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2780446"/>
    <w:bookmarkEnd w:id="0"/>
    <w:p w14:paraId="1C4A8CB8" w14:textId="77777777" w:rsidR="006A1B98" w:rsidRDefault="006A1B98" w:rsidP="006A1B98">
      <w:pPr>
        <w:rPr>
          <w:b/>
          <w:bCs/>
        </w:rPr>
      </w:pP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3472" behindDoc="0" locked="0" layoutInCell="1" allowOverlap="1" wp14:anchorId="3CE3FD6E" wp14:editId="117E3A62">
                <wp:simplePos x="0" y="0"/>
                <wp:positionH relativeFrom="column">
                  <wp:posOffset>-1488558</wp:posOffset>
                </wp:positionH>
                <wp:positionV relativeFrom="paragraph">
                  <wp:posOffset>-1164383</wp:posOffset>
                </wp:positionV>
                <wp:extent cx="2446086" cy="3823854"/>
                <wp:effectExtent l="0" t="0" r="30480" b="24765"/>
                <wp:wrapNone/>
                <wp:docPr id="36" name="Conector recto 36"/>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F013DE" id="Conector recto 36"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91.7pt" to="75.4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" strokecolor="#3693ac" strokeweight="1.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2448" behindDoc="0" locked="0" layoutInCell="1" allowOverlap="1" wp14:anchorId="329277C7" wp14:editId="3809CD48">
                <wp:simplePos x="0" y="0"/>
                <wp:positionH relativeFrom="column">
                  <wp:posOffset>-1419038</wp:posOffset>
                </wp:positionH>
                <wp:positionV relativeFrom="paragraph">
                  <wp:posOffset>-1058992</wp:posOffset>
                </wp:positionV>
                <wp:extent cx="2188218" cy="5286"/>
                <wp:effectExtent l="19050" t="19050" r="21590" b="33020"/>
                <wp:wrapNone/>
                <wp:docPr id="2" name="Conector recto 2"/>
                <wp:cNvGraphicFramePr/>
                <a:graphic xmlns:a="http://schemas.openxmlformats.org/drawingml/2006/main">
                  <a:graphicData uri="http://schemas.microsoft.com/office/word/2010/wordprocessingShape">
                    <wps:wsp>
                      <wps:cNvCnPr/>
                      <wps:spPr>
                        <a:xfrm>
                          <a:off x="0" y="0"/>
                          <a:ext cx="2188218" cy="5286"/>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046B6" id="Conector recto 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3.4pt" to="60.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1424" behindDoc="0" locked="0" layoutInCell="1" allowOverlap="1" wp14:anchorId="6B1521A3" wp14:editId="24B86C4B">
                <wp:simplePos x="0" y="0"/>
                <wp:positionH relativeFrom="column">
                  <wp:posOffset>-1419038</wp:posOffset>
                </wp:positionH>
                <wp:positionV relativeFrom="paragraph">
                  <wp:posOffset>-1101277</wp:posOffset>
                </wp:positionV>
                <wp:extent cx="0" cy="3476570"/>
                <wp:effectExtent l="19050" t="19050" r="19050" b="10160"/>
                <wp:wrapNone/>
                <wp:docPr id="31" name="Conector recto 31"/>
                <wp:cNvGraphicFramePr/>
                <a:graphic xmlns:a="http://schemas.openxmlformats.org/drawingml/2006/main">
                  <a:graphicData uri="http://schemas.microsoft.com/office/word/2010/wordprocessingShape">
                    <wps:wsp>
                      <wps:cNvCnPr/>
                      <wps:spPr>
                        <a:xfrm flipV="1">
                          <a:off x="0" y="0"/>
                          <a:ext cx="0" cy="347657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4D53D" id="Conector recto 31"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6.7pt" to="-111.7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9376" behindDoc="0" locked="0" layoutInCell="1" allowOverlap="1" wp14:anchorId="521F394F" wp14:editId="12E67128">
                <wp:simplePos x="0" y="0"/>
                <wp:positionH relativeFrom="column">
                  <wp:posOffset>-1612900</wp:posOffset>
                </wp:positionH>
                <wp:positionV relativeFrom="paragraph">
                  <wp:posOffset>-1162685</wp:posOffset>
                </wp:positionV>
                <wp:extent cx="2446020" cy="3823335"/>
                <wp:effectExtent l="19050" t="19050" r="30480" b="24765"/>
                <wp:wrapNone/>
                <wp:docPr id="25" name="Conector recto 25"/>
                <wp:cNvGraphicFramePr/>
                <a:graphic xmlns:a="http://schemas.openxmlformats.org/drawingml/2006/main">
                  <a:graphicData uri="http://schemas.microsoft.com/office/word/2010/wordprocessingShape">
                    <wps:wsp>
                      <wps:cNvCnPr/>
                      <wps:spPr>
                        <a:xfrm flipV="1">
                          <a:off x="0" y="0"/>
                          <a:ext cx="2446020" cy="3823335"/>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882AC" id="Conector recto 25"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1.55pt" to="65.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0400" behindDoc="0" locked="0" layoutInCell="1" allowOverlap="1" wp14:anchorId="2D8FBCC3" wp14:editId="7E494546">
                <wp:simplePos x="0" y="0"/>
                <wp:positionH relativeFrom="column">
                  <wp:posOffset>-1539875</wp:posOffset>
                </wp:positionH>
                <wp:positionV relativeFrom="paragraph">
                  <wp:posOffset>-1167765</wp:posOffset>
                </wp:positionV>
                <wp:extent cx="2446086" cy="3823854"/>
                <wp:effectExtent l="0" t="0" r="30480" b="24765"/>
                <wp:wrapNone/>
                <wp:docPr id="5" name="Conector recto 5"/>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EE775" id="Conector recto 5"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91.95pt" to="71.3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" strokecolor="#3693ac" strokeweight="1.5pt"/>
            </w:pict>
          </mc:Fallback>
        </mc:AlternateContent>
      </w:r>
      <w:r w:rsidRPr="002970D3">
        <w:rPr>
          <w:noProof/>
          <w:lang w:eastAsia="es-MX"/>
        </w:rPr>
        <w:drawing>
          <wp:anchor distT="0" distB="0" distL="114300" distR="114300" simplePos="0" relativeHeight="251745280" behindDoc="0" locked="0" layoutInCell="1" allowOverlap="1" wp14:anchorId="5BF396B9" wp14:editId="2AEA20A2">
            <wp:simplePos x="0" y="0"/>
            <wp:positionH relativeFrom="column">
              <wp:posOffset>902335</wp:posOffset>
            </wp:positionH>
            <wp:positionV relativeFrom="paragraph">
              <wp:posOffset>-482155</wp:posOffset>
            </wp:positionV>
            <wp:extent cx="3082290" cy="1183005"/>
            <wp:effectExtent l="0" t="0" r="3810" b="0"/>
            <wp:wrapNone/>
            <wp:docPr id="3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8352" behindDoc="0" locked="0" layoutInCell="1" allowOverlap="1" wp14:anchorId="72F2B021" wp14:editId="635BD48D">
                <wp:simplePos x="0" y="0"/>
                <wp:positionH relativeFrom="page">
                  <wp:posOffset>-57348</wp:posOffset>
                </wp:positionH>
                <wp:positionV relativeFrom="paragraph">
                  <wp:posOffset>-1103349</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extLst>
                              <a:ext uri="{BEBA8EAE-BF5A-486C-A8C5-ECC9F3942E4B}">
                                <a14:imgProps xmlns:a14="http://schemas.microsoft.com/office/drawing/2010/main">
                                  <a14:imgLayer r:embed="rId10">
                                    <a14:imgEffect>
                                      <a14:colorTemperature colorTemp="5900"/>
                                    </a14:imgEffect>
                                    <a14:imgEffect>
                                      <a14:saturation sat="200000"/>
                                    </a14:imgEffect>
                                    <a14:imgEffect>
                                      <a14:brightnessContrast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9D394" id="Rectángulo 480" o:spid="_x0000_s1026" style="position:absolute;margin-left:-4.5pt;margin-top:-86.9pt;width:181.5pt;height:281.1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dgScwUAALA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" path="m65769,13997l5084260,-1,,6060042,65769,13997xe" stroked="f" strokeweight="2pt">
                <v:fill r:id="rId11" o:title="" opacity="58982f" recolor="t" rotate="t" type="frame"/>
                <v:imagedata grayscale="t"/>
                <v:path arrowok="t" o:connecttype="custom" o:connectlocs="29818,8246;2305050,-1;0,3570167;29818,8246" o:connectangles="0,0,0,0"/>
                <w10:wrap anchorx="page"/>
              </v:shape>
            </w:pict>
          </mc:Fallback>
        </mc:AlternateContent>
      </w:r>
    </w:p>
    <w:p w14:paraId="73052F21" w14:textId="22F6B410" w:rsidR="006A1B98" w:rsidRPr="00681FF4" w:rsidRDefault="00BC6986" w:rsidP="006A1B98">
      <w:pPr>
        <w:rPr>
          <w:rFonts w:ascii="Montserrat" w:eastAsiaTheme="majorEastAsia" w:hAnsi="Montserrat" w:cstheme="majorBidi"/>
          <w:b/>
          <w:bCs/>
          <w:smallCaps/>
          <w:color w:val="651D32"/>
          <w:sz w:val="32"/>
          <w:szCs w:val="32"/>
          <w:lang w:eastAsia="es-MX"/>
        </w:rPr>
        <w:sectPr w:rsidR="006A1B98" w:rsidRPr="00681FF4" w:rsidSect="006A1B98">
          <w:pgSz w:w="12240" w:h="15840" w:code="1"/>
          <w:pgMar w:top="1701" w:right="1701" w:bottom="1134" w:left="2268" w:header="709" w:footer="1117" w:gutter="0"/>
          <w:pgNumType w:start="1"/>
          <w:cols w:space="708"/>
          <w:titlePg/>
          <w:docGrid w:linePitch="360"/>
        </w:sectPr>
      </w:pPr>
      <w:r>
        <w:rPr>
          <w:noProof/>
          <w:lang w:eastAsia="es-MX"/>
        </w:rPr>
        <w:drawing>
          <wp:anchor distT="0" distB="0" distL="114300" distR="114300" simplePos="0" relativeHeight="251755520" behindDoc="1" locked="0" layoutInCell="0" allowOverlap="1" wp14:anchorId="0E9559C0" wp14:editId="02212E22">
            <wp:simplePos x="0" y="0"/>
            <wp:positionH relativeFrom="page">
              <wp:posOffset>3924935</wp:posOffset>
            </wp:positionH>
            <wp:positionV relativeFrom="paragraph">
              <wp:posOffset>6389208</wp:posOffset>
            </wp:positionV>
            <wp:extent cx="2282825" cy="602615"/>
            <wp:effectExtent l="0" t="0" r="3175" b="6985"/>
            <wp:wrapNone/>
            <wp:docPr id="449" name="drawingObject1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stretch/>
                  </pic:blipFill>
                  <pic:spPr>
                    <a:xfrm>
                      <a:off x="0" y="0"/>
                      <a:ext cx="2282825" cy="602615"/>
                    </a:xfrm>
                    <a:prstGeom prst="rect">
                      <a:avLst/>
                    </a:prstGeom>
                    <a:noFill/>
                  </pic:spPr>
                </pic:pic>
              </a:graphicData>
            </a:graphic>
          </wp:anchor>
        </w:drawing>
      </w:r>
      <w:r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47328" behindDoc="0" locked="0" layoutInCell="1" allowOverlap="1" wp14:anchorId="1CF6BDBD" wp14:editId="6D669F61">
            <wp:simplePos x="0" y="0"/>
            <wp:positionH relativeFrom="column">
              <wp:posOffset>549275</wp:posOffset>
            </wp:positionH>
            <wp:positionV relativeFrom="paragraph">
              <wp:posOffset>6244590</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3">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1184" behindDoc="0" locked="0" layoutInCell="1" allowOverlap="1" wp14:anchorId="6017538B" wp14:editId="46ED8627">
                <wp:simplePos x="0" y="0"/>
                <wp:positionH relativeFrom="column">
                  <wp:posOffset>-120015</wp:posOffset>
                </wp:positionH>
                <wp:positionV relativeFrom="paragraph">
                  <wp:posOffset>1171102</wp:posOffset>
                </wp:positionV>
                <wp:extent cx="5266055"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266055" cy="400050"/>
                        </a:xfrm>
                        <a:prstGeom prst="rect">
                          <a:avLst/>
                        </a:prstGeom>
                        <a:noFill/>
                      </wps:spPr>
                      <wps:txbx>
                        <w:txbxContent>
                          <w:p w14:paraId="4A9E29E7" w14:textId="65E7D971" w:rsidR="00296B1B" w:rsidRPr="000E2936" w:rsidRDefault="00296B1B" w:rsidP="006A1B98">
                            <w:pPr>
                              <w:pStyle w:val="TDC4"/>
                              <w:rPr>
                                <w:b w:val="0"/>
                                <w:smallCaps w:val="0"/>
                                <w:color w:val="404040" w:themeColor="text1" w:themeTint="BF"/>
                                <w:sz w:val="56"/>
                              </w:rPr>
                            </w:pPr>
                            <w:r>
                              <w:rPr>
                                <w:color w:val="404040" w:themeColor="text1" w:themeTint="BF"/>
                                <w:sz w:val="56"/>
                              </w:rPr>
                              <w:t>F094 Fomento a la Ciencia, Tecnología e Innovación</w:t>
                            </w:r>
                          </w:p>
                        </w:txbxContent>
                      </wps:txbx>
                      <wps:bodyPr wrap="square" rtlCol="0">
                        <a:spAutoFit/>
                      </wps:bodyPr>
                    </wps:wsp>
                  </a:graphicData>
                </a:graphic>
                <wp14:sizeRelH relativeFrom="margin">
                  <wp14:pctWidth>0</wp14:pctWidth>
                </wp14:sizeRelH>
              </wp:anchor>
            </w:drawing>
          </mc:Choice>
          <mc:Fallback>
            <w:pict>
              <v:shapetype w14:anchorId="6017538B" id="_x0000_t202" coordsize="21600,21600" o:spt="202" path="m,l,21600r21600,l21600,xe">
                <v:stroke joinstyle="miter"/>
                <v:path gradientshapeok="t" o:connecttype="rect"/>
              </v:shapetype>
              <v:shape id="CuadroTexto 11" o:spid="_x0000_s1026" type="#_x0000_t202" style="position:absolute;left:0;text-align:left;margin-left:-9.45pt;margin-top:92.2pt;width:414.65pt;height:3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" filled="f" stroked="f">
                <v:textbox style="mso-fit-shape-to-text:t">
                  <w:txbxContent>
                    <w:p w14:paraId="4A9E29E7" w14:textId="65E7D971" w:rsidR="00296B1B" w:rsidRPr="000E2936" w:rsidRDefault="00296B1B" w:rsidP="006A1B98">
                      <w:pPr>
                        <w:pStyle w:val="TDC4"/>
                        <w:rPr>
                          <w:b w:val="0"/>
                          <w:smallCaps w:val="0"/>
                          <w:color w:val="404040" w:themeColor="text1" w:themeTint="BF"/>
                          <w:sz w:val="56"/>
                        </w:rPr>
                      </w:pPr>
                      <w:r>
                        <w:rPr>
                          <w:color w:val="404040" w:themeColor="text1" w:themeTint="BF"/>
                          <w:sz w:val="56"/>
                        </w:rPr>
                        <w:t>F094 Fomento a la Ciencia, Tecnología e Innovación</w:t>
                      </w:r>
                    </w:p>
                  </w:txbxContent>
                </v:textbox>
              </v:shape>
            </w:pict>
          </mc:Fallback>
        </mc:AlternateContent>
      </w:r>
      <w:r w:rsidR="00E8401A"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4256" behindDoc="0" locked="0" layoutInCell="1" allowOverlap="1" wp14:anchorId="54F61B15" wp14:editId="21407271">
                <wp:simplePos x="0" y="0"/>
                <wp:positionH relativeFrom="column">
                  <wp:posOffset>-38735</wp:posOffset>
                </wp:positionH>
                <wp:positionV relativeFrom="paragraph">
                  <wp:posOffset>2658110</wp:posOffset>
                </wp:positionV>
                <wp:extent cx="5229860" cy="400050"/>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24D82FD9" w14:textId="25E44C74" w:rsidR="00296B1B" w:rsidRPr="00BC6986" w:rsidRDefault="00296B1B" w:rsidP="00BC6986">
                            <w:pPr>
                              <w:pStyle w:val="TDC4"/>
                              <w:rPr>
                                <w:color w:val="404040" w:themeColor="text1" w:themeTint="BF"/>
                                <w:sz w:val="48"/>
                              </w:rPr>
                            </w:pPr>
                            <w:r>
                              <w:rPr>
                                <w:color w:val="404040" w:themeColor="text1" w:themeTint="BF"/>
                                <w:sz w:val="48"/>
                              </w:rPr>
                              <w:t>Coordinación General para el Fomento a la Investigación Científica e Innovación (CONFÍE)</w:t>
                            </w:r>
                          </w:p>
                        </w:txbxContent>
                      </wps:txbx>
                      <wps:bodyPr wrap="square" rtlCol="0">
                        <a:spAutoFit/>
                      </wps:bodyPr>
                    </wps:wsp>
                  </a:graphicData>
                </a:graphic>
                <wp14:sizeRelH relativeFrom="margin">
                  <wp14:pctWidth>0</wp14:pctWidth>
                </wp14:sizeRelH>
              </wp:anchor>
            </w:drawing>
          </mc:Choice>
          <mc:Fallback>
            <w:pict>
              <v:shape w14:anchorId="54F61B15" id="_x0000_s1027" type="#_x0000_t202" style="position:absolute;left:0;text-align:left;margin-left:-3.05pt;margin-top:209.3pt;width:411.8pt;height:31.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" filled="f" stroked="f">
                <v:textbox style="mso-fit-shape-to-text:t">
                  <w:txbxContent>
                    <w:p w14:paraId="24D82FD9" w14:textId="25E44C74" w:rsidR="00296B1B" w:rsidRPr="00BC6986" w:rsidRDefault="00296B1B" w:rsidP="00BC6986">
                      <w:pPr>
                        <w:pStyle w:val="TDC4"/>
                        <w:rPr>
                          <w:color w:val="404040" w:themeColor="text1" w:themeTint="BF"/>
                          <w:sz w:val="48"/>
                        </w:rPr>
                      </w:pPr>
                      <w:r>
                        <w:rPr>
                          <w:color w:val="404040" w:themeColor="text1" w:themeTint="BF"/>
                          <w:sz w:val="48"/>
                        </w:rPr>
                        <w:t>Coordinación General para el Fomento a la Investigación Científica e Innovación (CONFÍE)</w:t>
                      </w:r>
                    </w:p>
                  </w:txbxContent>
                </v:textbox>
              </v:shape>
            </w:pict>
          </mc:Fallback>
        </mc:AlternateContent>
      </w:r>
      <w:r w:rsidR="006A1B98"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2208" behindDoc="0" locked="0" layoutInCell="1" allowOverlap="1" wp14:anchorId="0FC3AA3B" wp14:editId="40731E96">
                <wp:simplePos x="0" y="0"/>
                <wp:positionH relativeFrom="column">
                  <wp:posOffset>-955675</wp:posOffset>
                </wp:positionH>
                <wp:positionV relativeFrom="paragraph">
                  <wp:posOffset>4477072</wp:posOffset>
                </wp:positionV>
                <wp:extent cx="7073900"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7073900" cy="400050"/>
                        </a:xfrm>
                        <a:prstGeom prst="rect">
                          <a:avLst/>
                        </a:prstGeom>
                        <a:noFill/>
                      </wps:spPr>
                      <wps:txbx>
                        <w:txbxContent>
                          <w:p w14:paraId="776B9CD2" w14:textId="77777777" w:rsidR="00296B1B" w:rsidRPr="000E2936" w:rsidRDefault="00296B1B"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766C11E8" w14:textId="77777777" w:rsidR="00296B1B" w:rsidRPr="000E2936" w:rsidRDefault="00296B1B" w:rsidP="006A1B98">
                            <w:pPr>
                              <w:pStyle w:val="TDC4"/>
                              <w:rPr>
                                <w:b w:val="0"/>
                                <w:smallCaps w:val="0"/>
                                <w:color w:val="404040" w:themeColor="text1" w:themeTint="BF"/>
                                <w:sz w:val="52"/>
                                <w:szCs w:val="50"/>
                              </w:rPr>
                            </w:pPr>
                            <w:r>
                              <w:rPr>
                                <w:color w:val="404040" w:themeColor="text1" w:themeTint="BF"/>
                                <w:sz w:val="52"/>
                                <w:szCs w:val="50"/>
                              </w:rPr>
                              <w:t>2024</w:t>
                            </w:r>
                          </w:p>
                        </w:txbxContent>
                      </wps:txbx>
                      <wps:bodyPr wrap="square" rtlCol="0">
                        <a:spAutoFit/>
                      </wps:bodyPr>
                    </wps:wsp>
                  </a:graphicData>
                </a:graphic>
                <wp14:sizeRelH relativeFrom="margin">
                  <wp14:pctWidth>0</wp14:pctWidth>
                </wp14:sizeRelH>
              </wp:anchor>
            </w:drawing>
          </mc:Choice>
          <mc:Fallback>
            <w:pict>
              <v:shape w14:anchorId="0FC3AA3B" id="_x0000_s1028" type="#_x0000_t202" style="position:absolute;left:0;text-align:left;margin-left:-75.25pt;margin-top:352.55pt;width:557pt;height:31.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" filled="f" stroked="f">
                <v:textbox style="mso-fit-shape-to-text:t">
                  <w:txbxContent>
                    <w:p w14:paraId="776B9CD2" w14:textId="77777777" w:rsidR="00296B1B" w:rsidRPr="000E2936" w:rsidRDefault="00296B1B"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766C11E8" w14:textId="77777777" w:rsidR="00296B1B" w:rsidRPr="000E2936" w:rsidRDefault="00296B1B" w:rsidP="006A1B98">
                      <w:pPr>
                        <w:pStyle w:val="TDC4"/>
                        <w:rPr>
                          <w:b w:val="0"/>
                          <w:smallCaps w:val="0"/>
                          <w:color w:val="404040" w:themeColor="text1" w:themeTint="BF"/>
                          <w:sz w:val="52"/>
                          <w:szCs w:val="50"/>
                        </w:rPr>
                      </w:pPr>
                      <w:r>
                        <w:rPr>
                          <w:color w:val="404040" w:themeColor="text1" w:themeTint="BF"/>
                          <w:sz w:val="52"/>
                          <w:szCs w:val="50"/>
                        </w:rPr>
                        <w:t>2024</w:t>
                      </w:r>
                    </w:p>
                  </w:txbxContent>
                </v:textbox>
              </v:shape>
            </w:pict>
          </mc:Fallback>
        </mc:AlternateContent>
      </w:r>
      <w:r w:rsidR="006A1B98">
        <w:rPr>
          <w:noProof/>
          <w:lang w:eastAsia="es-MX"/>
        </w:rPr>
        <mc:AlternateContent>
          <mc:Choice Requires="wpg">
            <w:drawing>
              <wp:anchor distT="0" distB="0" distL="114300" distR="114300" simplePos="0" relativeHeight="251743232" behindDoc="0" locked="0" layoutInCell="1" allowOverlap="1" wp14:anchorId="7D5C7E23" wp14:editId="606006DD">
                <wp:simplePos x="0" y="0"/>
                <wp:positionH relativeFrom="page">
                  <wp:posOffset>-281940</wp:posOffset>
                </wp:positionH>
                <wp:positionV relativeFrom="paragraph">
                  <wp:posOffset>7907210</wp:posOffset>
                </wp:positionV>
                <wp:extent cx="8193974" cy="587375"/>
                <wp:effectExtent l="0" t="0" r="17145" b="22225"/>
                <wp:wrapNone/>
                <wp:docPr id="16" name="Grupo 16"/>
                <wp:cNvGraphicFramePr/>
                <a:graphic xmlns:a="http://schemas.openxmlformats.org/drawingml/2006/main">
                  <a:graphicData uri="http://schemas.microsoft.com/office/word/2010/wordprocessingGroup">
                    <wpg:wgp>
                      <wpg:cNvGrpSpPr/>
                      <wpg:grpSpPr>
                        <a:xfrm rot="10800000">
                          <a:off x="0" y="0"/>
                          <a:ext cx="8193974" cy="587375"/>
                          <a:chOff x="1" y="0"/>
                          <a:chExt cx="7781284" cy="143510"/>
                        </a:xfrm>
                      </wpg:grpSpPr>
                      <wps:wsp>
                        <wps:cNvPr id="26" name="Rectángulo 14"/>
                        <wps:cNvSpPr/>
                        <wps:spPr>
                          <a:xfrm>
                            <a:off x="1" y="0"/>
                            <a:ext cx="2922104" cy="143278"/>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gradFill>
                            <a:gsLst>
                              <a:gs pos="0">
                                <a:srgbClr val="31849B"/>
                              </a:gs>
                              <a:gs pos="100000">
                                <a:schemeClr val="bg1"/>
                              </a:gs>
                              <a:gs pos="26000">
                                <a:srgbClr val="3693AC"/>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38000">
                                <a:srgbClr val="235F6F">
                                  <a:shade val="67500"/>
                                  <a:satMod val="115000"/>
                                </a:srgbClr>
                              </a:gs>
                              <a:gs pos="100000">
                                <a:srgbClr val="235F6F">
                                  <a:shade val="100000"/>
                                  <a:satMod val="115000"/>
                                </a:srgbClr>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16"/>
                        <wps:cNvSpPr/>
                        <wps:spPr>
                          <a:xfrm>
                            <a:off x="2618508"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gradFill>
                            <a:gsLst>
                              <a:gs pos="82000">
                                <a:srgbClr val="31849B"/>
                              </a:gs>
                              <a:gs pos="25000">
                                <a:srgbClr val="235F6F">
                                  <a:shade val="100000"/>
                                  <a:satMod val="115000"/>
                                </a:srgbClr>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AE7F34" id="Grupo 16" o:spid="_x0000_s1026" style="position:absolute;margin-left:-22.2pt;margin-top:622.6pt;width:645.2pt;height:46.25pt;rotation:180;z-index:251743232;mso-position-horizontal-relative:page;mso-width-relative:margin;mso-height-relative:margin" coordori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">
                <v:shape id="Rectángulo 14" o:spid="_x0000_s1027" style="position:absolute;width:29221;height:1432;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" path="m,l2879725,,2565325,143510,,143510,,xe" fillcolor="#31849b" strokecolor="white [3212]" strokeweight="1pt">
                  <v:fill color2="white [3212]" angle="270" colors="0 #31849b;17039f #3693ac;1 white" focus="100%" type="gradient"/>
                  <v:path arrowok="t" o:connecttype="custom" o:connectlocs="0,0;2922104,0;2603077,143278;0,143278;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" path="m283196,l3165099,r,143510l,143510,283196,xe" fillcolor="black [3181]" strokecolor="white [3212]" strokeweight="1pt">
                  <v:fill color2="#1d6275" rotate="t" angle="270" colors="0 black;24904f #175161;1 #1d6275" focus="100%" type="gradien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" path="m311750,l2280287,,2001353,146823,,143510,311750,xe" fillcolor="#1d6275" strokecolor="white [3212]" strokeweight="1pt">
                  <v:fill color2="#31849b" angle="270" colors="0 #1d6275;.25 #1d6275" focus="100%" type="gradient"/>
                  <v:path arrowok="t" o:connecttype="custom" o:connectlocs="317479,0;2322195,0;2038135,143278;0,140045;317479,0" o:connectangles="0,0,0,0,0"/>
                </v:shape>
                <w10:wrap anchorx="page"/>
              </v:group>
            </w:pict>
          </mc:Fallback>
        </mc:AlternateContent>
      </w:r>
      <w:r w:rsidR="006A1B98" w:rsidRPr="00681FF4">
        <w:rPr>
          <w:rFonts w:ascii="Montserrat" w:eastAsiaTheme="majorEastAsia" w:hAnsi="Montserrat" w:cstheme="majorBidi"/>
          <w:b/>
          <w:bCs/>
          <w:smallCaps/>
          <w:color w:val="651D32"/>
          <w:sz w:val="32"/>
          <w:szCs w:val="32"/>
          <w:lang w:eastAsia="es-MX"/>
        </w:rPr>
        <w:br w:type="page"/>
      </w:r>
    </w:p>
    <w:p w14:paraId="28EDFF59"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5A670C75" w14:textId="49B25FAA" w:rsidR="00A26DD3" w:rsidRDefault="006A6C99">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202874032" w:history="1">
        <w:r w:rsidR="00A26DD3" w:rsidRPr="00771249">
          <w:rPr>
            <w:rStyle w:val="Hipervnculo"/>
            <w:noProof/>
          </w:rPr>
          <w:t>Introducción</w:t>
        </w:r>
        <w:r w:rsidR="00A26DD3">
          <w:rPr>
            <w:noProof/>
            <w:webHidden/>
          </w:rPr>
          <w:tab/>
        </w:r>
        <w:r w:rsidR="00A26DD3">
          <w:rPr>
            <w:noProof/>
            <w:webHidden/>
          </w:rPr>
          <w:fldChar w:fldCharType="begin"/>
        </w:r>
        <w:r w:rsidR="00A26DD3">
          <w:rPr>
            <w:noProof/>
            <w:webHidden/>
          </w:rPr>
          <w:instrText xml:space="preserve"> PAGEREF _Toc202874032 \h </w:instrText>
        </w:r>
        <w:r w:rsidR="00A26DD3">
          <w:rPr>
            <w:noProof/>
            <w:webHidden/>
          </w:rPr>
        </w:r>
        <w:r w:rsidR="00A26DD3">
          <w:rPr>
            <w:noProof/>
            <w:webHidden/>
          </w:rPr>
          <w:fldChar w:fldCharType="separate"/>
        </w:r>
        <w:r w:rsidR="00A26DD3">
          <w:rPr>
            <w:noProof/>
            <w:webHidden/>
          </w:rPr>
          <w:t>2</w:t>
        </w:r>
        <w:r w:rsidR="00A26DD3">
          <w:rPr>
            <w:noProof/>
            <w:webHidden/>
          </w:rPr>
          <w:fldChar w:fldCharType="end"/>
        </w:r>
      </w:hyperlink>
    </w:p>
    <w:p w14:paraId="3E55D1E6" w14:textId="151EADF1" w:rsidR="00A26DD3" w:rsidRDefault="00A26DD3">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2874033" w:history="1">
        <w:r w:rsidRPr="00771249">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771249">
          <w:rPr>
            <w:rStyle w:val="Hipervnculo"/>
            <w:rFonts w:cs="Times New Roman"/>
            <w:noProof/>
          </w:rPr>
          <w:t>Antecedentes</w:t>
        </w:r>
        <w:r>
          <w:rPr>
            <w:noProof/>
            <w:webHidden/>
          </w:rPr>
          <w:tab/>
        </w:r>
        <w:r>
          <w:rPr>
            <w:noProof/>
            <w:webHidden/>
          </w:rPr>
          <w:fldChar w:fldCharType="begin"/>
        </w:r>
        <w:r>
          <w:rPr>
            <w:noProof/>
            <w:webHidden/>
          </w:rPr>
          <w:instrText xml:space="preserve"> PAGEREF _Toc202874033 \h </w:instrText>
        </w:r>
        <w:r>
          <w:rPr>
            <w:noProof/>
            <w:webHidden/>
          </w:rPr>
        </w:r>
        <w:r>
          <w:rPr>
            <w:noProof/>
            <w:webHidden/>
          </w:rPr>
          <w:fldChar w:fldCharType="separate"/>
        </w:r>
        <w:r>
          <w:rPr>
            <w:noProof/>
            <w:webHidden/>
          </w:rPr>
          <w:t>3</w:t>
        </w:r>
        <w:r>
          <w:rPr>
            <w:noProof/>
            <w:webHidden/>
          </w:rPr>
          <w:fldChar w:fldCharType="end"/>
        </w:r>
      </w:hyperlink>
    </w:p>
    <w:p w14:paraId="7D6245E2" w14:textId="07BB8A6F" w:rsidR="00A26DD3" w:rsidRDefault="00A26DD3">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2874034" w:history="1">
        <w:r w:rsidRPr="00771249">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771249">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_Toc202874034 \h </w:instrText>
        </w:r>
        <w:r>
          <w:rPr>
            <w:noProof/>
            <w:webHidden/>
          </w:rPr>
        </w:r>
        <w:r>
          <w:rPr>
            <w:noProof/>
            <w:webHidden/>
          </w:rPr>
          <w:fldChar w:fldCharType="separate"/>
        </w:r>
        <w:r>
          <w:rPr>
            <w:noProof/>
            <w:webHidden/>
          </w:rPr>
          <w:t>4</w:t>
        </w:r>
        <w:r>
          <w:rPr>
            <w:noProof/>
            <w:webHidden/>
          </w:rPr>
          <w:fldChar w:fldCharType="end"/>
        </w:r>
      </w:hyperlink>
    </w:p>
    <w:p w14:paraId="3E1FED6E" w14:textId="4F4D45B8" w:rsidR="00A26DD3" w:rsidRDefault="00A26DD3">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2874035" w:history="1">
        <w:r w:rsidRPr="00771249">
          <w:rPr>
            <w:rStyle w:val="Hipervnculo"/>
            <w:noProof/>
          </w:rPr>
          <w:t>A)</w:t>
        </w:r>
        <w:r>
          <w:rPr>
            <w:rFonts w:eastAsiaTheme="minorEastAsia" w:cstheme="minorBidi"/>
            <w:smallCaps w:val="0"/>
            <w:noProof/>
            <w:kern w:val="2"/>
            <w:sz w:val="24"/>
            <w:szCs w:val="24"/>
            <w:lang w:val="es-ES" w:eastAsia="es-ES"/>
            <w14:ligatures w14:val="standardContextual"/>
          </w:rPr>
          <w:tab/>
        </w:r>
        <w:r w:rsidRPr="00771249">
          <w:rPr>
            <w:rStyle w:val="Hipervnculo"/>
            <w:noProof/>
          </w:rPr>
          <w:t>Objetivo General</w:t>
        </w:r>
        <w:r>
          <w:rPr>
            <w:noProof/>
            <w:webHidden/>
          </w:rPr>
          <w:tab/>
        </w:r>
        <w:r>
          <w:rPr>
            <w:noProof/>
            <w:webHidden/>
          </w:rPr>
          <w:fldChar w:fldCharType="begin"/>
        </w:r>
        <w:r>
          <w:rPr>
            <w:noProof/>
            <w:webHidden/>
          </w:rPr>
          <w:instrText xml:space="preserve"> PAGEREF _Toc202874035 \h </w:instrText>
        </w:r>
        <w:r>
          <w:rPr>
            <w:noProof/>
            <w:webHidden/>
          </w:rPr>
        </w:r>
        <w:r>
          <w:rPr>
            <w:noProof/>
            <w:webHidden/>
          </w:rPr>
          <w:fldChar w:fldCharType="separate"/>
        </w:r>
        <w:r>
          <w:rPr>
            <w:noProof/>
            <w:webHidden/>
          </w:rPr>
          <w:t>4</w:t>
        </w:r>
        <w:r>
          <w:rPr>
            <w:noProof/>
            <w:webHidden/>
          </w:rPr>
          <w:fldChar w:fldCharType="end"/>
        </w:r>
      </w:hyperlink>
    </w:p>
    <w:p w14:paraId="69E47863" w14:textId="42D0DBE0" w:rsidR="00A26DD3" w:rsidRDefault="00A26DD3">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2874036" w:history="1">
        <w:r w:rsidRPr="00771249">
          <w:rPr>
            <w:rStyle w:val="Hipervnculo"/>
            <w:noProof/>
          </w:rPr>
          <w:t>B)</w:t>
        </w:r>
        <w:r>
          <w:rPr>
            <w:rFonts w:eastAsiaTheme="minorEastAsia" w:cstheme="minorBidi"/>
            <w:smallCaps w:val="0"/>
            <w:noProof/>
            <w:kern w:val="2"/>
            <w:sz w:val="24"/>
            <w:szCs w:val="24"/>
            <w:lang w:val="es-ES" w:eastAsia="es-ES"/>
            <w14:ligatures w14:val="standardContextual"/>
          </w:rPr>
          <w:tab/>
        </w:r>
        <w:r w:rsidRPr="00771249">
          <w:rPr>
            <w:rStyle w:val="Hipervnculo"/>
            <w:noProof/>
          </w:rPr>
          <w:t>Objetivo Específicos</w:t>
        </w:r>
        <w:r>
          <w:rPr>
            <w:noProof/>
            <w:webHidden/>
          </w:rPr>
          <w:tab/>
        </w:r>
        <w:r>
          <w:rPr>
            <w:noProof/>
            <w:webHidden/>
          </w:rPr>
          <w:fldChar w:fldCharType="begin"/>
        </w:r>
        <w:r>
          <w:rPr>
            <w:noProof/>
            <w:webHidden/>
          </w:rPr>
          <w:instrText xml:space="preserve"> PAGEREF _Toc202874036 \h </w:instrText>
        </w:r>
        <w:r>
          <w:rPr>
            <w:noProof/>
            <w:webHidden/>
          </w:rPr>
        </w:r>
        <w:r>
          <w:rPr>
            <w:noProof/>
            <w:webHidden/>
          </w:rPr>
          <w:fldChar w:fldCharType="separate"/>
        </w:r>
        <w:r>
          <w:rPr>
            <w:noProof/>
            <w:webHidden/>
          </w:rPr>
          <w:t>4</w:t>
        </w:r>
        <w:r>
          <w:rPr>
            <w:noProof/>
            <w:webHidden/>
          </w:rPr>
          <w:fldChar w:fldCharType="end"/>
        </w:r>
      </w:hyperlink>
    </w:p>
    <w:p w14:paraId="7CEB6F96" w14:textId="6D5EEC0D" w:rsidR="00A26DD3" w:rsidRDefault="00A26DD3">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2874037" w:history="1">
        <w:r w:rsidRPr="00771249">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771249">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_Toc202874037 \h </w:instrText>
        </w:r>
        <w:r>
          <w:rPr>
            <w:noProof/>
            <w:webHidden/>
          </w:rPr>
        </w:r>
        <w:r>
          <w:rPr>
            <w:noProof/>
            <w:webHidden/>
          </w:rPr>
          <w:fldChar w:fldCharType="separate"/>
        </w:r>
        <w:r>
          <w:rPr>
            <w:noProof/>
            <w:webHidden/>
          </w:rPr>
          <w:t>4</w:t>
        </w:r>
        <w:r>
          <w:rPr>
            <w:noProof/>
            <w:webHidden/>
          </w:rPr>
          <w:fldChar w:fldCharType="end"/>
        </w:r>
      </w:hyperlink>
    </w:p>
    <w:p w14:paraId="6F24D6D5" w14:textId="2F95688A" w:rsidR="00A26DD3" w:rsidRDefault="00A26DD3">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2874038" w:history="1">
        <w:r w:rsidRPr="00771249">
          <w:rPr>
            <w:rStyle w:val="Hipervnculo"/>
            <w:noProof/>
          </w:rPr>
          <w:t>A)</w:t>
        </w:r>
        <w:r>
          <w:rPr>
            <w:rFonts w:eastAsiaTheme="minorEastAsia" w:cstheme="minorBidi"/>
            <w:smallCaps w:val="0"/>
            <w:noProof/>
            <w:kern w:val="2"/>
            <w:sz w:val="24"/>
            <w:szCs w:val="24"/>
            <w:lang w:val="es-ES" w:eastAsia="es-ES"/>
            <w14:ligatures w14:val="standardContextual"/>
          </w:rPr>
          <w:tab/>
        </w:r>
        <w:r w:rsidRPr="00771249">
          <w:rPr>
            <w:rStyle w:val="Hipervnculo"/>
            <w:noProof/>
          </w:rPr>
          <w:t>Contenido General</w:t>
        </w:r>
        <w:r>
          <w:rPr>
            <w:noProof/>
            <w:webHidden/>
          </w:rPr>
          <w:tab/>
        </w:r>
        <w:r>
          <w:rPr>
            <w:noProof/>
            <w:webHidden/>
          </w:rPr>
          <w:fldChar w:fldCharType="begin"/>
        </w:r>
        <w:r>
          <w:rPr>
            <w:noProof/>
            <w:webHidden/>
          </w:rPr>
          <w:instrText xml:space="preserve"> PAGEREF _Toc202874038 \h </w:instrText>
        </w:r>
        <w:r>
          <w:rPr>
            <w:noProof/>
            <w:webHidden/>
          </w:rPr>
        </w:r>
        <w:r>
          <w:rPr>
            <w:noProof/>
            <w:webHidden/>
          </w:rPr>
          <w:fldChar w:fldCharType="separate"/>
        </w:r>
        <w:r>
          <w:rPr>
            <w:noProof/>
            <w:webHidden/>
          </w:rPr>
          <w:t>4</w:t>
        </w:r>
        <w:r>
          <w:rPr>
            <w:noProof/>
            <w:webHidden/>
          </w:rPr>
          <w:fldChar w:fldCharType="end"/>
        </w:r>
      </w:hyperlink>
    </w:p>
    <w:p w14:paraId="7352A7A1" w14:textId="2E81832C" w:rsidR="00A26DD3" w:rsidRDefault="00A26DD3">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2874039" w:history="1">
        <w:r w:rsidRPr="00771249">
          <w:rPr>
            <w:rStyle w:val="Hipervnculo"/>
            <w:noProof/>
          </w:rPr>
          <w:t>B)</w:t>
        </w:r>
        <w:r>
          <w:rPr>
            <w:rFonts w:eastAsiaTheme="minorEastAsia" w:cstheme="minorBidi"/>
            <w:smallCaps w:val="0"/>
            <w:noProof/>
            <w:kern w:val="2"/>
            <w:sz w:val="24"/>
            <w:szCs w:val="24"/>
            <w:lang w:val="es-ES" w:eastAsia="es-ES"/>
            <w14:ligatures w14:val="standardContextual"/>
          </w:rPr>
          <w:tab/>
        </w:r>
        <w:r w:rsidRPr="00771249">
          <w:rPr>
            <w:rStyle w:val="Hipervnculo"/>
            <w:noProof/>
          </w:rPr>
          <w:t>Contenido Específico</w:t>
        </w:r>
        <w:r>
          <w:rPr>
            <w:noProof/>
            <w:webHidden/>
          </w:rPr>
          <w:tab/>
        </w:r>
        <w:r>
          <w:rPr>
            <w:noProof/>
            <w:webHidden/>
          </w:rPr>
          <w:fldChar w:fldCharType="begin"/>
        </w:r>
        <w:r>
          <w:rPr>
            <w:noProof/>
            <w:webHidden/>
          </w:rPr>
          <w:instrText xml:space="preserve"> PAGEREF _Toc202874039 \h </w:instrText>
        </w:r>
        <w:r>
          <w:rPr>
            <w:noProof/>
            <w:webHidden/>
          </w:rPr>
        </w:r>
        <w:r>
          <w:rPr>
            <w:noProof/>
            <w:webHidden/>
          </w:rPr>
          <w:fldChar w:fldCharType="separate"/>
        </w:r>
        <w:r>
          <w:rPr>
            <w:noProof/>
            <w:webHidden/>
          </w:rPr>
          <w:t>5</w:t>
        </w:r>
        <w:r>
          <w:rPr>
            <w:noProof/>
            <w:webHidden/>
          </w:rPr>
          <w:fldChar w:fldCharType="end"/>
        </w:r>
      </w:hyperlink>
    </w:p>
    <w:p w14:paraId="44F5CE3D" w14:textId="2DFCCB48" w:rsidR="00A26DD3" w:rsidRDefault="00A26DD3">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2874040" w:history="1">
        <w:r w:rsidRPr="00771249">
          <w:rPr>
            <w:rStyle w:val="Hipervnculo"/>
            <w:noProof/>
          </w:rPr>
          <w:t>C)</w:t>
        </w:r>
        <w:r>
          <w:rPr>
            <w:rFonts w:eastAsiaTheme="minorEastAsia" w:cstheme="minorBidi"/>
            <w:smallCaps w:val="0"/>
            <w:noProof/>
            <w:kern w:val="2"/>
            <w:sz w:val="24"/>
            <w:szCs w:val="24"/>
            <w:lang w:val="es-ES" w:eastAsia="es-ES"/>
            <w14:ligatures w14:val="standardContextual"/>
          </w:rPr>
          <w:tab/>
        </w:r>
        <w:r w:rsidRPr="00771249">
          <w:rPr>
            <w:rStyle w:val="Hipervnculo"/>
            <w:noProof/>
          </w:rPr>
          <w:t>Desarrollo</w:t>
        </w:r>
        <w:r>
          <w:rPr>
            <w:noProof/>
            <w:webHidden/>
          </w:rPr>
          <w:tab/>
        </w:r>
        <w:r>
          <w:rPr>
            <w:noProof/>
            <w:webHidden/>
          </w:rPr>
          <w:fldChar w:fldCharType="begin"/>
        </w:r>
        <w:r>
          <w:rPr>
            <w:noProof/>
            <w:webHidden/>
          </w:rPr>
          <w:instrText xml:space="preserve"> PAGEREF _Toc202874040 \h </w:instrText>
        </w:r>
        <w:r>
          <w:rPr>
            <w:noProof/>
            <w:webHidden/>
          </w:rPr>
        </w:r>
        <w:r>
          <w:rPr>
            <w:noProof/>
            <w:webHidden/>
          </w:rPr>
          <w:fldChar w:fldCharType="separate"/>
        </w:r>
        <w:r>
          <w:rPr>
            <w:noProof/>
            <w:webHidden/>
          </w:rPr>
          <w:t>31</w:t>
        </w:r>
        <w:r>
          <w:rPr>
            <w:noProof/>
            <w:webHidden/>
          </w:rPr>
          <w:fldChar w:fldCharType="end"/>
        </w:r>
      </w:hyperlink>
    </w:p>
    <w:p w14:paraId="24F5D2A7" w14:textId="2361CFD5" w:rsidR="00A26DD3" w:rsidRDefault="00A26DD3">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2874041" w:history="1">
        <w:r w:rsidRPr="00771249">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771249">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_Toc202874041 \h </w:instrText>
        </w:r>
        <w:r>
          <w:rPr>
            <w:noProof/>
            <w:webHidden/>
          </w:rPr>
        </w:r>
        <w:r>
          <w:rPr>
            <w:noProof/>
            <w:webHidden/>
          </w:rPr>
          <w:fldChar w:fldCharType="separate"/>
        </w:r>
        <w:r>
          <w:rPr>
            <w:noProof/>
            <w:webHidden/>
          </w:rPr>
          <w:t>33</w:t>
        </w:r>
        <w:r>
          <w:rPr>
            <w:noProof/>
            <w:webHidden/>
          </w:rPr>
          <w:fldChar w:fldCharType="end"/>
        </w:r>
      </w:hyperlink>
    </w:p>
    <w:p w14:paraId="059F1801" w14:textId="0D101B36" w:rsidR="00A26DD3" w:rsidRDefault="00A26DD3">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2874042" w:history="1">
        <w:r w:rsidRPr="00771249">
          <w:rPr>
            <w:rStyle w:val="Hipervnculo"/>
            <w:rFonts w:cs="Times New Roman"/>
            <w:noProof/>
          </w:rPr>
          <w:t>V.</w:t>
        </w:r>
        <w:r>
          <w:rPr>
            <w:rFonts w:eastAsiaTheme="minorEastAsia" w:cstheme="minorBidi"/>
            <w:b w:val="0"/>
            <w:bCs w:val="0"/>
            <w:caps w:val="0"/>
            <w:noProof/>
            <w:kern w:val="2"/>
            <w:sz w:val="24"/>
            <w:szCs w:val="24"/>
            <w:lang w:val="es-ES" w:eastAsia="es-ES"/>
            <w14:ligatures w14:val="standardContextual"/>
          </w:rPr>
          <w:tab/>
        </w:r>
        <w:r w:rsidRPr="00771249">
          <w:rPr>
            <w:rStyle w:val="Hipervnculo"/>
            <w:rFonts w:cs="Times New Roman"/>
            <w:noProof/>
          </w:rPr>
          <w:t>Anexos</w:t>
        </w:r>
        <w:r>
          <w:rPr>
            <w:noProof/>
            <w:webHidden/>
          </w:rPr>
          <w:tab/>
        </w:r>
        <w:r>
          <w:rPr>
            <w:noProof/>
            <w:webHidden/>
          </w:rPr>
          <w:fldChar w:fldCharType="begin"/>
        </w:r>
        <w:r>
          <w:rPr>
            <w:noProof/>
            <w:webHidden/>
          </w:rPr>
          <w:instrText xml:space="preserve"> PAGEREF _Toc202874042 \h </w:instrText>
        </w:r>
        <w:r>
          <w:rPr>
            <w:noProof/>
            <w:webHidden/>
          </w:rPr>
        </w:r>
        <w:r>
          <w:rPr>
            <w:noProof/>
            <w:webHidden/>
          </w:rPr>
          <w:fldChar w:fldCharType="separate"/>
        </w:r>
        <w:r>
          <w:rPr>
            <w:noProof/>
            <w:webHidden/>
          </w:rPr>
          <w:t>34</w:t>
        </w:r>
        <w:r>
          <w:rPr>
            <w:noProof/>
            <w:webHidden/>
          </w:rPr>
          <w:fldChar w:fldCharType="end"/>
        </w:r>
      </w:hyperlink>
    </w:p>
    <w:p w14:paraId="43688ED8" w14:textId="5203E003" w:rsidR="00A26DD3" w:rsidRDefault="00A26DD3">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2874043" w:history="1">
        <w:r w:rsidRPr="00771249">
          <w:rPr>
            <w:rStyle w:val="Hipervnculo"/>
            <w:noProof/>
            <w:lang w:val="es-ES"/>
          </w:rPr>
          <w:t>Anexo I</w:t>
        </w:r>
        <w:r>
          <w:rPr>
            <w:noProof/>
            <w:webHidden/>
          </w:rPr>
          <w:tab/>
        </w:r>
        <w:r>
          <w:rPr>
            <w:noProof/>
            <w:webHidden/>
          </w:rPr>
          <w:fldChar w:fldCharType="begin"/>
        </w:r>
        <w:r>
          <w:rPr>
            <w:noProof/>
            <w:webHidden/>
          </w:rPr>
          <w:instrText xml:space="preserve"> PAGEREF _Toc202874043 \h </w:instrText>
        </w:r>
        <w:r>
          <w:rPr>
            <w:noProof/>
            <w:webHidden/>
          </w:rPr>
        </w:r>
        <w:r>
          <w:rPr>
            <w:noProof/>
            <w:webHidden/>
          </w:rPr>
          <w:fldChar w:fldCharType="separate"/>
        </w:r>
        <w:r>
          <w:rPr>
            <w:noProof/>
            <w:webHidden/>
          </w:rPr>
          <w:t>35</w:t>
        </w:r>
        <w:r>
          <w:rPr>
            <w:noProof/>
            <w:webHidden/>
          </w:rPr>
          <w:fldChar w:fldCharType="end"/>
        </w:r>
      </w:hyperlink>
    </w:p>
    <w:p w14:paraId="1D3CBBF4" w14:textId="49B23864" w:rsidR="00A26DD3" w:rsidRDefault="00A26DD3">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2874044" w:history="1">
        <w:r w:rsidRPr="00771249">
          <w:rPr>
            <w:rStyle w:val="Hipervnculo"/>
            <w:noProof/>
            <w:lang w:val="es-ES"/>
          </w:rPr>
          <w:t>Anexo II</w:t>
        </w:r>
        <w:r>
          <w:rPr>
            <w:noProof/>
            <w:webHidden/>
          </w:rPr>
          <w:tab/>
        </w:r>
        <w:r>
          <w:rPr>
            <w:noProof/>
            <w:webHidden/>
          </w:rPr>
          <w:fldChar w:fldCharType="begin"/>
        </w:r>
        <w:r>
          <w:rPr>
            <w:noProof/>
            <w:webHidden/>
          </w:rPr>
          <w:instrText xml:space="preserve"> PAGEREF _Toc202874044 \h </w:instrText>
        </w:r>
        <w:r>
          <w:rPr>
            <w:noProof/>
            <w:webHidden/>
          </w:rPr>
        </w:r>
        <w:r>
          <w:rPr>
            <w:noProof/>
            <w:webHidden/>
          </w:rPr>
          <w:fldChar w:fldCharType="separate"/>
        </w:r>
        <w:r>
          <w:rPr>
            <w:noProof/>
            <w:webHidden/>
          </w:rPr>
          <w:t>36</w:t>
        </w:r>
        <w:r>
          <w:rPr>
            <w:noProof/>
            <w:webHidden/>
          </w:rPr>
          <w:fldChar w:fldCharType="end"/>
        </w:r>
      </w:hyperlink>
    </w:p>
    <w:p w14:paraId="3E033E0E" w14:textId="4F64EBD8" w:rsidR="00A26DD3" w:rsidRDefault="00A26DD3">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2874045" w:history="1">
        <w:r w:rsidRPr="00771249">
          <w:rPr>
            <w:rStyle w:val="Hipervnculo"/>
            <w:noProof/>
            <w:lang w:val="es-ES"/>
          </w:rPr>
          <w:t>ANEXO IV.1</w:t>
        </w:r>
        <w:r>
          <w:rPr>
            <w:noProof/>
            <w:webHidden/>
          </w:rPr>
          <w:tab/>
        </w:r>
        <w:r>
          <w:rPr>
            <w:noProof/>
            <w:webHidden/>
          </w:rPr>
          <w:fldChar w:fldCharType="begin"/>
        </w:r>
        <w:r>
          <w:rPr>
            <w:noProof/>
            <w:webHidden/>
          </w:rPr>
          <w:instrText xml:space="preserve"> PAGEREF _Toc202874045 \h </w:instrText>
        </w:r>
        <w:r>
          <w:rPr>
            <w:noProof/>
            <w:webHidden/>
          </w:rPr>
        </w:r>
        <w:r>
          <w:rPr>
            <w:noProof/>
            <w:webHidden/>
          </w:rPr>
          <w:fldChar w:fldCharType="separate"/>
        </w:r>
        <w:r>
          <w:rPr>
            <w:noProof/>
            <w:webHidden/>
          </w:rPr>
          <w:t>37</w:t>
        </w:r>
        <w:r>
          <w:rPr>
            <w:noProof/>
            <w:webHidden/>
          </w:rPr>
          <w:fldChar w:fldCharType="end"/>
        </w:r>
      </w:hyperlink>
    </w:p>
    <w:p w14:paraId="1D7084B1" w14:textId="5C834F87" w:rsidR="00A26DD3" w:rsidRDefault="00A26DD3">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2874046" w:history="1">
        <w:r w:rsidRPr="00771249">
          <w:rPr>
            <w:rStyle w:val="Hipervnculo"/>
            <w:noProof/>
            <w:lang w:val="es-ES"/>
          </w:rPr>
          <w:t>Anexo V</w:t>
        </w:r>
        <w:r>
          <w:rPr>
            <w:noProof/>
            <w:webHidden/>
          </w:rPr>
          <w:tab/>
        </w:r>
        <w:r>
          <w:rPr>
            <w:noProof/>
            <w:webHidden/>
          </w:rPr>
          <w:fldChar w:fldCharType="begin"/>
        </w:r>
        <w:r>
          <w:rPr>
            <w:noProof/>
            <w:webHidden/>
          </w:rPr>
          <w:instrText xml:space="preserve"> PAGEREF _Toc202874046 \h </w:instrText>
        </w:r>
        <w:r>
          <w:rPr>
            <w:noProof/>
            <w:webHidden/>
          </w:rPr>
        </w:r>
        <w:r>
          <w:rPr>
            <w:noProof/>
            <w:webHidden/>
          </w:rPr>
          <w:fldChar w:fldCharType="separate"/>
        </w:r>
        <w:r>
          <w:rPr>
            <w:noProof/>
            <w:webHidden/>
          </w:rPr>
          <w:t>38</w:t>
        </w:r>
        <w:r>
          <w:rPr>
            <w:noProof/>
            <w:webHidden/>
          </w:rPr>
          <w:fldChar w:fldCharType="end"/>
        </w:r>
      </w:hyperlink>
    </w:p>
    <w:p w14:paraId="608BFBA7" w14:textId="009F3978" w:rsidR="002B2243" w:rsidRPr="0041084A" w:rsidRDefault="006A6C99" w:rsidP="002B2243">
      <w:pPr>
        <w:rPr>
          <w:rFonts w:cs="Arial"/>
          <w:sz w:val="22"/>
          <w:lang w:eastAsia="es-MX"/>
        </w:rPr>
      </w:pPr>
      <w:r w:rsidRPr="00017D7C">
        <w:rPr>
          <w:rFonts w:cs="Arial"/>
          <w:szCs w:val="20"/>
          <w:lang w:eastAsia="es-MX"/>
        </w:rPr>
        <w:fldChar w:fldCharType="end"/>
      </w:r>
    </w:p>
    <w:p w14:paraId="75422023" w14:textId="77777777" w:rsidR="00345B66" w:rsidRDefault="00345B66" w:rsidP="003000AF">
      <w:pPr>
        <w:pStyle w:val="TtuloTDC"/>
      </w:pPr>
    </w:p>
    <w:p w14:paraId="04D7E331" w14:textId="77777777" w:rsidR="002A1A0C" w:rsidRDefault="002A1A0C">
      <w:pPr>
        <w:rPr>
          <w:b/>
          <w:bCs/>
        </w:rPr>
        <w:sectPr w:rsidR="002A1A0C" w:rsidSect="008563E5">
          <w:headerReference w:type="first" r:id="rId14"/>
          <w:footerReference w:type="first" r:id="rId15"/>
          <w:pgSz w:w="12240" w:h="15840" w:code="1"/>
          <w:pgMar w:top="1418" w:right="1701" w:bottom="1134" w:left="1701" w:header="709" w:footer="1117" w:gutter="0"/>
          <w:pgNumType w:start="1"/>
          <w:cols w:space="708"/>
          <w:titlePg/>
          <w:docGrid w:linePitch="360"/>
        </w:sectPr>
      </w:pPr>
    </w:p>
    <w:p w14:paraId="693387AB" w14:textId="77777777" w:rsidR="006A1B98" w:rsidRDefault="006A1B98" w:rsidP="006A1B98">
      <w:pPr>
        <w:pStyle w:val="Ttulo1"/>
      </w:pPr>
      <w:bookmarkStart w:id="1" w:name="_Toc140228591"/>
      <w:bookmarkStart w:id="2" w:name="_Toc150768563"/>
      <w:bookmarkStart w:id="3" w:name="_Toc85545392"/>
      <w:bookmarkStart w:id="4" w:name="_Toc85545439"/>
      <w:bookmarkStart w:id="5" w:name="_Toc202874032"/>
      <w:r>
        <w:lastRenderedPageBreak/>
        <w:t>Introducción</w:t>
      </w:r>
      <w:bookmarkEnd w:id="1"/>
      <w:bookmarkEnd w:id="2"/>
      <w:bookmarkEnd w:id="5"/>
    </w:p>
    <w:p w14:paraId="78E8A626" w14:textId="77777777" w:rsidR="006A1B98" w:rsidRDefault="006A1B98" w:rsidP="006A1B98">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2024.</w:t>
      </w:r>
    </w:p>
    <w:p w14:paraId="103B09C0" w14:textId="23FAAB71" w:rsidR="006A1B98" w:rsidRDefault="006A1B98" w:rsidP="006A1B98">
      <w:r w:rsidRPr="00EF6D95">
        <w:t xml:space="preserve">La Evaluación de </w:t>
      </w:r>
      <w:r>
        <w:t>Desempeño</w:t>
      </w:r>
      <w:r w:rsidRPr="00EF6D95">
        <w:t xml:space="preserve"> </w:t>
      </w:r>
      <w:r w:rsidR="00BC6986">
        <w:t>2024</w:t>
      </w:r>
      <w:r>
        <w:t xml:space="preserve"> al p</w:t>
      </w:r>
      <w:r w:rsidRPr="00EF6D95">
        <w:t xml:space="preserve">rograma </w:t>
      </w:r>
      <w:r w:rsidR="00BC6986" w:rsidRPr="00BC6986">
        <w:rPr>
          <w:lang w:val="es-ES"/>
        </w:rPr>
        <w:t>F094 Fomento a la Ciencia, Tecnología e Innovación</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43F1CDA9" w14:textId="6DFA6AE7" w:rsidR="006A1B98" w:rsidRDefault="006A1B98" w:rsidP="006A1B98">
      <w:r>
        <w:t>La evaluación fue realizada con información de gabinete proporcionada po</w:t>
      </w:r>
      <w:r w:rsidR="00BC6986">
        <w:t>r la CONFÍE</w:t>
      </w:r>
      <w:r>
        <w:t>, la cual consiste en información operativa, documentación normativa, para complementar la documentación entregada.</w:t>
      </w:r>
    </w:p>
    <w:p w14:paraId="2E6BAE1A" w14:textId="51050DF2" w:rsidR="006A1B98" w:rsidRDefault="006A1B98" w:rsidP="006A1B98">
      <w:r>
        <w:t>El propósito del PAE 2024 es evaluar los fondos y programas presupuestarios del ejercicio fiscal 2023</w:t>
      </w:r>
      <w:r w:rsidRPr="00EF6D95">
        <w:t xml:space="preserve"> y 202</w:t>
      </w:r>
      <w:r>
        <w:t>4</w:t>
      </w:r>
      <w:r w:rsidRPr="00EF6D95">
        <w:t xml:space="preserve">, entre los que destaca la Evaluación de </w:t>
      </w:r>
      <w:r>
        <w:t>Desempeño</w:t>
      </w:r>
      <w:r w:rsidRPr="00EF6D95">
        <w:t xml:space="preserve"> del programa</w:t>
      </w:r>
      <w:r w:rsidR="00BC6986">
        <w:t xml:space="preserve"> </w:t>
      </w:r>
      <w:r w:rsidR="00BC6986" w:rsidRPr="00BC6986">
        <w:rPr>
          <w:lang w:val="es-ES"/>
        </w:rPr>
        <w:t>F094 Fomento a la Ciencia, Tecnología e Innovación</w:t>
      </w:r>
      <w:r w:rsidR="00BC6986">
        <w:rPr>
          <w:lang w:val="es-ES"/>
        </w:rPr>
        <w:t>.</w:t>
      </w:r>
    </w:p>
    <w:p w14:paraId="7402EFE3" w14:textId="6DB37B69" w:rsidR="006A1B98" w:rsidRDefault="006A1B98" w:rsidP="006A1B98">
      <w:r>
        <w:t xml:space="preserve">El presente documento constituye la evaluación del programa/proyecto antes mencionado, para el ejercicio fiscal </w:t>
      </w:r>
      <w:r w:rsidR="00BC6986">
        <w:t>2024</w:t>
      </w:r>
      <w:r>
        <w:t xml:space="preserve">, realizado conforme a los TdR establecidos por el Gobierno del Estado de Sinaloa y que corresponden a los emitidos por la </w:t>
      </w:r>
      <w:r w:rsidRPr="00772E75">
        <w:t>Unidad de Evaluación del Desempeño de SHCP</w:t>
      </w:r>
      <w:r>
        <w:t>.</w:t>
      </w:r>
    </w:p>
    <w:p w14:paraId="2FB9CC81" w14:textId="77777777" w:rsidR="006A1B98" w:rsidRDefault="006A1B98">
      <w:pPr>
        <w:spacing w:line="276" w:lineRule="auto"/>
        <w:jc w:val="left"/>
      </w:pPr>
      <w:r>
        <w:br w:type="page"/>
      </w:r>
    </w:p>
    <w:p w14:paraId="05E74037" w14:textId="77777777" w:rsidR="00DE60A6" w:rsidRPr="00CA04EA" w:rsidRDefault="00DE60A6" w:rsidP="00B70784">
      <w:r w:rsidRPr="00CA04EA">
        <w:rPr>
          <w:noProof/>
          <w:lang w:eastAsia="es-MX"/>
        </w:rPr>
        <w:lastRenderedPageBreak/>
        <mc:AlternateContent>
          <mc:Choice Requires="wps">
            <w:drawing>
              <wp:inline distT="0" distB="0" distL="0" distR="0" wp14:anchorId="5EF439C1" wp14:editId="5A58896A">
                <wp:extent cx="5610225" cy="360000"/>
                <wp:effectExtent l="0" t="0" r="9525" b="254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1CC69C6E" w14:textId="77777777" w:rsidR="00296B1B" w:rsidRPr="009A0B69" w:rsidRDefault="00296B1B" w:rsidP="0032668E">
                            <w:pPr>
                              <w:pStyle w:val="Ttulo1"/>
                              <w:numPr>
                                <w:ilvl w:val="0"/>
                                <w:numId w:val="9"/>
                              </w:numPr>
                              <w:jc w:val="left"/>
                              <w:rPr>
                                <w:rFonts w:cs="Times New Roman"/>
                                <w:szCs w:val="22"/>
                              </w:rPr>
                            </w:pPr>
                            <w:bookmarkStart w:id="6" w:name="_Toc202874033"/>
                            <w:r w:rsidRPr="009A0B69">
                              <w:rPr>
                                <w:rFonts w:cs="Times New Roman"/>
                                <w:szCs w:val="22"/>
                              </w:rPr>
                              <w:t>Antecedentes</w:t>
                            </w:r>
                            <w:bookmarkEnd w:id="6"/>
                          </w:p>
                        </w:txbxContent>
                      </wps:txbx>
                      <wps:bodyPr rot="0" vert="horz" wrap="square" lIns="91440" tIns="45720" rIns="91440" bIns="45720" anchor="ctr" anchorCtr="0">
                        <a:noAutofit/>
                      </wps:bodyPr>
                    </wps:wsp>
                  </a:graphicData>
                </a:graphic>
              </wp:inline>
            </w:drawing>
          </mc:Choice>
          <mc:Fallback>
            <w:pict>
              <v:shape w14:anchorId="5EF439C1"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1CC69C6E" w14:textId="77777777" w:rsidR="00296B1B" w:rsidRPr="009A0B69" w:rsidRDefault="00296B1B" w:rsidP="0032668E">
                      <w:pPr>
                        <w:pStyle w:val="Ttulo1"/>
                        <w:numPr>
                          <w:ilvl w:val="0"/>
                          <w:numId w:val="9"/>
                        </w:numPr>
                        <w:jc w:val="left"/>
                        <w:rPr>
                          <w:rFonts w:cs="Times New Roman"/>
                          <w:szCs w:val="22"/>
                        </w:rPr>
                      </w:pPr>
                      <w:bookmarkStart w:id="7" w:name="_Toc202874033"/>
                      <w:r w:rsidRPr="009A0B69">
                        <w:rPr>
                          <w:rFonts w:cs="Times New Roman"/>
                          <w:szCs w:val="22"/>
                        </w:rPr>
                        <w:t>Antecedentes</w:t>
                      </w:r>
                      <w:bookmarkEnd w:id="7"/>
                    </w:p>
                  </w:txbxContent>
                </v:textbox>
                <w10:anchorlock/>
              </v:shape>
            </w:pict>
          </mc:Fallback>
        </mc:AlternateContent>
      </w:r>
    </w:p>
    <w:p w14:paraId="2A409E3B" w14:textId="53F4BBD6" w:rsidR="00BC6986" w:rsidRDefault="00BC6986" w:rsidP="00BC6986">
      <w:r>
        <w:t>Con base en los documentos estratégicos y normativos vigentes proporcionados por la Secretaría Técnica, de la CONFÍE, es quien se encuentra a cargo del Pp F094 denominado “</w:t>
      </w:r>
      <w:r w:rsidRPr="00BC6986">
        <w:rPr>
          <w:i/>
          <w:iCs/>
        </w:rPr>
        <w:t>Fomento a la Ciencia, Tecnología e Innovación</w:t>
      </w:r>
      <w:r>
        <w:t>” que constituye parte de los cimientos para el desarrollo de Ciencia, Tecnología e Innovación (CTI);</w:t>
      </w:r>
    </w:p>
    <w:p w14:paraId="6CCBF3AB" w14:textId="7F831CCC" w:rsidR="00BC6986" w:rsidRDefault="00BC6986" w:rsidP="00BC6986">
      <w:r>
        <w:t>La elaboración del Pp, se llevó a cabo con apego a la Metodología del Marco Lógico (MML), y permitió cumplir lo que señala la reforma a la Ley de Ciencia, Tecnología e Innovación del Estado de Sinaloa1, para atender la siguiente problemática: Los habitantes del estado de Sinaloa carecen de una adecuada infraestructura, divulgación y enseñanza, generación, formación y desarrollo de recursos humanos; en materia de ciencia, tecnología e innovación.</w:t>
      </w:r>
    </w:p>
    <w:p w14:paraId="599AFBC6" w14:textId="328909FC" w:rsidR="00BC6986" w:rsidRDefault="00BC6986" w:rsidP="00BC6986">
      <w:r>
        <w:t>Una de las problemáticas prioritarias para el trabajo en el Pp son las fuentes de financiamiento para el Gasto en Investigación Científica y Desarrollo Experimental (GIDE. En Sinaloa se cuenta con diversas fuentes que incluyen al gobierno, sectores empresariales, instituciones de educación superior, instituciones privadas sin fines de lucro y fuentes del exterior que permitieron ejercer, en el 2024, un poco más de 174.2 millones de pesos.</w:t>
      </w:r>
    </w:p>
    <w:p w14:paraId="30607D39" w14:textId="26E7B94C" w:rsidR="00BC6986" w:rsidRPr="00BC6986" w:rsidRDefault="00BC6986" w:rsidP="00BC6986">
      <w:pPr>
        <w:rPr>
          <w:b/>
          <w:bCs/>
        </w:rPr>
      </w:pPr>
      <w:r w:rsidRPr="00BC6986">
        <w:rPr>
          <w:b/>
          <w:bCs/>
        </w:rPr>
        <w:t xml:space="preserve">Objeto y/o Misión </w:t>
      </w:r>
    </w:p>
    <w:p w14:paraId="16748BF2" w14:textId="77777777" w:rsidR="00BC6986" w:rsidRDefault="00BC6986" w:rsidP="00BC6986">
      <w:r>
        <w:t xml:space="preserve">Acorde al Artículo 9 de la LCTIES, el Objeto y/o Misión de la Coordinación es: articular las políticas públicas del Gobierno del Estado y promover el desarrollo de la investigación científica y tecnológica, innovación, divulgación, difusión y transferencia del conocimiento científico, así como el desarrollo y la modernización tecnológica de las unidades económicas de la Entidad. </w:t>
      </w:r>
    </w:p>
    <w:p w14:paraId="21119E9E" w14:textId="684D89AB" w:rsidR="00BC6986" w:rsidRPr="00BC6986" w:rsidRDefault="00BC6986" w:rsidP="00BC6986">
      <w:pPr>
        <w:rPr>
          <w:b/>
          <w:bCs/>
        </w:rPr>
      </w:pPr>
      <w:r w:rsidRPr="00BC6986">
        <w:rPr>
          <w:b/>
          <w:bCs/>
        </w:rPr>
        <w:t xml:space="preserve">Visión </w:t>
      </w:r>
    </w:p>
    <w:p w14:paraId="39B9EE9E" w14:textId="77777777" w:rsidR="00BC6986" w:rsidRDefault="00BC6986" w:rsidP="00BC6986">
      <w:r>
        <w:t>En 2027 Sinaloa tendrá una economía dinámica en el umbral de su optimización, donde la ciencia, la tecnológica y la innovación propician las condiciones para que el conocimiento incida de manera relevante en el desarrollo sostenible de los sectores productivos (Capítulo 2.6. Ciencia, Tecnología e Innovación con Impacto en Sectores Productivos del PED)</w:t>
      </w:r>
    </w:p>
    <w:p w14:paraId="0E2232CF" w14:textId="77777777" w:rsidR="00BC6986" w:rsidRDefault="00BC6986" w:rsidP="00BC6986">
      <w:r>
        <w:t>Para cumplir su Objeto y/o Misión, en el 2024, opero a través de los siguientes 5 Ejes Rectores:</w:t>
      </w:r>
    </w:p>
    <w:p w14:paraId="1D18F8A7" w14:textId="08B12ED6" w:rsidR="00BC6986" w:rsidRDefault="00BC6986" w:rsidP="0032668E">
      <w:pPr>
        <w:pStyle w:val="Prrafodelista"/>
        <w:numPr>
          <w:ilvl w:val="0"/>
          <w:numId w:val="12"/>
        </w:numPr>
        <w:spacing w:line="360" w:lineRule="auto"/>
      </w:pPr>
      <w:r>
        <w:t>Generación del conocimiento.</w:t>
      </w:r>
    </w:p>
    <w:p w14:paraId="6207D5D0" w14:textId="12B2BBA4" w:rsidR="00BC6986" w:rsidRDefault="00BC6986" w:rsidP="0032668E">
      <w:pPr>
        <w:pStyle w:val="Prrafodelista"/>
        <w:numPr>
          <w:ilvl w:val="0"/>
          <w:numId w:val="12"/>
        </w:numPr>
        <w:spacing w:line="360" w:lineRule="auto"/>
      </w:pPr>
      <w:r>
        <w:t>Formación de Recursos Humanos</w:t>
      </w:r>
    </w:p>
    <w:p w14:paraId="61A280C6" w14:textId="2B06F079" w:rsidR="00BC6986" w:rsidRDefault="00BC6986" w:rsidP="0032668E">
      <w:pPr>
        <w:pStyle w:val="Prrafodelista"/>
        <w:numPr>
          <w:ilvl w:val="0"/>
          <w:numId w:val="12"/>
        </w:numPr>
        <w:spacing w:line="360" w:lineRule="auto"/>
      </w:pPr>
      <w:r>
        <w:t xml:space="preserve">Divulgación y enseñanza de la Ciencia y la tecnología </w:t>
      </w:r>
    </w:p>
    <w:p w14:paraId="32332191" w14:textId="067940F9" w:rsidR="00BC6986" w:rsidRDefault="00BC6986" w:rsidP="0032668E">
      <w:pPr>
        <w:pStyle w:val="Prrafodelista"/>
        <w:numPr>
          <w:ilvl w:val="0"/>
          <w:numId w:val="12"/>
        </w:numPr>
        <w:spacing w:line="360" w:lineRule="auto"/>
      </w:pPr>
      <w:r>
        <w:t>Vinculación e innovación</w:t>
      </w:r>
    </w:p>
    <w:p w14:paraId="03ED68A2" w14:textId="4509D96C" w:rsidR="00BC6986" w:rsidRPr="004E0AD4" w:rsidRDefault="00BC6986" w:rsidP="0032668E">
      <w:pPr>
        <w:pStyle w:val="Prrafodelista"/>
        <w:numPr>
          <w:ilvl w:val="0"/>
          <w:numId w:val="12"/>
        </w:numPr>
        <w:spacing w:line="360" w:lineRule="auto"/>
      </w:pPr>
      <w:r>
        <w:t>Mujeres en la ciencia</w:t>
      </w:r>
    </w:p>
    <w:p w14:paraId="5AAE74BA" w14:textId="77777777" w:rsidR="00BD2FB6" w:rsidRDefault="00BD2FB6" w:rsidP="00BD2FB6">
      <w:bookmarkStart w:id="8" w:name="_Toc85718802"/>
      <w:bookmarkStart w:id="9" w:name="_Toc85718835"/>
      <w:bookmarkStart w:id="10" w:name="_Toc85719130"/>
      <w:bookmarkStart w:id="11" w:name="_Toc85798212"/>
      <w:bookmarkStart w:id="12" w:name="_Toc85798261"/>
      <w:bookmarkStart w:id="13" w:name="_Toc85799175"/>
      <w:bookmarkStart w:id="14" w:name="_Toc85801012"/>
      <w:bookmarkStart w:id="15" w:name="_Toc86164278"/>
      <w:bookmarkStart w:id="16" w:name="_Toc86164899"/>
      <w:bookmarkStart w:id="17" w:name="_Toc86169285"/>
      <w:bookmarkStart w:id="18" w:name="_Toc86311648"/>
      <w:bookmarkStart w:id="19" w:name="_Toc85630261"/>
      <w:bookmarkStart w:id="20" w:name="_Toc85630291"/>
      <w:bookmarkStart w:id="21" w:name="_Toc85707979"/>
      <w:bookmarkStart w:id="22" w:name="_Toc85708355"/>
      <w:bookmarkStart w:id="23" w:name="_Toc85711229"/>
      <w:bookmarkStart w:id="24" w:name="_Toc94870512"/>
      <w:r w:rsidRPr="000943FA">
        <w:rPr>
          <w:noProof/>
          <w:lang w:eastAsia="es-MX"/>
        </w:rPr>
        <w:lastRenderedPageBreak/>
        <mc:AlternateContent>
          <mc:Choice Requires="wps">
            <w:drawing>
              <wp:inline distT="0" distB="0" distL="0" distR="0" wp14:anchorId="119C7B5B" wp14:editId="3B350F5A">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695D8BDF" w14:textId="77777777" w:rsidR="00296B1B" w:rsidRPr="009A0B69" w:rsidRDefault="00296B1B" w:rsidP="0032668E">
                            <w:pPr>
                              <w:pStyle w:val="Ttulo1"/>
                              <w:numPr>
                                <w:ilvl w:val="0"/>
                                <w:numId w:val="9"/>
                              </w:numPr>
                              <w:jc w:val="left"/>
                              <w:rPr>
                                <w:rFonts w:cs="Times New Roman"/>
                                <w:szCs w:val="22"/>
                              </w:rPr>
                            </w:pPr>
                            <w:bookmarkStart w:id="25" w:name="_Toc202874034"/>
                            <w:r w:rsidRPr="001B6F27">
                              <w:rPr>
                                <w:rFonts w:cs="Times New Roman"/>
                                <w:szCs w:val="22"/>
                              </w:rPr>
                              <w:t>Objetivos</w:t>
                            </w:r>
                            <w:r>
                              <w:rPr>
                                <w:rFonts w:cs="Times New Roman"/>
                                <w:szCs w:val="22"/>
                              </w:rPr>
                              <w:t xml:space="preserve"> de la Evaluación</w:t>
                            </w:r>
                            <w:bookmarkEnd w:id="25"/>
                          </w:p>
                        </w:txbxContent>
                      </wps:txbx>
                      <wps:bodyPr rot="0" vert="horz" wrap="square" lIns="91440" tIns="45720" rIns="91440" bIns="45720" anchor="ctr" anchorCtr="0">
                        <a:noAutofit/>
                      </wps:bodyPr>
                    </wps:wsp>
                  </a:graphicData>
                </a:graphic>
              </wp:inline>
            </w:drawing>
          </mc:Choice>
          <mc:Fallback>
            <w:pict>
              <v:shape w14:anchorId="119C7B5B"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695D8BDF" w14:textId="77777777" w:rsidR="00296B1B" w:rsidRPr="009A0B69" w:rsidRDefault="00296B1B" w:rsidP="0032668E">
                      <w:pPr>
                        <w:pStyle w:val="Ttulo1"/>
                        <w:numPr>
                          <w:ilvl w:val="0"/>
                          <w:numId w:val="9"/>
                        </w:numPr>
                        <w:jc w:val="left"/>
                        <w:rPr>
                          <w:rFonts w:cs="Times New Roman"/>
                          <w:szCs w:val="22"/>
                        </w:rPr>
                      </w:pPr>
                      <w:bookmarkStart w:id="26" w:name="_Toc202874034"/>
                      <w:r w:rsidRPr="001B6F27">
                        <w:rPr>
                          <w:rFonts w:cs="Times New Roman"/>
                          <w:szCs w:val="22"/>
                        </w:rPr>
                        <w:t>Objetivos</w:t>
                      </w:r>
                      <w:r>
                        <w:rPr>
                          <w:rFonts w:cs="Times New Roman"/>
                          <w:szCs w:val="22"/>
                        </w:rPr>
                        <w:t xml:space="preserve"> de la Evaluación</w:t>
                      </w:r>
                      <w:bookmarkEnd w:id="26"/>
                    </w:p>
                  </w:txbxContent>
                </v:textbox>
                <w10:anchorlock/>
              </v:shape>
            </w:pict>
          </mc:Fallback>
        </mc:AlternateContent>
      </w:r>
    </w:p>
    <w:p w14:paraId="71C0EFFD" w14:textId="77777777" w:rsidR="00DE60A6" w:rsidRDefault="00BD2FB6" w:rsidP="0032668E">
      <w:pPr>
        <w:pStyle w:val="Ttulo2"/>
        <w:numPr>
          <w:ilvl w:val="0"/>
          <w:numId w:val="5"/>
        </w:numPr>
      </w:pPr>
      <w:bookmarkStart w:id="27" w:name="_Toc85630262"/>
      <w:bookmarkStart w:id="28" w:name="_Toc85630292"/>
      <w:bookmarkStart w:id="29" w:name="_Toc85707980"/>
      <w:bookmarkStart w:id="30" w:name="_Toc85708356"/>
      <w:bookmarkStart w:id="31" w:name="_Toc85711230"/>
      <w:bookmarkStart w:id="32" w:name="_Toc202874035"/>
      <w:bookmarkEnd w:id="3"/>
      <w:bookmarkEnd w:id="4"/>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t>Objetivo General</w:t>
      </w:r>
      <w:bookmarkEnd w:id="32"/>
    </w:p>
    <w:p w14:paraId="11C3B6BF" w14:textId="63883241" w:rsidR="00275114" w:rsidRPr="00CA04EA" w:rsidRDefault="00275114" w:rsidP="00EB47FB">
      <w:pPr>
        <w:rPr>
          <w:lang w:val="es-ES"/>
        </w:rPr>
      </w:pPr>
      <w:r w:rsidRPr="00CA04EA">
        <w:rPr>
          <w:lang w:val="es-ES"/>
        </w:rPr>
        <w:t>Contar con una valoración del desempeño de</w:t>
      </w:r>
      <w:r w:rsidR="00BC6986">
        <w:rPr>
          <w:lang w:val="es-ES"/>
        </w:rPr>
        <w:t>l</w:t>
      </w:r>
      <w:r w:rsidRPr="00CA04EA">
        <w:rPr>
          <w:lang w:val="es-ES"/>
        </w:rPr>
        <w:t xml:space="preserve"> </w:t>
      </w:r>
      <w:r w:rsidR="00BC6986" w:rsidRPr="00BC6986">
        <w:rPr>
          <w:lang w:val="es-ES"/>
        </w:rPr>
        <w:t>F094 Fomento a la Ciencia, Tecnología e Innovación</w:t>
      </w:r>
      <w:r w:rsidRPr="00CA04EA">
        <w:rPr>
          <w:lang w:val="es-ES"/>
        </w:rPr>
        <w:t xml:space="preserve"> en su ejercicio fiscal</w:t>
      </w:r>
      <w:r w:rsidR="00BC6986">
        <w:rPr>
          <w:lang w:val="es-ES"/>
        </w:rPr>
        <w:t xml:space="preserve"> 2024</w:t>
      </w:r>
      <w:r w:rsidRPr="00CA04EA">
        <w:rPr>
          <w:lang w:val="es-ES"/>
        </w:rPr>
        <w:t>, con base en la información entregada por las unidades responsables del</w:t>
      </w:r>
      <w:r w:rsidR="004429D7" w:rsidRPr="00CA04EA">
        <w:rPr>
          <w:lang w:val="es-ES"/>
        </w:rPr>
        <w:t xml:space="preserve"> programa, </w:t>
      </w:r>
      <w:r w:rsidRPr="00CA04EA">
        <w:rPr>
          <w:lang w:val="es-ES"/>
        </w:rPr>
        <w:t>para contribuir a la toma de decisiones.</w:t>
      </w:r>
    </w:p>
    <w:p w14:paraId="1C467E5A" w14:textId="77777777" w:rsidR="00537088" w:rsidRPr="00CA04EA" w:rsidRDefault="00537088" w:rsidP="0032668E">
      <w:pPr>
        <w:pStyle w:val="Ttulo2"/>
        <w:numPr>
          <w:ilvl w:val="0"/>
          <w:numId w:val="5"/>
        </w:numPr>
      </w:pPr>
      <w:bookmarkStart w:id="33" w:name="_Toc85630263"/>
      <w:bookmarkStart w:id="34" w:name="_Toc85630293"/>
      <w:bookmarkStart w:id="35" w:name="_Toc85707981"/>
      <w:bookmarkStart w:id="36" w:name="_Toc85708357"/>
      <w:bookmarkStart w:id="37" w:name="_Toc85711231"/>
      <w:bookmarkStart w:id="38" w:name="_Toc202874036"/>
      <w:bookmarkEnd w:id="27"/>
      <w:bookmarkEnd w:id="28"/>
      <w:bookmarkEnd w:id="29"/>
      <w:bookmarkEnd w:id="30"/>
      <w:bookmarkEnd w:id="31"/>
      <w:r w:rsidRPr="00CA04EA">
        <w:t xml:space="preserve">Objetivo </w:t>
      </w:r>
      <w:r w:rsidR="00D06A0D">
        <w:t>Específicos</w:t>
      </w:r>
      <w:bookmarkEnd w:id="38"/>
    </w:p>
    <w:bookmarkEnd w:id="33"/>
    <w:bookmarkEnd w:id="34"/>
    <w:bookmarkEnd w:id="35"/>
    <w:bookmarkEnd w:id="36"/>
    <w:bookmarkEnd w:id="37"/>
    <w:p w14:paraId="576A08AD" w14:textId="27326F0A" w:rsidR="004C108A" w:rsidRPr="00CA04EA" w:rsidRDefault="004C108A" w:rsidP="000200D3">
      <w:pPr>
        <w:pStyle w:val="Prrafodelista"/>
        <w:numPr>
          <w:ilvl w:val="0"/>
          <w:numId w:val="1"/>
        </w:numPr>
        <w:spacing w:line="360" w:lineRule="auto"/>
        <w:ind w:left="709"/>
        <w:rPr>
          <w:lang w:val="es-ES"/>
        </w:rPr>
      </w:pPr>
      <w:r w:rsidRPr="00CA04EA">
        <w:rPr>
          <w:lang w:val="es-ES"/>
        </w:rPr>
        <w:t>Reportar los resultados y productos de los programas evaluados durant</w:t>
      </w:r>
      <w:r w:rsidR="004429D7" w:rsidRPr="00CA04EA">
        <w:rPr>
          <w:lang w:val="es-ES"/>
        </w:rPr>
        <w:t>e el ejercicio fiscal</w:t>
      </w:r>
      <w:r w:rsidR="00BC6986">
        <w:rPr>
          <w:lang w:val="es-ES"/>
        </w:rPr>
        <w:t xml:space="preserve"> 2024</w:t>
      </w:r>
      <w:r w:rsidR="00504D08" w:rsidRPr="00CA04EA">
        <w:rPr>
          <w:lang w:val="es-ES"/>
        </w:rPr>
        <w:t xml:space="preserve"> </w:t>
      </w:r>
      <w:r w:rsidR="004429D7" w:rsidRPr="00CA04EA">
        <w:rPr>
          <w:lang w:val="es-ES"/>
        </w:rPr>
        <w:t>y enlistados en el Anexo II,</w:t>
      </w:r>
      <w:r w:rsidRPr="00CA04EA">
        <w:rPr>
          <w:lang w:val="es-ES"/>
        </w:rPr>
        <w:t xml:space="preserve"> mediante el análisis de</w:t>
      </w:r>
      <w:r w:rsidR="004429D7" w:rsidRPr="00CA04EA">
        <w:rPr>
          <w:lang w:val="es-ES"/>
        </w:rPr>
        <w:t xml:space="preserve"> los indicadores de resultados,</w:t>
      </w:r>
      <w:r w:rsidRPr="00CA04EA">
        <w:rPr>
          <w:lang w:val="es-ES"/>
        </w:rPr>
        <w:t xml:space="preserve"> de los indicadores de servicios y gestión</w:t>
      </w:r>
      <w:r w:rsidR="00C63FED" w:rsidRPr="00CA04EA">
        <w:rPr>
          <w:lang w:val="es-ES"/>
        </w:rPr>
        <w:t xml:space="preserve">, así como de los hallazgos relevantes derivados de </w:t>
      </w:r>
      <w:r w:rsidR="004429D7" w:rsidRPr="00CA04EA">
        <w:rPr>
          <w:lang w:val="es-ES"/>
        </w:rPr>
        <w:t xml:space="preserve">evaluaciones previas (en caso de aplicar) y </w:t>
      </w:r>
      <w:r w:rsidR="00C63FED" w:rsidRPr="00CA04EA">
        <w:rPr>
          <w:lang w:val="es-ES"/>
        </w:rPr>
        <w:t>otros documentos del programa</w:t>
      </w:r>
      <w:r w:rsidR="00D06A0D">
        <w:rPr>
          <w:lang w:val="es-ES"/>
        </w:rPr>
        <w:t>;</w:t>
      </w:r>
    </w:p>
    <w:p w14:paraId="19DBC7B7" w14:textId="0266A425" w:rsidR="004C108A" w:rsidRPr="00CA04EA" w:rsidRDefault="004C108A" w:rsidP="000200D3">
      <w:pPr>
        <w:pStyle w:val="Prrafodelista"/>
        <w:numPr>
          <w:ilvl w:val="0"/>
          <w:numId w:val="1"/>
        </w:numPr>
        <w:spacing w:line="360" w:lineRule="auto"/>
        <w:ind w:left="709"/>
        <w:rPr>
          <w:lang w:val="es-ES"/>
        </w:rPr>
      </w:pPr>
      <w:r w:rsidRPr="00CA04EA">
        <w:rPr>
          <w:lang w:val="es-ES"/>
        </w:rPr>
        <w:t>Analizar el avance de las metas de los indicadores de la Matriz de Indicadores para Resultados (MIR)</w:t>
      </w:r>
      <w:r w:rsidR="004429D7" w:rsidRPr="00CA04EA">
        <w:rPr>
          <w:lang w:val="es-ES"/>
        </w:rPr>
        <w:t xml:space="preserve"> en el ejercicio fiscal </w:t>
      </w:r>
      <w:r w:rsidR="00BC6986">
        <w:rPr>
          <w:lang w:val="es-ES"/>
        </w:rPr>
        <w:t>2024</w:t>
      </w:r>
      <w:r w:rsidRPr="00CA04EA">
        <w:rPr>
          <w:lang w:val="es-ES"/>
        </w:rPr>
        <w:t>, respecto de años anteriores y el avance en relación con las metas establecidas</w:t>
      </w:r>
      <w:r w:rsidR="00D06A0D">
        <w:rPr>
          <w:lang w:val="es-ES"/>
        </w:rPr>
        <w:t>;</w:t>
      </w:r>
    </w:p>
    <w:p w14:paraId="1F897C6B"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Identificar los principales aspectos susceptibles de mejora de</w:t>
      </w:r>
      <w:r w:rsidR="004429D7" w:rsidRPr="00CA04EA">
        <w:rPr>
          <w:lang w:val="es-ES"/>
        </w:rPr>
        <w:t>l</w:t>
      </w:r>
      <w:r w:rsidRPr="00CA04EA">
        <w:rPr>
          <w:lang w:val="es-ES"/>
        </w:rPr>
        <w:t xml:space="preserve"> </w:t>
      </w:r>
      <w:r w:rsidR="004429D7" w:rsidRPr="00CA04EA">
        <w:rPr>
          <w:lang w:val="es-ES"/>
        </w:rPr>
        <w:t>programa</w:t>
      </w:r>
      <w:r w:rsidR="00D06A0D">
        <w:rPr>
          <w:lang w:val="es-ES"/>
        </w:rPr>
        <w:t>;</w:t>
      </w:r>
    </w:p>
    <w:p w14:paraId="7876CC8A"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Analizar la evolución de la cobertura y el presupuesto </w:t>
      </w:r>
      <w:r w:rsidR="004429D7" w:rsidRPr="00CA04EA">
        <w:rPr>
          <w:lang w:val="es-ES"/>
        </w:rPr>
        <w:t>del programa</w:t>
      </w:r>
      <w:r w:rsidR="00D06A0D">
        <w:rPr>
          <w:lang w:val="es-ES"/>
        </w:rPr>
        <w:t>;</w:t>
      </w:r>
    </w:p>
    <w:p w14:paraId="0091C8C4"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Identificar las fortalezas, los retos y las recomendaciones </w:t>
      </w:r>
      <w:r w:rsidR="004429D7" w:rsidRPr="00CA04EA">
        <w:rPr>
          <w:lang w:val="es-ES"/>
        </w:rPr>
        <w:t>del programa</w:t>
      </w:r>
      <w:r w:rsidR="00D06A0D">
        <w:rPr>
          <w:lang w:val="es-ES"/>
        </w:rPr>
        <w:t>;</w:t>
      </w:r>
    </w:p>
    <w:p w14:paraId="73CFB9C7" w14:textId="77777777" w:rsidR="00093094" w:rsidRPr="00C63A63" w:rsidRDefault="004C108A" w:rsidP="00C63A63">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0316F871" w14:textId="77777777" w:rsidR="00537088" w:rsidRPr="00CA04EA" w:rsidRDefault="00537088" w:rsidP="00537088">
      <w:bookmarkStart w:id="39" w:name="_Toc85630264"/>
      <w:bookmarkStart w:id="40" w:name="_Toc85630294"/>
      <w:bookmarkStart w:id="41" w:name="_Toc85707983"/>
      <w:bookmarkStart w:id="42" w:name="_Toc85708359"/>
      <w:bookmarkStart w:id="43" w:name="_Toc85711233"/>
      <w:bookmarkStart w:id="44" w:name="_Toc85718806"/>
      <w:bookmarkStart w:id="45" w:name="_Toc85718839"/>
      <w:bookmarkStart w:id="46" w:name="_Toc85719134"/>
      <w:bookmarkStart w:id="47" w:name="_Toc85798216"/>
      <w:bookmarkStart w:id="48" w:name="_Toc85798265"/>
      <w:bookmarkStart w:id="49" w:name="_Toc85799179"/>
      <w:bookmarkStart w:id="50" w:name="_Toc85801016"/>
      <w:bookmarkStart w:id="51" w:name="_Toc86164282"/>
      <w:bookmarkStart w:id="52" w:name="_Toc86164903"/>
      <w:bookmarkStart w:id="53" w:name="_Toc86169289"/>
      <w:bookmarkStart w:id="54" w:name="_Toc86311652"/>
      <w:bookmarkStart w:id="55" w:name="_Toc94870516"/>
      <w:r w:rsidRPr="00CA04EA">
        <w:rPr>
          <w:noProof/>
          <w:lang w:eastAsia="es-MX"/>
        </w:rPr>
        <mc:AlternateContent>
          <mc:Choice Requires="wps">
            <w:drawing>
              <wp:inline distT="0" distB="0" distL="0" distR="0" wp14:anchorId="7D9AB97F" wp14:editId="33CB3A1E">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5AFF7304" w14:textId="77777777" w:rsidR="00296B1B" w:rsidRPr="009A0B69" w:rsidRDefault="00296B1B" w:rsidP="0032668E">
                            <w:pPr>
                              <w:pStyle w:val="Ttulo1"/>
                              <w:numPr>
                                <w:ilvl w:val="0"/>
                                <w:numId w:val="9"/>
                              </w:numPr>
                              <w:jc w:val="left"/>
                              <w:rPr>
                                <w:rFonts w:cs="Times New Roman"/>
                                <w:szCs w:val="22"/>
                              </w:rPr>
                            </w:pPr>
                            <w:bookmarkStart w:id="56" w:name="_Toc202874037"/>
                            <w:r>
                              <w:rPr>
                                <w:rFonts w:cs="Times New Roman"/>
                                <w:szCs w:val="22"/>
                              </w:rPr>
                              <w:t>Esquema de la Evaluación de Desempeño</w:t>
                            </w:r>
                            <w:bookmarkEnd w:id="56"/>
                          </w:p>
                        </w:txbxContent>
                      </wps:txbx>
                      <wps:bodyPr rot="0" vert="horz" wrap="square" lIns="91440" tIns="45720" rIns="91440" bIns="45720" anchor="ctr" anchorCtr="0">
                        <a:noAutofit/>
                      </wps:bodyPr>
                    </wps:wsp>
                  </a:graphicData>
                </a:graphic>
              </wp:inline>
            </w:drawing>
          </mc:Choice>
          <mc:Fallback>
            <w:pict>
              <v:shape w14:anchorId="7D9AB97F"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5AFF7304" w14:textId="77777777" w:rsidR="00296B1B" w:rsidRPr="009A0B69" w:rsidRDefault="00296B1B" w:rsidP="0032668E">
                      <w:pPr>
                        <w:pStyle w:val="Ttulo1"/>
                        <w:numPr>
                          <w:ilvl w:val="0"/>
                          <w:numId w:val="9"/>
                        </w:numPr>
                        <w:jc w:val="left"/>
                        <w:rPr>
                          <w:rFonts w:cs="Times New Roman"/>
                          <w:szCs w:val="22"/>
                        </w:rPr>
                      </w:pPr>
                      <w:bookmarkStart w:id="57" w:name="_Toc202874037"/>
                      <w:r>
                        <w:rPr>
                          <w:rFonts w:cs="Times New Roman"/>
                          <w:szCs w:val="22"/>
                        </w:rPr>
                        <w:t>Esquema de la Evaluación de Desempeño</w:t>
                      </w:r>
                      <w:bookmarkEnd w:id="57"/>
                    </w:p>
                  </w:txbxContent>
                </v:textbox>
                <w10:anchorlock/>
              </v:shape>
            </w:pict>
          </mc:Fallback>
        </mc:AlternateContent>
      </w:r>
    </w:p>
    <w:p w14:paraId="2345AA58" w14:textId="77777777" w:rsidR="00537088" w:rsidRPr="00CA04EA" w:rsidRDefault="00537088" w:rsidP="0032668E">
      <w:pPr>
        <w:pStyle w:val="Ttulo2"/>
        <w:numPr>
          <w:ilvl w:val="0"/>
          <w:numId w:val="6"/>
        </w:numPr>
        <w:spacing w:line="276" w:lineRule="auto"/>
      </w:pPr>
      <w:bookmarkStart w:id="58" w:name="_Toc85630265"/>
      <w:bookmarkStart w:id="59" w:name="_Toc85630295"/>
      <w:bookmarkStart w:id="60" w:name="_Toc85707984"/>
      <w:bookmarkStart w:id="61" w:name="_Toc85708360"/>
      <w:bookmarkStart w:id="62" w:name="_Toc85711234"/>
      <w:bookmarkStart w:id="63" w:name="_Toc2028740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CA04EA">
        <w:t>Contenido General</w:t>
      </w:r>
      <w:bookmarkEnd w:id="63"/>
    </w:p>
    <w:bookmarkEnd w:id="58"/>
    <w:bookmarkEnd w:id="59"/>
    <w:bookmarkEnd w:id="60"/>
    <w:bookmarkEnd w:id="61"/>
    <w:bookmarkEnd w:id="62"/>
    <w:p w14:paraId="42A4BAA7" w14:textId="77777777" w:rsidR="00465B3A" w:rsidRPr="00CA04EA" w:rsidRDefault="009B7C01" w:rsidP="009B7C01">
      <w:pPr>
        <w:rPr>
          <w:lang w:val="es-ES"/>
        </w:rPr>
      </w:pPr>
      <w:r w:rsidRPr="00CA04EA">
        <w:rPr>
          <w:lang w:val="es-ES"/>
        </w:rPr>
        <w:t>La E</w:t>
      </w:r>
      <w:r w:rsidR="00504D08" w:rsidRPr="00CA04EA">
        <w:rPr>
          <w:lang w:val="es-ES"/>
        </w:rPr>
        <w:t xml:space="preserve">valuación </w:t>
      </w:r>
      <w:r w:rsidRPr="00CA04EA">
        <w:rPr>
          <w:lang w:val="es-ES"/>
        </w:rPr>
        <w:t>E</w:t>
      </w:r>
      <w:r w:rsidR="00504D08" w:rsidRPr="00CA04EA">
        <w:rPr>
          <w:lang w:val="es-ES"/>
        </w:rPr>
        <w:t xml:space="preserve">specífica de </w:t>
      </w:r>
      <w:r w:rsidRPr="00CA04EA">
        <w:rPr>
          <w:lang w:val="es-ES"/>
        </w:rPr>
        <w:t>D</w:t>
      </w:r>
      <w:r w:rsidR="00504D08" w:rsidRPr="00CA04EA">
        <w:rPr>
          <w:lang w:val="es-ES"/>
        </w:rPr>
        <w:t>esempeño (EED)</w:t>
      </w:r>
      <w:r w:rsidRPr="00CA04EA">
        <w:rPr>
          <w:lang w:val="es-ES"/>
        </w:rPr>
        <w:t xml:space="preserve"> de</w:t>
      </w:r>
      <w:r w:rsidR="00AF6EF9">
        <w:rPr>
          <w:lang w:val="es-ES"/>
        </w:rPr>
        <w:t>l</w:t>
      </w:r>
      <w:r w:rsidRPr="00CA04EA">
        <w:rPr>
          <w:lang w:val="es-ES"/>
        </w:rPr>
        <w:t xml:space="preserve"> programa </w:t>
      </w:r>
      <w:r w:rsidR="00504D08" w:rsidRPr="00CA04EA">
        <w:rPr>
          <w:lang w:val="es-ES"/>
        </w:rPr>
        <w:t xml:space="preserve">enlistado en el Anexo II </w:t>
      </w:r>
      <w:r w:rsidRPr="00CA04EA">
        <w:rPr>
          <w:lang w:val="es-ES"/>
        </w:rPr>
        <w:t>se debe realizar mediante trabajo de gabinete y únicamente con base en la información proporcionada</w:t>
      </w:r>
      <w:r w:rsidR="00504D08" w:rsidRPr="00CA04EA">
        <w:rPr>
          <w:lang w:val="es-ES"/>
        </w:rPr>
        <w:t xml:space="preserve"> (la información entregada se considera validada, tanto en su contenido y calidad)</w:t>
      </w:r>
      <w:r w:rsidRPr="00CA04EA">
        <w:rPr>
          <w:lang w:val="es-ES"/>
        </w:rPr>
        <w:t xml:space="preserve"> por las unidades responsables de los programas </w:t>
      </w:r>
      <w:r w:rsidR="00504D08" w:rsidRPr="00CA04EA">
        <w:rPr>
          <w:lang w:val="es-ES"/>
        </w:rPr>
        <w:t xml:space="preserve">y </w:t>
      </w:r>
      <w:r w:rsidR="005F498A">
        <w:rPr>
          <w:lang w:val="es-ES"/>
        </w:rPr>
        <w:t>la instancia</w:t>
      </w:r>
      <w:r w:rsidR="00504D08" w:rsidRPr="00CA04EA">
        <w:rPr>
          <w:lang w:val="es-ES"/>
        </w:rPr>
        <w:t xml:space="preserve"> evaluadora</w:t>
      </w:r>
      <w:r w:rsidRPr="00CA04EA">
        <w:rPr>
          <w:lang w:val="es-ES"/>
        </w:rPr>
        <w:t xml:space="preserve">. </w:t>
      </w:r>
    </w:p>
    <w:p w14:paraId="44996A7D" w14:textId="77777777" w:rsidR="00A21D0A" w:rsidRPr="00CA04EA" w:rsidRDefault="00465B3A" w:rsidP="00465B3A">
      <w:pPr>
        <w:rPr>
          <w:lang w:val="es-ES"/>
        </w:rPr>
      </w:pPr>
      <w:r w:rsidRPr="00CA04EA">
        <w:rPr>
          <w:lang w:val="es-ES"/>
        </w:rPr>
        <w:t>Con el objetivo de contribuir a la toma de decisiones, la evaluación se divide en cinco temas:</w:t>
      </w:r>
    </w:p>
    <w:p w14:paraId="4C9724BC" w14:textId="77777777" w:rsidR="00537088" w:rsidRPr="00CA04EA" w:rsidRDefault="00537088" w:rsidP="0032668E">
      <w:pPr>
        <w:pStyle w:val="Ttulo3"/>
        <w:numPr>
          <w:ilvl w:val="0"/>
          <w:numId w:val="8"/>
        </w:numPr>
        <w:spacing w:line="276" w:lineRule="auto"/>
      </w:pPr>
      <w:bookmarkStart w:id="64" w:name="_Toc85630266"/>
      <w:bookmarkStart w:id="65" w:name="_Toc85630296"/>
      <w:bookmarkStart w:id="66" w:name="_Toc85707985"/>
      <w:bookmarkStart w:id="67" w:name="_Toc85708361"/>
      <w:bookmarkStart w:id="68" w:name="_Toc85711235"/>
      <w:r w:rsidRPr="00CA04EA">
        <w:t>Resultados finales del programa</w:t>
      </w:r>
      <w:r w:rsidR="00AF6EF9">
        <w:t>:</w:t>
      </w:r>
    </w:p>
    <w:bookmarkEnd w:id="64"/>
    <w:bookmarkEnd w:id="65"/>
    <w:bookmarkEnd w:id="66"/>
    <w:bookmarkEnd w:id="67"/>
    <w:bookmarkEnd w:id="68"/>
    <w:p w14:paraId="5D692CA4" w14:textId="53F88D1C" w:rsidR="00465B3A" w:rsidRPr="00CA04EA" w:rsidRDefault="00504D08" w:rsidP="00465B3A">
      <w:pPr>
        <w:rPr>
          <w:lang w:val="es-ES"/>
        </w:rPr>
      </w:pPr>
      <w:r w:rsidRPr="00CA04EA">
        <w:rPr>
          <w:lang w:val="es-ES"/>
        </w:rPr>
        <w:t>La valoración sobre resultados finales debe contener: l</w:t>
      </w:r>
      <w:r w:rsidR="00465B3A" w:rsidRPr="00CA04EA">
        <w:rPr>
          <w:lang w:val="es-ES"/>
        </w:rPr>
        <w:t>os valores del avance realizado</w:t>
      </w:r>
      <w:r w:rsidR="009B7C01" w:rsidRPr="00CA04EA">
        <w:rPr>
          <w:lang w:val="es-ES"/>
        </w:rPr>
        <w:t xml:space="preserve"> en </w:t>
      </w:r>
      <w:r w:rsidRPr="00CA04EA">
        <w:rPr>
          <w:lang w:val="es-ES"/>
        </w:rPr>
        <w:t xml:space="preserve">el ejercicio fiscal </w:t>
      </w:r>
      <w:r w:rsidR="00BC6986">
        <w:rPr>
          <w:lang w:val="es-ES"/>
        </w:rPr>
        <w:t>2024</w:t>
      </w:r>
      <w:r w:rsidR="00465B3A" w:rsidRPr="00CA04EA">
        <w:rPr>
          <w:lang w:val="es-ES"/>
        </w:rPr>
        <w:t xml:space="preserve"> de los indicadores de Fin y Propósito de la MIR del programa; para lo cual</w:t>
      </w:r>
      <w:r w:rsidRPr="00CA04EA">
        <w:rPr>
          <w:lang w:val="es-ES"/>
        </w:rPr>
        <w:t>,</w:t>
      </w:r>
      <w:r w:rsidR="00465B3A" w:rsidRPr="00CA04EA">
        <w:rPr>
          <w:lang w:val="es-ES"/>
        </w:rPr>
        <w:t xml:space="preserve"> se deben </w:t>
      </w:r>
      <w:r w:rsidR="00465B3A" w:rsidRPr="00CA04EA">
        <w:rPr>
          <w:lang w:val="es-ES"/>
        </w:rPr>
        <w:lastRenderedPageBreak/>
        <w:t xml:space="preserve">seleccionar un máximo de cinco indicadores de resultados que expliquen mejor el nivel de objetivos del programa, considerando los criterios establecidos en el </w:t>
      </w:r>
      <w:r w:rsidR="00465B3A" w:rsidRPr="00AF6EF9">
        <w:rPr>
          <w:lang w:val="es-ES"/>
        </w:rPr>
        <w:t>Anexo I</w:t>
      </w:r>
      <w:r w:rsidR="00AF6EF9">
        <w:rPr>
          <w:lang w:val="es-ES"/>
        </w:rPr>
        <w:t>V</w:t>
      </w:r>
      <w:r w:rsidR="00465B3A" w:rsidRPr="00CA04EA">
        <w:rPr>
          <w:lang w:val="es-ES"/>
        </w:rPr>
        <w:t>. Además, se debe realizar un análisis del avance que han tenido los indicadores de la MIR, considerando los valores de años anteriores y sus metas.</w:t>
      </w:r>
    </w:p>
    <w:p w14:paraId="26E28272" w14:textId="77777777" w:rsidR="00B54588" w:rsidRPr="00CA04EA" w:rsidRDefault="00537088" w:rsidP="0032668E">
      <w:pPr>
        <w:pStyle w:val="Ttulo3"/>
        <w:numPr>
          <w:ilvl w:val="0"/>
          <w:numId w:val="8"/>
        </w:numPr>
        <w:spacing w:line="276" w:lineRule="auto"/>
      </w:pPr>
      <w:r w:rsidRPr="00CA04EA">
        <w:t>Productos</w:t>
      </w:r>
      <w:r w:rsidR="00AF6EF9">
        <w:t>:</w:t>
      </w:r>
    </w:p>
    <w:p w14:paraId="5AB31459" w14:textId="77777777" w:rsidR="00465B3A" w:rsidRPr="00CA04EA" w:rsidRDefault="00465B3A" w:rsidP="00465B3A">
      <w:pPr>
        <w:rPr>
          <w:lang w:val="es-ES"/>
        </w:rPr>
      </w:pPr>
      <w:r w:rsidRPr="00CA04EA">
        <w:rPr>
          <w:lang w:val="es-ES"/>
        </w:rPr>
        <w:t xml:space="preserve">La valoración sobre los bienes y servicios que otorga cada programa se debe realizar con base en </w:t>
      </w:r>
      <w:r w:rsidR="00E4256E" w:rsidRPr="00B57C01">
        <w:rPr>
          <w:lang w:val="es-ES"/>
        </w:rPr>
        <w:t xml:space="preserve">la </w:t>
      </w:r>
      <w:r w:rsidR="00045F0D" w:rsidRPr="00B57C01">
        <w:rPr>
          <w:lang w:val="es-ES"/>
        </w:rPr>
        <w:t>selección</w:t>
      </w:r>
      <w:r w:rsidR="00045F0D" w:rsidRPr="00CA04EA">
        <w:rPr>
          <w:lang w:val="es-ES"/>
        </w:rPr>
        <w:t xml:space="preserve"> de máximo cinco indicadores de Componentes de la MIR, considerando los criterios del Anexo IV.</w:t>
      </w:r>
    </w:p>
    <w:p w14:paraId="2320785E" w14:textId="77777777" w:rsidR="00537088" w:rsidRPr="00CA04EA" w:rsidRDefault="00537088" w:rsidP="0032668E">
      <w:pPr>
        <w:pStyle w:val="Ttulo3"/>
        <w:numPr>
          <w:ilvl w:val="0"/>
          <w:numId w:val="8"/>
        </w:numPr>
        <w:spacing w:line="276" w:lineRule="auto"/>
      </w:pPr>
      <w:r w:rsidRPr="00CA04EA">
        <w:t>Identificar Indicador Sectorial</w:t>
      </w:r>
      <w:r w:rsidR="00AF6EF9">
        <w:t>:</w:t>
      </w:r>
    </w:p>
    <w:p w14:paraId="2FB6866A" w14:textId="77777777" w:rsidR="00465B3A" w:rsidRPr="00CA04EA" w:rsidRDefault="00465B3A" w:rsidP="00465B3A">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084F694D" w14:textId="77777777" w:rsidR="00537088" w:rsidRPr="00CA04EA" w:rsidRDefault="00537088" w:rsidP="0032668E">
      <w:pPr>
        <w:pStyle w:val="Ttulo3"/>
        <w:numPr>
          <w:ilvl w:val="0"/>
          <w:numId w:val="8"/>
        </w:numPr>
        <w:spacing w:line="276" w:lineRule="auto"/>
      </w:pPr>
      <w:r w:rsidRPr="00CA04EA">
        <w:t>Seguimiento a los aspectos susceptibles de mejora</w:t>
      </w:r>
      <w:r w:rsidR="00AF6EF9">
        <w:t>:</w:t>
      </w:r>
    </w:p>
    <w:p w14:paraId="69876BD0" w14:textId="77777777" w:rsidR="00325CBD" w:rsidRPr="00CA04EA" w:rsidRDefault="00325CBD" w:rsidP="00465B3A">
      <w:pPr>
        <w:rPr>
          <w:lang w:val="es-ES"/>
        </w:rPr>
      </w:pPr>
      <w:r w:rsidRPr="00CA04EA">
        <w:rPr>
          <w:lang w:val="es-ES"/>
        </w:rPr>
        <w:t>Se deben reportar los aspectos susceptibles de mejora por cada programa con base en sus documentos de trabajo y/o en su documento de posición institucional</w:t>
      </w:r>
      <w:r w:rsidR="00045F0D" w:rsidRPr="00CA04EA">
        <w:rPr>
          <w:lang w:val="es-ES"/>
        </w:rPr>
        <w:t xml:space="preserve"> del Mecanismo para el Seguimiento a los Aspectos Susceptibles de Mejora derivados de Evaluaciones a los Programas Presupuestarios</w:t>
      </w:r>
      <w:r w:rsidRPr="00CA04EA">
        <w:rPr>
          <w:lang w:val="es-ES"/>
        </w:rPr>
        <w:t>. De igual manera, se deben incluir las acciones emprendidas por los programas y su avance reportado.</w:t>
      </w:r>
    </w:p>
    <w:p w14:paraId="0B3FF749" w14:textId="77777777" w:rsidR="00EB47FB" w:rsidRPr="00CA04EA" w:rsidRDefault="00537088" w:rsidP="0032668E">
      <w:pPr>
        <w:pStyle w:val="Ttulo3"/>
        <w:numPr>
          <w:ilvl w:val="0"/>
          <w:numId w:val="8"/>
        </w:numPr>
        <w:spacing w:line="276" w:lineRule="auto"/>
      </w:pPr>
      <w:r w:rsidRPr="00CA04EA">
        <w:t>Cobertura del programa</w:t>
      </w:r>
      <w:r w:rsidR="00045F0D" w:rsidRPr="00CA04EA">
        <w:t xml:space="preserve">: </w:t>
      </w:r>
    </w:p>
    <w:p w14:paraId="2FFE7480" w14:textId="77777777" w:rsidR="00465B3A" w:rsidRPr="00CA04EA" w:rsidRDefault="00465B3A" w:rsidP="002538DC">
      <w:pPr>
        <w:rPr>
          <w:lang w:val="es-ES"/>
        </w:rPr>
      </w:pPr>
      <w:r w:rsidRPr="00CA04EA">
        <w:rPr>
          <w:lang w:val="es-ES"/>
        </w:rPr>
        <w:t xml:space="preserve">El análisis y la valoración de la cobertura se </w:t>
      </w:r>
      <w:r w:rsidR="002538DC" w:rsidRPr="00CA04EA">
        <w:rPr>
          <w:lang w:val="es-ES"/>
        </w:rPr>
        <w:t>deben</w:t>
      </w:r>
      <w:r w:rsidRPr="00CA04EA">
        <w:rPr>
          <w:lang w:val="es-ES"/>
        </w:rPr>
        <w:t xml:space="preserve"> realizar con base en la cobertura del programa.</w:t>
      </w:r>
    </w:p>
    <w:p w14:paraId="4FC82931" w14:textId="5146B272" w:rsidR="00325CBD" w:rsidRDefault="00AF6EF9" w:rsidP="002538DC">
      <w:r>
        <w:t>De acuerdo con</w:t>
      </w:r>
      <w:r w:rsidR="00325CBD" w:rsidRPr="00CA04EA">
        <w:t xml:space="preserve"> la información de cada tema, se debe elaborar una val</w:t>
      </w:r>
      <w:r w:rsidR="00045F0D" w:rsidRPr="00CA04EA">
        <w:t xml:space="preserve">oración global del desempeño del </w:t>
      </w:r>
      <w:r w:rsidR="00325CBD" w:rsidRPr="00CA04EA">
        <w:t>programa</w:t>
      </w:r>
      <w:r w:rsidR="00045F0D" w:rsidRPr="00CA04EA">
        <w:t xml:space="preserve"> en el ejercicio fiscal </w:t>
      </w:r>
      <w:r w:rsidR="00BC6986">
        <w:t>2024</w:t>
      </w:r>
      <w:r w:rsidR="00325CBD" w:rsidRPr="00CA04EA">
        <w:t xml:space="preserve">, resaltando sus principales resultados, fortalezas y retos, </w:t>
      </w:r>
      <w:r w:rsidR="005F498A">
        <w:t xml:space="preserve">así como las recomendaciones de </w:t>
      </w:r>
      <w:r w:rsidR="005F498A">
        <w:rPr>
          <w:rFonts w:eastAsia="Times New Roman" w:cs="Arial"/>
          <w:szCs w:val="20"/>
          <w:lang w:eastAsia="es-MX"/>
        </w:rPr>
        <w:t xml:space="preserve">la </w:t>
      </w:r>
      <w:r w:rsidR="005F498A">
        <w:t>instancia</w:t>
      </w:r>
      <w:r w:rsidR="00045F0D" w:rsidRPr="00CA04EA">
        <w:t xml:space="preserve"> evaluadora.</w:t>
      </w:r>
    </w:p>
    <w:p w14:paraId="731738C6" w14:textId="77777777" w:rsidR="00537088" w:rsidRPr="00CA04EA" w:rsidRDefault="00537088" w:rsidP="0032668E">
      <w:pPr>
        <w:pStyle w:val="Ttulo2"/>
        <w:numPr>
          <w:ilvl w:val="0"/>
          <w:numId w:val="6"/>
        </w:numPr>
        <w:spacing w:line="276" w:lineRule="auto"/>
      </w:pPr>
      <w:bookmarkStart w:id="69" w:name="_Toc85630271"/>
      <w:bookmarkStart w:id="70" w:name="_Toc85630301"/>
      <w:bookmarkStart w:id="71" w:name="_Toc85707990"/>
      <w:bookmarkStart w:id="72" w:name="_Toc85708366"/>
      <w:bookmarkStart w:id="73" w:name="_Toc85711240"/>
      <w:bookmarkStart w:id="74" w:name="_Toc202874039"/>
      <w:r w:rsidRPr="00CA04EA">
        <w:t>Contenido Específico</w:t>
      </w:r>
      <w:bookmarkEnd w:id="74"/>
    </w:p>
    <w:bookmarkEnd w:id="69"/>
    <w:bookmarkEnd w:id="70"/>
    <w:bookmarkEnd w:id="71"/>
    <w:bookmarkEnd w:id="72"/>
    <w:bookmarkEnd w:id="73"/>
    <w:p w14:paraId="5CE9E8C8" w14:textId="77777777" w:rsidR="00465B3A" w:rsidRPr="00CA04EA" w:rsidRDefault="00465B3A" w:rsidP="00465B3A">
      <w:pPr>
        <w:rPr>
          <w:rFonts w:cstheme="minorHAnsi"/>
          <w:lang w:val="es-ES"/>
        </w:rPr>
      </w:pPr>
      <w:r w:rsidRPr="00CA04EA">
        <w:rPr>
          <w:rFonts w:cstheme="minorHAnsi"/>
          <w:lang w:val="es-ES"/>
        </w:rPr>
        <w:t xml:space="preserve">La </w:t>
      </w:r>
      <w:r w:rsidR="00325CBD" w:rsidRPr="00CA04EA">
        <w:rPr>
          <w:rFonts w:cstheme="minorHAnsi"/>
          <w:lang w:val="es-ES"/>
        </w:rPr>
        <w:t>evaluación</w:t>
      </w:r>
      <w:r w:rsidRPr="00CA04EA">
        <w:rPr>
          <w:rFonts w:cstheme="minorHAnsi"/>
          <w:lang w:val="es-ES"/>
        </w:rPr>
        <w:t xml:space="preserve"> debe integrar los siguientes apartados </w:t>
      </w:r>
      <w:r w:rsidR="00045F0D" w:rsidRPr="00CA04EA">
        <w:rPr>
          <w:rFonts w:cstheme="minorHAnsi"/>
          <w:lang w:val="es-ES"/>
        </w:rPr>
        <w:t xml:space="preserve">principales </w:t>
      </w:r>
      <w:r w:rsidRPr="00CA04EA">
        <w:rPr>
          <w:rFonts w:cstheme="minorHAnsi"/>
          <w:lang w:val="es-ES"/>
        </w:rPr>
        <w:t xml:space="preserve">para </w:t>
      </w:r>
      <w:r w:rsidR="00AF6EF9">
        <w:rPr>
          <w:rFonts w:cstheme="minorHAnsi"/>
          <w:lang w:val="es-ES"/>
        </w:rPr>
        <w:t>el</w:t>
      </w:r>
      <w:r w:rsidRPr="00CA04EA">
        <w:rPr>
          <w:rFonts w:cstheme="minorHAnsi"/>
          <w:lang w:val="es-ES"/>
        </w:rPr>
        <w:t xml:space="preserve"> programa</w:t>
      </w:r>
      <w:r w:rsidR="00045F0D" w:rsidRPr="00CA04EA">
        <w:rPr>
          <w:rFonts w:cstheme="minorHAnsi"/>
          <w:lang w:val="es-ES"/>
        </w:rPr>
        <w:t xml:space="preserve"> enlistado en el Anexo II</w:t>
      </w:r>
      <w:r w:rsidRPr="00CA04EA">
        <w:rPr>
          <w:rFonts w:cstheme="minorHAnsi"/>
          <w:lang w:val="es-ES"/>
        </w:rPr>
        <w:t>:</w:t>
      </w:r>
    </w:p>
    <w:p w14:paraId="14942D61"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Datos Generales</w:t>
      </w:r>
    </w:p>
    <w:p w14:paraId="139DAB39"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Resultados / Productos</w:t>
      </w:r>
    </w:p>
    <w:p w14:paraId="22BE5A0A"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Cobertura</w:t>
      </w:r>
    </w:p>
    <w:p w14:paraId="7B90EB2D"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Seguimiento a Aspectos Susceptibles de Mejora</w:t>
      </w:r>
    </w:p>
    <w:p w14:paraId="019B0A5F"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Conclusiones de la Evaluación</w:t>
      </w:r>
    </w:p>
    <w:p w14:paraId="33E99D14" w14:textId="77777777" w:rsidR="00325CBD" w:rsidRPr="00CA04EA" w:rsidRDefault="00325CBD" w:rsidP="006A1534">
      <w:pPr>
        <w:pStyle w:val="Prrafodelista"/>
        <w:numPr>
          <w:ilvl w:val="0"/>
          <w:numId w:val="2"/>
        </w:numPr>
        <w:spacing w:line="360" w:lineRule="auto"/>
        <w:rPr>
          <w:rFonts w:cstheme="minorHAnsi"/>
        </w:rPr>
      </w:pPr>
      <w:r w:rsidRPr="00CA04EA">
        <w:rPr>
          <w:rFonts w:cstheme="minorHAnsi"/>
        </w:rPr>
        <w:t>Datos del proveedor adjudicado</w:t>
      </w:r>
    </w:p>
    <w:p w14:paraId="267838D7" w14:textId="77777777" w:rsidR="00396759" w:rsidRPr="00CA04EA" w:rsidRDefault="00396759" w:rsidP="0032668E">
      <w:pPr>
        <w:pStyle w:val="Ttulo3"/>
        <w:numPr>
          <w:ilvl w:val="0"/>
          <w:numId w:val="7"/>
        </w:numPr>
      </w:pPr>
      <w:r w:rsidRPr="00CA04EA">
        <w:lastRenderedPageBreak/>
        <w:t>Datos Generales</w:t>
      </w:r>
    </w:p>
    <w:p w14:paraId="41BAB18F" w14:textId="77777777" w:rsidR="00BC6986" w:rsidRPr="00BC6986" w:rsidRDefault="00BC6986" w:rsidP="00BC6986">
      <w:pPr>
        <w:rPr>
          <w:lang w:val="es-ES"/>
        </w:rPr>
      </w:pPr>
      <w:r w:rsidRPr="00BC6986">
        <w:rPr>
          <w:lang w:val="es-ES"/>
        </w:rPr>
        <w:t xml:space="preserve">La Coordinación General para el fomento a la Investigación Científica e Innovación del Estado de Sinaloa (CONFÍE), en el Artículo 8 de la Ley de Ciencia, Tecnología e Innovación del Estado de Sinaloa (LCTIES) se le define como un organismo público descentralizado del Gobierno del Estado, no sectorizado, con personalidad jurídica, patrimonio propio y autonomía técnica y de gestión, dependiente directamente del Titular del Ejecutivo Estatal, para el cumplimiento de sus atribuciones. Sus atribuciones se ejercen de conformidad con la LCTIES y la Ley Orgánica de la Administración Pública del Estado de Sinaloa. </w:t>
      </w:r>
    </w:p>
    <w:p w14:paraId="2BCD87C4" w14:textId="0DD50AC3" w:rsidR="00BC6986" w:rsidRDefault="00BC6986" w:rsidP="00BC6986">
      <w:pPr>
        <w:rPr>
          <w:lang w:val="es-ES"/>
        </w:rPr>
      </w:pPr>
      <w:r w:rsidRPr="00BC6986">
        <w:rPr>
          <w:lang w:val="es-ES"/>
        </w:rPr>
        <w:t>Es de reciente creación; une y articula la función y la operación el Centro de Ciencias de Sinaloa (CCS) y del Instituto de Apoyo a la Investigación e Innovación (INAPI), como lo mandata la Ley de Ciencia, Tecnología e Innovación del Estado de Sinaloa (LCTIES), a partir de la reforma publicada en 08 de diciembre del 2021.</w:t>
      </w:r>
    </w:p>
    <w:p w14:paraId="1F2F1A06" w14:textId="68F67A40" w:rsidR="00CD2D81" w:rsidRPr="00CD2D81" w:rsidRDefault="00CD2D81" w:rsidP="0032668E">
      <w:pPr>
        <w:pStyle w:val="Prrafodelista"/>
        <w:numPr>
          <w:ilvl w:val="0"/>
          <w:numId w:val="13"/>
        </w:numPr>
        <w:spacing w:line="360" w:lineRule="auto"/>
        <w:rPr>
          <w:rFonts w:cstheme="minorHAnsi"/>
          <w:b/>
          <w:bCs/>
          <w:lang w:val="es-ES"/>
        </w:rPr>
      </w:pPr>
      <w:r w:rsidRPr="00CD2D81">
        <w:rPr>
          <w:rFonts w:cstheme="minorHAnsi"/>
          <w:b/>
          <w:bCs/>
          <w:lang w:val="es-ES"/>
        </w:rPr>
        <w:t>Alineación del Pp a:</w:t>
      </w:r>
    </w:p>
    <w:p w14:paraId="28E52EB6" w14:textId="54FD891D" w:rsidR="00631CAD" w:rsidRPr="00631CAD" w:rsidRDefault="00631CAD" w:rsidP="0032668E">
      <w:pPr>
        <w:pStyle w:val="Prrafodelista"/>
        <w:numPr>
          <w:ilvl w:val="0"/>
          <w:numId w:val="16"/>
        </w:numPr>
        <w:spacing w:line="360" w:lineRule="auto"/>
        <w:rPr>
          <w:lang w:val="es-ES"/>
        </w:rPr>
      </w:pPr>
      <w:r w:rsidRPr="00631CAD">
        <w:rPr>
          <w:b/>
          <w:bCs/>
          <w:lang w:val="es-ES"/>
        </w:rPr>
        <w:t>Plan Nacional de Desarrollo (PND) 2019 - 2024</w:t>
      </w:r>
      <w:r>
        <w:rPr>
          <w:lang w:val="es-ES"/>
        </w:rPr>
        <w:t>:</w:t>
      </w:r>
      <w:r w:rsidRPr="00631CAD">
        <w:rPr>
          <w:lang w:val="es-ES"/>
        </w:rPr>
        <w:t xml:space="preserve"> </w:t>
      </w:r>
      <w:r>
        <w:rPr>
          <w:lang w:val="es-ES"/>
        </w:rPr>
        <w:t xml:space="preserve">en su Eje </w:t>
      </w:r>
      <w:r w:rsidRPr="00631CAD">
        <w:rPr>
          <w:lang w:val="es-ES"/>
        </w:rPr>
        <w:t>3. Economía</w:t>
      </w:r>
      <w:r>
        <w:rPr>
          <w:lang w:val="es-ES"/>
        </w:rPr>
        <w:t xml:space="preserve"> </w:t>
      </w:r>
      <w:r w:rsidRPr="00631CAD">
        <w:rPr>
          <w:lang w:val="es-ES"/>
        </w:rPr>
        <w:t>Ciencia y tecnología</w:t>
      </w:r>
      <w:r>
        <w:rPr>
          <w:lang w:val="es-ES"/>
        </w:rPr>
        <w:t>.</w:t>
      </w:r>
    </w:p>
    <w:p w14:paraId="365FE33F" w14:textId="5E2ABEC3" w:rsidR="00ED5C83" w:rsidRDefault="00CD2D81" w:rsidP="0032668E">
      <w:pPr>
        <w:pStyle w:val="Prrafodelista"/>
        <w:numPr>
          <w:ilvl w:val="0"/>
          <w:numId w:val="16"/>
        </w:numPr>
        <w:spacing w:line="360" w:lineRule="auto"/>
        <w:rPr>
          <w:lang w:val="es-ES"/>
        </w:rPr>
      </w:pPr>
      <w:r w:rsidRPr="005949A2">
        <w:rPr>
          <w:b/>
          <w:bCs/>
          <w:lang w:val="es-ES"/>
        </w:rPr>
        <w:t>Plan Estatal de Desarrollo (PED) Sinaloa 2022-2027</w:t>
      </w:r>
      <w:r w:rsidR="0007511E" w:rsidRPr="005949A2">
        <w:rPr>
          <w:b/>
          <w:bCs/>
          <w:lang w:val="es-ES"/>
        </w:rPr>
        <w:t xml:space="preserve"> y al Programa Especial de Ciencia, Tecnología e Innovación 2023-2027</w:t>
      </w:r>
      <w:r w:rsidRPr="00626CC6">
        <w:rPr>
          <w:lang w:val="es-ES"/>
        </w:rPr>
        <w:t>:</w:t>
      </w:r>
      <w:r w:rsidR="00FC1529">
        <w:rPr>
          <w:lang w:val="es-ES"/>
        </w:rPr>
        <w:t xml:space="preserve"> en su Eje Estratégico 2. Desarrollo Económico: Tema </w:t>
      </w:r>
      <w:r w:rsidR="00FC1529" w:rsidRPr="00FC1529">
        <w:rPr>
          <w:lang w:val="es-ES"/>
        </w:rPr>
        <w:t xml:space="preserve">2.6 Ciencia, Tecnología </w:t>
      </w:r>
      <w:r w:rsidR="00FC1529">
        <w:rPr>
          <w:lang w:val="es-ES"/>
        </w:rPr>
        <w:t>e</w:t>
      </w:r>
      <w:r w:rsidR="00FC1529" w:rsidRPr="00FC1529">
        <w:rPr>
          <w:lang w:val="es-ES"/>
        </w:rPr>
        <w:t xml:space="preserve"> Innovación </w:t>
      </w:r>
      <w:r w:rsidR="00FC1529">
        <w:rPr>
          <w:lang w:val="es-ES"/>
        </w:rPr>
        <w:t>c</w:t>
      </w:r>
      <w:r w:rsidR="00FC1529" w:rsidRPr="00FC1529">
        <w:rPr>
          <w:lang w:val="es-ES"/>
        </w:rPr>
        <w:t xml:space="preserve">on Impacto </w:t>
      </w:r>
      <w:r w:rsidR="00FC1529">
        <w:rPr>
          <w:lang w:val="es-ES"/>
        </w:rPr>
        <w:t>e</w:t>
      </w:r>
      <w:r w:rsidR="00FC1529" w:rsidRPr="00FC1529">
        <w:rPr>
          <w:lang w:val="es-ES"/>
        </w:rPr>
        <w:t>n Sectores Productivos</w:t>
      </w:r>
      <w:r w:rsidR="00ED5C83">
        <w:rPr>
          <w:lang w:val="es-ES"/>
        </w:rPr>
        <w:t xml:space="preserve">; </w:t>
      </w:r>
    </w:p>
    <w:p w14:paraId="31E7F4BF" w14:textId="05E9774E" w:rsidR="00CD2D81" w:rsidRDefault="00ED5C83" w:rsidP="0032668E">
      <w:pPr>
        <w:pStyle w:val="Prrafodelista"/>
        <w:numPr>
          <w:ilvl w:val="1"/>
          <w:numId w:val="16"/>
        </w:numPr>
        <w:spacing w:line="360" w:lineRule="auto"/>
        <w:ind w:left="1134"/>
        <w:rPr>
          <w:lang w:val="es-ES"/>
        </w:rPr>
      </w:pPr>
      <w:r w:rsidRPr="00ED5C83">
        <w:rPr>
          <w:lang w:val="es-ES"/>
        </w:rPr>
        <w:t>1. Política de fomento a la inversión en ciencia, tecnología e innovación</w:t>
      </w:r>
      <w:r>
        <w:rPr>
          <w:lang w:val="es-ES"/>
        </w:rPr>
        <w:t xml:space="preserve">; </w:t>
      </w:r>
      <w:r w:rsidRPr="00ED5C83">
        <w:rPr>
          <w:lang w:val="es-ES"/>
        </w:rPr>
        <w:t>Objetivo prioritario 1.1</w:t>
      </w:r>
      <w:r>
        <w:rPr>
          <w:lang w:val="es-ES"/>
        </w:rPr>
        <w:t xml:space="preserve"> Incrementar el fondo estatal de CTI con la concurrencia de recursos provenientes del sector empresarial y fondos a fines; </w:t>
      </w:r>
      <w:r w:rsidRPr="00ED5C83">
        <w:rPr>
          <w:lang w:val="es-ES"/>
        </w:rPr>
        <w:t>Estrategia 1.1.1</w:t>
      </w:r>
      <w:r>
        <w:rPr>
          <w:lang w:val="es-ES"/>
        </w:rPr>
        <w:t xml:space="preserve">; Línea de acción 1.1.1.1.1; </w:t>
      </w:r>
      <w:r w:rsidRPr="00ED5C83">
        <w:rPr>
          <w:lang w:val="es-ES"/>
        </w:rPr>
        <w:t>Estrategia 1.1.</w:t>
      </w:r>
      <w:r>
        <w:rPr>
          <w:lang w:val="es-ES"/>
        </w:rPr>
        <w:t>2; Línea de acción 1.1.1.2.1; 1.1.1.2.1.</w:t>
      </w:r>
    </w:p>
    <w:p w14:paraId="742FB6CE" w14:textId="09DA5F55" w:rsidR="00ED5C83" w:rsidRDefault="00ED5C83" w:rsidP="0032668E">
      <w:pPr>
        <w:pStyle w:val="Prrafodelista"/>
        <w:numPr>
          <w:ilvl w:val="1"/>
          <w:numId w:val="16"/>
        </w:numPr>
        <w:spacing w:line="360" w:lineRule="auto"/>
        <w:ind w:left="1134"/>
        <w:rPr>
          <w:lang w:val="es-ES"/>
        </w:rPr>
      </w:pPr>
      <w:r w:rsidRPr="00ED5C83">
        <w:rPr>
          <w:lang w:val="es-ES"/>
        </w:rPr>
        <w:t>2. Política para fomentar la formación de capital humano de alto nivel</w:t>
      </w:r>
      <w:r>
        <w:rPr>
          <w:lang w:val="es-ES"/>
        </w:rPr>
        <w:t xml:space="preserve">; </w:t>
      </w:r>
      <w:r w:rsidRPr="00ED5C83">
        <w:rPr>
          <w:lang w:val="es-ES"/>
        </w:rPr>
        <w:t>Objetivo prioritario 2.1</w:t>
      </w:r>
      <w:r>
        <w:rPr>
          <w:lang w:val="es-ES"/>
        </w:rPr>
        <w:t xml:space="preserve"> Reducir el déficit en la formación y consolidación de investigadoras e investigadores con conocimientos científicos y tecnológicos de alta calidad</w:t>
      </w:r>
      <w:r w:rsidR="00082574">
        <w:rPr>
          <w:lang w:val="es-ES"/>
        </w:rPr>
        <w:t>, orientados a la innovación y al desarrollo del más alto nivel</w:t>
      </w:r>
      <w:r w:rsidR="00754489">
        <w:rPr>
          <w:lang w:val="es-ES"/>
        </w:rPr>
        <w:t xml:space="preserve">; </w:t>
      </w:r>
      <w:r w:rsidR="00AF42DB" w:rsidRPr="00AF42DB">
        <w:rPr>
          <w:lang w:val="es-ES"/>
        </w:rPr>
        <w:t>Estrategia 2.1.1</w:t>
      </w:r>
      <w:r w:rsidR="00AF42DB">
        <w:rPr>
          <w:lang w:val="es-ES"/>
        </w:rPr>
        <w:t xml:space="preserve">; </w:t>
      </w:r>
      <w:r w:rsidR="00AF42DB" w:rsidRPr="00AF42DB">
        <w:rPr>
          <w:lang w:val="es-ES"/>
        </w:rPr>
        <w:t>Líneas de acción</w:t>
      </w:r>
      <w:r w:rsidR="00AF42DB">
        <w:rPr>
          <w:lang w:val="es-ES"/>
        </w:rPr>
        <w:t xml:space="preserve"> 2.1.1.1; 2.1.1.2.</w:t>
      </w:r>
    </w:p>
    <w:p w14:paraId="0ED4E424" w14:textId="0FC2E001" w:rsidR="00AF42DB" w:rsidRDefault="00AF42DB" w:rsidP="0032668E">
      <w:pPr>
        <w:pStyle w:val="Prrafodelista"/>
        <w:numPr>
          <w:ilvl w:val="1"/>
          <w:numId w:val="16"/>
        </w:numPr>
        <w:spacing w:line="360" w:lineRule="auto"/>
        <w:ind w:left="1134"/>
        <w:rPr>
          <w:lang w:val="es-ES"/>
        </w:rPr>
      </w:pPr>
      <w:r w:rsidRPr="00AF42DB">
        <w:rPr>
          <w:lang w:val="es-ES"/>
        </w:rPr>
        <w:t>3. Política de fomento a la divulgación y enseñanza de la ciencia y la tecnología</w:t>
      </w:r>
      <w:r>
        <w:rPr>
          <w:lang w:val="es-ES"/>
        </w:rPr>
        <w:t xml:space="preserve">; </w:t>
      </w:r>
      <w:r w:rsidRPr="00AF42DB">
        <w:rPr>
          <w:lang w:val="es-ES"/>
        </w:rPr>
        <w:t>Objetivo prioritario 3.1</w:t>
      </w:r>
      <w:r>
        <w:rPr>
          <w:lang w:val="es-ES"/>
        </w:rPr>
        <w:t xml:space="preserve"> Extender la cultura científica y tecnológica de los sinaloenses con igualdad de oportunidades y participación equitativa e igualitaria; </w:t>
      </w:r>
      <w:r w:rsidRPr="00AF42DB">
        <w:rPr>
          <w:lang w:val="es-ES"/>
        </w:rPr>
        <w:t>Estrategia 3.1.1</w:t>
      </w:r>
      <w:r>
        <w:rPr>
          <w:lang w:val="es-ES"/>
        </w:rPr>
        <w:t xml:space="preserve">; </w:t>
      </w:r>
      <w:r w:rsidRPr="00AF42DB">
        <w:rPr>
          <w:lang w:val="es-ES"/>
        </w:rPr>
        <w:t>Líneas de acción</w:t>
      </w:r>
      <w:r>
        <w:rPr>
          <w:lang w:val="es-ES"/>
        </w:rPr>
        <w:t xml:space="preserve"> 3.1.1.1; 3.1.1.2; 3.1.1.3; 3.1.1.4; </w:t>
      </w:r>
      <w:r w:rsidRPr="00AF42DB">
        <w:rPr>
          <w:lang w:val="es-ES"/>
        </w:rPr>
        <w:t>Estrategia 3.1.2</w:t>
      </w:r>
      <w:r>
        <w:rPr>
          <w:lang w:val="es-ES"/>
        </w:rPr>
        <w:t xml:space="preserve">; </w:t>
      </w:r>
      <w:r w:rsidRPr="00AF42DB">
        <w:rPr>
          <w:lang w:val="es-ES"/>
        </w:rPr>
        <w:t>Líneas de acción</w:t>
      </w:r>
      <w:r>
        <w:rPr>
          <w:lang w:val="es-ES"/>
        </w:rPr>
        <w:t xml:space="preserve"> 3.1.2.1; 3.1.2.2; 3.1.2.3.</w:t>
      </w:r>
      <w:r w:rsidR="0070578C">
        <w:rPr>
          <w:lang w:val="es-ES"/>
        </w:rPr>
        <w:t xml:space="preserve"> </w:t>
      </w:r>
      <w:r w:rsidR="0070578C" w:rsidRPr="0070578C">
        <w:rPr>
          <w:lang w:val="es-ES"/>
        </w:rPr>
        <w:t>Objetivo Prioritario 3.2</w:t>
      </w:r>
      <w:r w:rsidR="0070578C">
        <w:rPr>
          <w:lang w:val="es-ES"/>
        </w:rPr>
        <w:t xml:space="preserve"> Incentivar el incremento en la proporción de estudiantes que se inscriben en licenciaturas relacionadas con las ciencias naturales, exactas y la tecnología; </w:t>
      </w:r>
      <w:r w:rsidR="0070578C" w:rsidRPr="0070578C">
        <w:rPr>
          <w:lang w:val="es-ES"/>
        </w:rPr>
        <w:t>Estrategia 3.2.1</w:t>
      </w:r>
      <w:r w:rsidR="0070578C">
        <w:rPr>
          <w:lang w:val="es-ES"/>
        </w:rPr>
        <w:t xml:space="preserve">; </w:t>
      </w:r>
      <w:r w:rsidR="0070578C" w:rsidRPr="0070578C">
        <w:rPr>
          <w:lang w:val="es-ES"/>
        </w:rPr>
        <w:t>Líneas de acción</w:t>
      </w:r>
      <w:r w:rsidR="0070578C">
        <w:rPr>
          <w:lang w:val="es-ES"/>
        </w:rPr>
        <w:t xml:space="preserve"> 3.2.1.1; 3.2.1.2; </w:t>
      </w:r>
      <w:r w:rsidR="0070578C" w:rsidRPr="0070578C">
        <w:rPr>
          <w:lang w:val="es-ES"/>
        </w:rPr>
        <w:t>Estrategia 3.2.2</w:t>
      </w:r>
      <w:r w:rsidR="0070578C">
        <w:rPr>
          <w:lang w:val="es-ES"/>
        </w:rPr>
        <w:t xml:space="preserve"> Desarrollar programas educativos curriculares en ciencias naturales, exactas y tecnologías, haciendo uso de herramientas tecnológicas educativas; Línea de acción </w:t>
      </w:r>
      <w:r w:rsidR="0070578C">
        <w:rPr>
          <w:lang w:val="es-ES"/>
        </w:rPr>
        <w:lastRenderedPageBreak/>
        <w:t xml:space="preserve">3.2.2.1; </w:t>
      </w:r>
      <w:r w:rsidR="0070578C" w:rsidRPr="0070578C">
        <w:rPr>
          <w:lang w:val="es-ES"/>
        </w:rPr>
        <w:t>Estrategia 3.2.3</w:t>
      </w:r>
      <w:r w:rsidR="0070578C">
        <w:rPr>
          <w:lang w:val="es-ES"/>
        </w:rPr>
        <w:t xml:space="preserve"> Desarrollar programas de formación docente en ciencias y matemáticas; Líneas de acción 3.2.3.1; 3.2.3.2; </w:t>
      </w:r>
      <w:r w:rsidR="0070578C" w:rsidRPr="0070578C">
        <w:rPr>
          <w:lang w:val="es-ES"/>
        </w:rPr>
        <w:t>Estrategia 3.2.4</w:t>
      </w:r>
      <w:r w:rsidR="0070578C">
        <w:rPr>
          <w:lang w:val="es-ES"/>
        </w:rPr>
        <w:t xml:space="preserve"> Establecer en coordinación con municipios, instituciones, cámaras empresariales, organismos no gubernamentales, etc., programas y proyectos de divulgación y enseñanza en la ciencia; Líneas de acción 3.2.4.1; 3.2.4.2.</w:t>
      </w:r>
    </w:p>
    <w:p w14:paraId="3710B789" w14:textId="51512C44" w:rsidR="0070578C" w:rsidRDefault="0070578C" w:rsidP="0032668E">
      <w:pPr>
        <w:pStyle w:val="Prrafodelista"/>
        <w:numPr>
          <w:ilvl w:val="1"/>
          <w:numId w:val="16"/>
        </w:numPr>
        <w:spacing w:line="360" w:lineRule="auto"/>
        <w:ind w:left="1134"/>
        <w:rPr>
          <w:lang w:val="es-ES"/>
        </w:rPr>
      </w:pPr>
      <w:r w:rsidRPr="0070578C">
        <w:rPr>
          <w:lang w:val="es-ES"/>
        </w:rPr>
        <w:t>4. Política de impulso a la innovación tecnológica</w:t>
      </w:r>
      <w:r>
        <w:rPr>
          <w:lang w:val="es-ES"/>
        </w:rPr>
        <w:t xml:space="preserve">; </w:t>
      </w:r>
      <w:r w:rsidR="00015204" w:rsidRPr="00015204">
        <w:rPr>
          <w:lang w:val="es-ES"/>
        </w:rPr>
        <w:t>Objetivo Prioritario 4.1</w:t>
      </w:r>
      <w:r w:rsidR="00015204">
        <w:rPr>
          <w:lang w:val="es-ES"/>
        </w:rPr>
        <w:t xml:space="preserve"> Fortalecer la competitividad de Sinaloa a través de la innovación. Estrategia 4.1.1; Línea de acción 4.1.1.1; </w:t>
      </w:r>
      <w:r w:rsidR="00015204" w:rsidRPr="00015204">
        <w:rPr>
          <w:lang w:val="es-ES"/>
        </w:rPr>
        <w:t>Estrategia 4.1.2</w:t>
      </w:r>
      <w:r w:rsidR="00015204">
        <w:rPr>
          <w:lang w:val="es-ES"/>
        </w:rPr>
        <w:t xml:space="preserve">; </w:t>
      </w:r>
      <w:r w:rsidR="00015204" w:rsidRPr="00015204">
        <w:rPr>
          <w:lang w:val="es-ES"/>
        </w:rPr>
        <w:t>Líneas de acción</w:t>
      </w:r>
      <w:r w:rsidR="00015204">
        <w:rPr>
          <w:lang w:val="es-ES"/>
        </w:rPr>
        <w:t xml:space="preserve"> 4.1.2.1; 4.1.2.2.</w:t>
      </w:r>
    </w:p>
    <w:p w14:paraId="79E020E5" w14:textId="0B441E71" w:rsidR="00015204" w:rsidRPr="00626CC6" w:rsidRDefault="00015204" w:rsidP="0032668E">
      <w:pPr>
        <w:pStyle w:val="Prrafodelista"/>
        <w:numPr>
          <w:ilvl w:val="1"/>
          <w:numId w:val="16"/>
        </w:numPr>
        <w:spacing w:line="360" w:lineRule="auto"/>
        <w:ind w:left="1134"/>
        <w:rPr>
          <w:lang w:val="es-ES"/>
        </w:rPr>
      </w:pPr>
      <w:r w:rsidRPr="00015204">
        <w:rPr>
          <w:lang w:val="es-ES"/>
        </w:rPr>
        <w:t>5. Política de vinculación y clima de negocios</w:t>
      </w:r>
      <w:r>
        <w:rPr>
          <w:lang w:val="es-ES"/>
        </w:rPr>
        <w:t xml:space="preserve">; </w:t>
      </w:r>
      <w:r w:rsidRPr="00015204">
        <w:rPr>
          <w:lang w:val="es-ES"/>
        </w:rPr>
        <w:t>Objetivo Prioritario 5.1</w:t>
      </w:r>
      <w:r>
        <w:rPr>
          <w:lang w:val="es-ES"/>
        </w:rPr>
        <w:t xml:space="preserve"> Impulsar y fortalecer</w:t>
      </w:r>
      <w:r w:rsidR="00E71847">
        <w:rPr>
          <w:lang w:val="es-ES"/>
        </w:rPr>
        <w:t xml:space="preserve">; </w:t>
      </w:r>
      <w:r w:rsidR="00E71847" w:rsidRPr="00E71847">
        <w:rPr>
          <w:lang w:val="es-ES"/>
        </w:rPr>
        <w:t>Estrategia 5.1.1</w:t>
      </w:r>
      <w:r w:rsidR="00E71847">
        <w:rPr>
          <w:lang w:val="es-ES"/>
        </w:rPr>
        <w:t>; Línea de acción 5.1.1.1.</w:t>
      </w:r>
    </w:p>
    <w:p w14:paraId="479AB195" w14:textId="71DB9EF7" w:rsidR="00CD2D81" w:rsidRPr="00CD2D81" w:rsidRDefault="00CD2D81" w:rsidP="0032668E">
      <w:pPr>
        <w:pStyle w:val="Prrafodelista"/>
        <w:numPr>
          <w:ilvl w:val="0"/>
          <w:numId w:val="13"/>
        </w:numPr>
        <w:spacing w:line="360" w:lineRule="auto"/>
        <w:rPr>
          <w:lang w:val="es-ES"/>
        </w:rPr>
      </w:pPr>
      <w:r w:rsidRPr="00CD2D81">
        <w:rPr>
          <w:rFonts w:cstheme="minorHAnsi"/>
          <w:b/>
          <w:bCs/>
          <w:lang w:val="es-ES"/>
        </w:rPr>
        <w:t xml:space="preserve">Objetivo general del Pp: </w:t>
      </w:r>
      <w:r w:rsidRPr="00CD2D81">
        <w:rPr>
          <w:lang w:val="es-ES"/>
        </w:rPr>
        <w:t>Fomentar la Ciencia, Tecnología e Innovación que promueve el desarrollo sustentable del estado y la ciudadanía.</w:t>
      </w:r>
    </w:p>
    <w:p w14:paraId="299BA6DB" w14:textId="77777777" w:rsidR="00CD2D81" w:rsidRPr="00CD2D81" w:rsidRDefault="00CD2D81" w:rsidP="0032668E">
      <w:pPr>
        <w:pStyle w:val="Prrafodelista"/>
        <w:numPr>
          <w:ilvl w:val="0"/>
          <w:numId w:val="13"/>
        </w:numPr>
        <w:spacing w:line="360" w:lineRule="auto"/>
        <w:rPr>
          <w:rFonts w:cstheme="minorHAnsi"/>
          <w:b/>
          <w:bCs/>
          <w:lang w:val="es-ES"/>
        </w:rPr>
      </w:pPr>
      <w:r w:rsidRPr="00CD2D81">
        <w:rPr>
          <w:rFonts w:cstheme="minorHAnsi"/>
          <w:b/>
          <w:bCs/>
          <w:lang w:val="es-ES"/>
        </w:rPr>
        <w:t>Objetivos específicos del Pp:</w:t>
      </w:r>
    </w:p>
    <w:p w14:paraId="535CF2CE" w14:textId="32AE89C4" w:rsidR="00CD2D81" w:rsidRPr="00CD2D81" w:rsidRDefault="00CD2D81" w:rsidP="0032668E">
      <w:pPr>
        <w:pStyle w:val="Prrafodelista"/>
        <w:numPr>
          <w:ilvl w:val="0"/>
          <w:numId w:val="14"/>
        </w:numPr>
        <w:spacing w:line="360" w:lineRule="auto"/>
        <w:rPr>
          <w:lang w:val="es-ES"/>
        </w:rPr>
      </w:pPr>
      <w:r w:rsidRPr="00CD2D81">
        <w:rPr>
          <w:lang w:val="es-ES"/>
        </w:rPr>
        <w:t>Incrementar la inversión en ciencia, tecnología e innovación</w:t>
      </w:r>
      <w:r w:rsidR="00626CC6">
        <w:rPr>
          <w:lang w:val="es-ES"/>
        </w:rPr>
        <w:t>.</w:t>
      </w:r>
    </w:p>
    <w:p w14:paraId="2FDB9B1C" w14:textId="3CEF45AD" w:rsidR="00CD2D81" w:rsidRPr="00CD2D81" w:rsidRDefault="00CD2D81" w:rsidP="0032668E">
      <w:pPr>
        <w:pStyle w:val="Prrafodelista"/>
        <w:numPr>
          <w:ilvl w:val="0"/>
          <w:numId w:val="14"/>
        </w:numPr>
        <w:spacing w:line="360" w:lineRule="auto"/>
        <w:rPr>
          <w:lang w:val="es-ES"/>
        </w:rPr>
      </w:pPr>
      <w:r w:rsidRPr="00CD2D81">
        <w:rPr>
          <w:lang w:val="es-ES"/>
        </w:rPr>
        <w:t>Fomentar la formación de capital humano y producción científica</w:t>
      </w:r>
      <w:r w:rsidR="00626CC6">
        <w:rPr>
          <w:lang w:val="es-ES"/>
        </w:rPr>
        <w:t>.</w:t>
      </w:r>
    </w:p>
    <w:p w14:paraId="16DA4596" w14:textId="5AA523A4" w:rsidR="00CD2D81" w:rsidRPr="00CD2D81" w:rsidRDefault="00CD2D81" w:rsidP="0032668E">
      <w:pPr>
        <w:pStyle w:val="Prrafodelista"/>
        <w:numPr>
          <w:ilvl w:val="0"/>
          <w:numId w:val="14"/>
        </w:numPr>
        <w:spacing w:line="360" w:lineRule="auto"/>
        <w:rPr>
          <w:lang w:val="es-ES"/>
        </w:rPr>
      </w:pPr>
      <w:r w:rsidRPr="00CD2D81">
        <w:rPr>
          <w:lang w:val="es-ES"/>
        </w:rPr>
        <w:t>Mejorar la divulgación y enseñanza de la ciencia, tecnología e innovación</w:t>
      </w:r>
      <w:r w:rsidR="00626CC6">
        <w:rPr>
          <w:lang w:val="es-ES"/>
        </w:rPr>
        <w:t>.</w:t>
      </w:r>
    </w:p>
    <w:p w14:paraId="4EAC38C0" w14:textId="77F7F246" w:rsidR="00CD2D81" w:rsidRPr="00CD2D81" w:rsidRDefault="00CD2D81" w:rsidP="0032668E">
      <w:pPr>
        <w:pStyle w:val="Prrafodelista"/>
        <w:numPr>
          <w:ilvl w:val="0"/>
          <w:numId w:val="14"/>
        </w:numPr>
        <w:spacing w:line="360" w:lineRule="auto"/>
        <w:rPr>
          <w:lang w:val="es-ES"/>
        </w:rPr>
      </w:pPr>
      <w:r w:rsidRPr="00CD2D81">
        <w:rPr>
          <w:lang w:val="es-ES"/>
        </w:rPr>
        <w:t>Fomentar la vinculación y clima de negocios para aprovechar el potencial y vocación productiva de Sinaloa.</w:t>
      </w:r>
    </w:p>
    <w:p w14:paraId="4009EC80" w14:textId="77777777" w:rsidR="00CD2D81" w:rsidRPr="00CD2D81" w:rsidRDefault="00CD2D81" w:rsidP="0032668E">
      <w:pPr>
        <w:pStyle w:val="Prrafodelista"/>
        <w:numPr>
          <w:ilvl w:val="0"/>
          <w:numId w:val="13"/>
        </w:numPr>
        <w:spacing w:line="360" w:lineRule="auto"/>
        <w:rPr>
          <w:rFonts w:cstheme="minorHAnsi"/>
          <w:b/>
          <w:bCs/>
          <w:lang w:val="es-ES"/>
        </w:rPr>
      </w:pPr>
      <w:r w:rsidRPr="00CD2D81">
        <w:rPr>
          <w:rFonts w:cstheme="minorHAnsi"/>
          <w:b/>
          <w:bCs/>
          <w:lang w:val="es-ES"/>
        </w:rPr>
        <w:t xml:space="preserve">Bienes y servicios que otorga el Pp F094 2024: </w:t>
      </w:r>
    </w:p>
    <w:p w14:paraId="57C2C0AB" w14:textId="32701F1E" w:rsidR="00CD2D81" w:rsidRPr="009915A2" w:rsidRDefault="00CD2D81" w:rsidP="00C12A80">
      <w:pPr>
        <w:pStyle w:val="Prrafodelista"/>
        <w:numPr>
          <w:ilvl w:val="0"/>
          <w:numId w:val="15"/>
        </w:numPr>
        <w:spacing w:line="336" w:lineRule="auto"/>
        <w:ind w:hanging="357"/>
        <w:rPr>
          <w:lang w:val="es-ES"/>
        </w:rPr>
      </w:pPr>
      <w:r w:rsidRPr="009915A2">
        <w:rPr>
          <w:lang w:val="es-ES"/>
        </w:rPr>
        <w:t>Apoyos a la solicitud y registro de invenciones</w:t>
      </w:r>
      <w:r w:rsidR="00626CC6" w:rsidRPr="009915A2">
        <w:rPr>
          <w:lang w:val="es-ES"/>
        </w:rPr>
        <w:t>.</w:t>
      </w:r>
    </w:p>
    <w:p w14:paraId="6566359D" w14:textId="12669333" w:rsidR="00CD2D81" w:rsidRPr="009915A2" w:rsidRDefault="00CD2D81" w:rsidP="00C12A80">
      <w:pPr>
        <w:pStyle w:val="Prrafodelista"/>
        <w:numPr>
          <w:ilvl w:val="0"/>
          <w:numId w:val="15"/>
        </w:numPr>
        <w:spacing w:line="336" w:lineRule="auto"/>
        <w:ind w:hanging="357"/>
        <w:rPr>
          <w:lang w:val="es-ES"/>
        </w:rPr>
      </w:pPr>
      <w:r w:rsidRPr="009915A2">
        <w:rPr>
          <w:lang w:val="es-ES"/>
        </w:rPr>
        <w:t>Fomento a la vinculación y clima de negocios</w:t>
      </w:r>
      <w:r w:rsidR="00626CC6" w:rsidRPr="009915A2">
        <w:rPr>
          <w:lang w:val="es-ES"/>
        </w:rPr>
        <w:t>.</w:t>
      </w:r>
    </w:p>
    <w:p w14:paraId="1D23AB8B" w14:textId="510735BB" w:rsidR="00CD2D81" w:rsidRPr="009915A2" w:rsidRDefault="00CD2D81" w:rsidP="00C12A80">
      <w:pPr>
        <w:pStyle w:val="Prrafodelista"/>
        <w:numPr>
          <w:ilvl w:val="0"/>
          <w:numId w:val="15"/>
        </w:numPr>
        <w:spacing w:line="336" w:lineRule="auto"/>
        <w:ind w:hanging="357"/>
        <w:rPr>
          <w:lang w:val="es-ES"/>
        </w:rPr>
      </w:pPr>
      <w:r w:rsidRPr="009915A2">
        <w:rPr>
          <w:lang w:val="es-ES"/>
        </w:rPr>
        <w:t>Apoyos a la formación de capital humano y a la investigación y a la producción científica</w:t>
      </w:r>
      <w:r w:rsidR="00626CC6" w:rsidRPr="009915A2">
        <w:rPr>
          <w:lang w:val="es-ES"/>
        </w:rPr>
        <w:t>.</w:t>
      </w:r>
    </w:p>
    <w:p w14:paraId="7C78AF5C" w14:textId="1CA5372E" w:rsidR="00CD2D81" w:rsidRPr="009915A2" w:rsidRDefault="00CD2D81" w:rsidP="00C12A80">
      <w:pPr>
        <w:pStyle w:val="Prrafodelista"/>
        <w:numPr>
          <w:ilvl w:val="0"/>
          <w:numId w:val="15"/>
        </w:numPr>
        <w:spacing w:line="336" w:lineRule="auto"/>
        <w:ind w:hanging="357"/>
        <w:rPr>
          <w:lang w:val="es-ES"/>
        </w:rPr>
      </w:pPr>
      <w:r w:rsidRPr="009915A2">
        <w:rPr>
          <w:lang w:val="es-ES"/>
        </w:rPr>
        <w:t>Divulgación y enseñanza de la ciencia y la tecnología a grupos escolares y público en general en instalaciones del Centro de Ciencias de Sinaloa de CONFÍE</w:t>
      </w:r>
      <w:r w:rsidR="00626CC6" w:rsidRPr="009915A2">
        <w:rPr>
          <w:lang w:val="es-ES"/>
        </w:rPr>
        <w:t>.</w:t>
      </w:r>
    </w:p>
    <w:p w14:paraId="3CEC61A5" w14:textId="6CA0538A" w:rsidR="00CD2D81" w:rsidRPr="009915A2" w:rsidRDefault="00CD2D81" w:rsidP="00C12A80">
      <w:pPr>
        <w:pStyle w:val="Prrafodelista"/>
        <w:numPr>
          <w:ilvl w:val="0"/>
          <w:numId w:val="15"/>
        </w:numPr>
        <w:spacing w:line="336" w:lineRule="auto"/>
        <w:ind w:hanging="357"/>
        <w:rPr>
          <w:lang w:val="es-ES"/>
        </w:rPr>
      </w:pPr>
      <w:r w:rsidRPr="009915A2">
        <w:rPr>
          <w:lang w:val="es-ES"/>
        </w:rPr>
        <w:t>Divulgación y enseñanza de la ciencia y la tecnología en movimiento a Municipios y comunidades marginadas.</w:t>
      </w:r>
    </w:p>
    <w:p w14:paraId="536ACF48" w14:textId="08F92583" w:rsidR="00CD2D81" w:rsidRPr="009915A2" w:rsidRDefault="00CD2D81" w:rsidP="00C12A80">
      <w:pPr>
        <w:pStyle w:val="Prrafodelista"/>
        <w:numPr>
          <w:ilvl w:val="0"/>
          <w:numId w:val="15"/>
        </w:numPr>
        <w:spacing w:line="336" w:lineRule="auto"/>
        <w:ind w:hanging="357"/>
        <w:rPr>
          <w:lang w:val="es-ES"/>
        </w:rPr>
      </w:pPr>
      <w:r w:rsidRPr="009915A2">
        <w:rPr>
          <w:lang w:val="es-ES"/>
        </w:rPr>
        <w:t>Olimpiadas y concursos.</w:t>
      </w:r>
    </w:p>
    <w:p w14:paraId="439EDCEA" w14:textId="59B467D6" w:rsidR="00CD2D81" w:rsidRPr="009915A2" w:rsidRDefault="00CD2D81" w:rsidP="00C12A80">
      <w:pPr>
        <w:pStyle w:val="Prrafodelista"/>
        <w:numPr>
          <w:ilvl w:val="0"/>
          <w:numId w:val="15"/>
        </w:numPr>
        <w:spacing w:line="336" w:lineRule="auto"/>
        <w:ind w:hanging="357"/>
        <w:rPr>
          <w:lang w:val="es-ES"/>
        </w:rPr>
      </w:pPr>
      <w:r w:rsidRPr="009915A2">
        <w:rPr>
          <w:lang w:val="es-ES"/>
        </w:rPr>
        <w:t>Diplomados para formación docente.</w:t>
      </w:r>
    </w:p>
    <w:p w14:paraId="408DDC18" w14:textId="20CF1838" w:rsidR="00CD2D81" w:rsidRPr="009915A2" w:rsidRDefault="00CD2D81" w:rsidP="00C12A80">
      <w:pPr>
        <w:pStyle w:val="Prrafodelista"/>
        <w:numPr>
          <w:ilvl w:val="0"/>
          <w:numId w:val="15"/>
        </w:numPr>
        <w:spacing w:line="336" w:lineRule="auto"/>
        <w:ind w:hanging="357"/>
        <w:rPr>
          <w:lang w:val="es-ES"/>
        </w:rPr>
      </w:pPr>
      <w:r w:rsidRPr="009915A2">
        <w:rPr>
          <w:lang w:val="es-ES"/>
        </w:rPr>
        <w:t>Cursos de verano para niñas, niños y adolescentes.</w:t>
      </w:r>
    </w:p>
    <w:p w14:paraId="4733B208" w14:textId="3C42DF2F" w:rsidR="00CD2D81" w:rsidRPr="00E27EEA" w:rsidRDefault="00CD2D81" w:rsidP="00C12A80">
      <w:pPr>
        <w:pStyle w:val="Prrafodelista"/>
        <w:numPr>
          <w:ilvl w:val="0"/>
          <w:numId w:val="13"/>
        </w:numPr>
        <w:spacing w:line="336" w:lineRule="auto"/>
        <w:ind w:hanging="357"/>
        <w:rPr>
          <w:rFonts w:cstheme="minorHAnsi"/>
          <w:b/>
          <w:bCs/>
          <w:lang w:val="es-ES"/>
        </w:rPr>
      </w:pPr>
      <w:r w:rsidRPr="00CD2D81">
        <w:rPr>
          <w:rFonts w:cstheme="minorHAnsi"/>
          <w:b/>
          <w:bCs/>
          <w:lang w:val="es-ES"/>
        </w:rPr>
        <w:t xml:space="preserve">Población Potencial: </w:t>
      </w:r>
      <w:r w:rsidRPr="00E27EEA">
        <w:rPr>
          <w:lang w:val="es-ES"/>
        </w:rPr>
        <w:t>Población del Estado de Sinaloa mayor de 4 años, 2</w:t>
      </w:r>
      <w:r w:rsidR="003B503F">
        <w:rPr>
          <w:lang w:val="es-ES"/>
        </w:rPr>
        <w:t>,</w:t>
      </w:r>
      <w:r w:rsidRPr="00E27EEA">
        <w:rPr>
          <w:lang w:val="es-ES"/>
        </w:rPr>
        <w:t>790</w:t>
      </w:r>
      <w:r w:rsidR="003B503F">
        <w:rPr>
          <w:lang w:val="es-ES"/>
        </w:rPr>
        <w:t>,</w:t>
      </w:r>
      <w:r w:rsidRPr="00E27EEA">
        <w:rPr>
          <w:lang w:val="es-ES"/>
        </w:rPr>
        <w:t>943 (INEGI 2020).</w:t>
      </w:r>
    </w:p>
    <w:p w14:paraId="1259ADB8" w14:textId="5E976852" w:rsidR="00626CC6" w:rsidRDefault="00CD2D81" w:rsidP="0032668E">
      <w:pPr>
        <w:pStyle w:val="Prrafodelista"/>
        <w:numPr>
          <w:ilvl w:val="0"/>
          <w:numId w:val="13"/>
        </w:numPr>
        <w:spacing w:line="360" w:lineRule="auto"/>
        <w:rPr>
          <w:lang w:val="es-ES"/>
        </w:rPr>
      </w:pPr>
      <w:r w:rsidRPr="00626CC6">
        <w:rPr>
          <w:rFonts w:cstheme="minorHAnsi"/>
          <w:b/>
          <w:bCs/>
          <w:lang w:val="es-ES"/>
        </w:rPr>
        <w:t xml:space="preserve">Población Objetivo y/o Enfoque: </w:t>
      </w:r>
      <w:r w:rsidRPr="00626CC6">
        <w:rPr>
          <w:lang w:val="es-ES"/>
        </w:rPr>
        <w:t>768</w:t>
      </w:r>
      <w:r w:rsidR="003B503F">
        <w:rPr>
          <w:lang w:val="es-ES"/>
        </w:rPr>
        <w:t>,</w:t>
      </w:r>
      <w:r w:rsidRPr="00626CC6">
        <w:rPr>
          <w:lang w:val="es-ES"/>
        </w:rPr>
        <w:t>000 beneficiados.</w:t>
      </w:r>
    </w:p>
    <w:p w14:paraId="4CD53259" w14:textId="642DC648" w:rsidR="00626CC6" w:rsidRPr="00C12A80" w:rsidRDefault="00626CC6" w:rsidP="00F548DD">
      <w:pPr>
        <w:pStyle w:val="Prrafodelista"/>
        <w:numPr>
          <w:ilvl w:val="0"/>
          <w:numId w:val="13"/>
        </w:numPr>
        <w:spacing w:after="0" w:line="360" w:lineRule="auto"/>
        <w:rPr>
          <w:lang w:val="es-ES"/>
        </w:rPr>
      </w:pPr>
      <w:r w:rsidRPr="00C12A80">
        <w:rPr>
          <w:rFonts w:cstheme="minorHAnsi"/>
          <w:b/>
          <w:bCs/>
          <w:lang w:val="es-ES"/>
        </w:rPr>
        <w:t>Presupuesto del Pp:</w:t>
      </w:r>
    </w:p>
    <w:tbl>
      <w:tblPr>
        <w:tblW w:w="4517" w:type="pct"/>
        <w:jc w:val="center"/>
        <w:tblCellMar>
          <w:left w:w="70" w:type="dxa"/>
          <w:right w:w="70" w:type="dxa"/>
        </w:tblCellMar>
        <w:tblLook w:val="04A0" w:firstRow="1" w:lastRow="0" w:firstColumn="1" w:lastColumn="0" w:noHBand="0" w:noVBand="1"/>
      </w:tblPr>
      <w:tblGrid>
        <w:gridCol w:w="838"/>
        <w:gridCol w:w="191"/>
        <w:gridCol w:w="6955"/>
      </w:tblGrid>
      <w:tr w:rsidR="0007511E" w:rsidRPr="00700E3B" w14:paraId="77AD01DF" w14:textId="77777777" w:rsidTr="00C12A80">
        <w:trPr>
          <w:trHeight w:val="340"/>
          <w:tblHeader/>
          <w:jc w:val="center"/>
        </w:trPr>
        <w:tc>
          <w:tcPr>
            <w:tcW w:w="5000" w:type="pct"/>
            <w:gridSpan w:val="3"/>
            <w:tcBorders>
              <w:top w:val="nil"/>
              <w:left w:val="nil"/>
              <w:right w:val="nil"/>
            </w:tcBorders>
            <w:shd w:val="clear" w:color="auto" w:fill="7F7F7F" w:themeFill="text1" w:themeFillTint="80"/>
            <w:noWrap/>
            <w:vAlign w:val="center"/>
          </w:tcPr>
          <w:p w14:paraId="7772517C" w14:textId="08E02653" w:rsidR="0007511E" w:rsidRPr="0007511E" w:rsidRDefault="0007511E" w:rsidP="0007511E">
            <w:pPr>
              <w:spacing w:after="0" w:line="240" w:lineRule="auto"/>
              <w:jc w:val="center"/>
              <w:rPr>
                <w:rFonts w:eastAsia="Times New Roman" w:cs="Arial"/>
                <w:b/>
                <w:bCs/>
                <w:color w:val="FFFFFF" w:themeColor="background1"/>
                <w:sz w:val="18"/>
                <w:szCs w:val="18"/>
                <w:lang w:eastAsia="es-MX"/>
              </w:rPr>
            </w:pPr>
            <w:r w:rsidRPr="0007511E">
              <w:rPr>
                <w:rFonts w:eastAsia="Times New Roman" w:cs="Arial"/>
                <w:b/>
                <w:bCs/>
                <w:color w:val="FFFFFF" w:themeColor="background1"/>
                <w:sz w:val="18"/>
                <w:szCs w:val="18"/>
                <w:lang w:eastAsia="es-MX"/>
              </w:rPr>
              <w:t xml:space="preserve">Presupuesto </w:t>
            </w:r>
            <w:r w:rsidR="00F548DD">
              <w:rPr>
                <w:rFonts w:eastAsia="Times New Roman" w:cs="Arial"/>
                <w:b/>
                <w:bCs/>
                <w:color w:val="FFFFFF" w:themeColor="background1"/>
                <w:sz w:val="18"/>
                <w:szCs w:val="18"/>
                <w:lang w:eastAsia="es-MX"/>
              </w:rPr>
              <w:t xml:space="preserve">aprobado </w:t>
            </w:r>
            <w:r w:rsidRPr="0007511E">
              <w:rPr>
                <w:rFonts w:eastAsia="Times New Roman" w:cs="Arial"/>
                <w:b/>
                <w:bCs/>
                <w:color w:val="FFFFFF" w:themeColor="background1"/>
                <w:sz w:val="18"/>
                <w:szCs w:val="18"/>
                <w:lang w:eastAsia="es-MX"/>
              </w:rPr>
              <w:t>para e</w:t>
            </w:r>
            <w:r w:rsidR="00F548DD">
              <w:rPr>
                <w:rFonts w:eastAsia="Times New Roman" w:cs="Arial"/>
                <w:b/>
                <w:bCs/>
                <w:color w:val="FFFFFF" w:themeColor="background1"/>
                <w:sz w:val="18"/>
                <w:szCs w:val="18"/>
                <w:lang w:eastAsia="es-MX"/>
              </w:rPr>
              <w:t>l Pp</w:t>
            </w:r>
            <w:r w:rsidR="00C12A80">
              <w:rPr>
                <w:rStyle w:val="Refdenotaalpie"/>
                <w:rFonts w:eastAsia="Times New Roman" w:cs="Arial"/>
                <w:b/>
                <w:bCs/>
                <w:color w:val="FFFFFF" w:themeColor="background1"/>
                <w:sz w:val="18"/>
                <w:szCs w:val="18"/>
                <w:lang w:eastAsia="es-MX"/>
              </w:rPr>
              <w:footnoteReference w:id="1"/>
            </w:r>
          </w:p>
        </w:tc>
      </w:tr>
      <w:tr w:rsidR="0007511E" w:rsidRPr="00700E3B" w14:paraId="1C1EB83F" w14:textId="77777777" w:rsidTr="00C12A80">
        <w:trPr>
          <w:trHeight w:val="510"/>
          <w:jc w:val="center"/>
        </w:trPr>
        <w:tc>
          <w:tcPr>
            <w:tcW w:w="533" w:type="pct"/>
            <w:tcBorders>
              <w:top w:val="nil"/>
              <w:left w:val="nil"/>
              <w:right w:val="nil"/>
            </w:tcBorders>
            <w:shd w:val="clear" w:color="auto" w:fill="7F7F7F" w:themeFill="text1" w:themeFillTint="80"/>
            <w:noWrap/>
            <w:vAlign w:val="center"/>
          </w:tcPr>
          <w:p w14:paraId="7DB353CC" w14:textId="2AF3753C" w:rsidR="0007511E" w:rsidRPr="00700E3B" w:rsidRDefault="00F548DD" w:rsidP="000067B8">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2024</w:t>
            </w:r>
          </w:p>
        </w:tc>
        <w:tc>
          <w:tcPr>
            <w:tcW w:w="103" w:type="pct"/>
            <w:tcBorders>
              <w:top w:val="nil"/>
              <w:left w:val="nil"/>
              <w:bottom w:val="nil"/>
              <w:right w:val="nil"/>
            </w:tcBorders>
            <w:shd w:val="clear" w:color="000000" w:fill="FFFFFF"/>
            <w:vAlign w:val="center"/>
            <w:hideMark/>
          </w:tcPr>
          <w:p w14:paraId="63A2B231" w14:textId="77777777" w:rsidR="0007511E" w:rsidRPr="00700E3B" w:rsidRDefault="0007511E" w:rsidP="000067B8">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4364" w:type="pct"/>
            <w:tcBorders>
              <w:top w:val="nil"/>
              <w:left w:val="nil"/>
              <w:right w:val="nil"/>
            </w:tcBorders>
            <w:shd w:val="clear" w:color="auto" w:fill="F2F2F2" w:themeFill="background1" w:themeFillShade="F2"/>
            <w:vAlign w:val="center"/>
          </w:tcPr>
          <w:p w14:paraId="739AFE67" w14:textId="12616A06" w:rsidR="0007511E" w:rsidRPr="00700E3B" w:rsidRDefault="0007511E" w:rsidP="000067B8">
            <w:pPr>
              <w:spacing w:after="0" w:line="240" w:lineRule="auto"/>
              <w:jc w:val="left"/>
              <w:rPr>
                <w:rFonts w:eastAsia="Times New Roman" w:cs="Arial"/>
                <w:sz w:val="18"/>
                <w:szCs w:val="18"/>
                <w:lang w:eastAsia="es-MX"/>
              </w:rPr>
            </w:pPr>
            <w:r w:rsidRPr="0007511E">
              <w:rPr>
                <w:rFonts w:eastAsia="Times New Roman" w:cs="Arial"/>
                <w:sz w:val="18"/>
                <w:szCs w:val="18"/>
                <w:lang w:eastAsia="es-MX"/>
              </w:rPr>
              <w:t xml:space="preserve">$ </w:t>
            </w:r>
            <w:r w:rsidR="00F548DD" w:rsidRPr="00F548DD">
              <w:rPr>
                <w:rFonts w:eastAsia="Times New Roman" w:cs="Arial"/>
                <w:sz w:val="18"/>
                <w:szCs w:val="18"/>
                <w:lang w:eastAsia="es-MX"/>
              </w:rPr>
              <w:t>108</w:t>
            </w:r>
            <w:r w:rsidR="00F548DD">
              <w:rPr>
                <w:rFonts w:eastAsia="Times New Roman" w:cs="Arial"/>
                <w:sz w:val="18"/>
                <w:szCs w:val="18"/>
                <w:lang w:eastAsia="es-MX"/>
              </w:rPr>
              <w:t>,</w:t>
            </w:r>
            <w:r w:rsidR="00F548DD" w:rsidRPr="00F548DD">
              <w:rPr>
                <w:rFonts w:eastAsia="Times New Roman" w:cs="Arial"/>
                <w:sz w:val="18"/>
                <w:szCs w:val="18"/>
                <w:lang w:eastAsia="es-MX"/>
              </w:rPr>
              <w:t>084</w:t>
            </w:r>
            <w:r w:rsidR="00F548DD">
              <w:rPr>
                <w:rFonts w:eastAsia="Times New Roman" w:cs="Arial"/>
                <w:sz w:val="18"/>
                <w:szCs w:val="18"/>
                <w:lang w:eastAsia="es-MX"/>
              </w:rPr>
              <w:t>,</w:t>
            </w:r>
            <w:r w:rsidR="00F548DD" w:rsidRPr="00F548DD">
              <w:rPr>
                <w:rFonts w:eastAsia="Times New Roman" w:cs="Arial"/>
                <w:sz w:val="18"/>
                <w:szCs w:val="18"/>
                <w:lang w:eastAsia="es-MX"/>
              </w:rPr>
              <w:t>875</w:t>
            </w:r>
            <w:r w:rsidR="00C12A80">
              <w:rPr>
                <w:rFonts w:eastAsia="Times New Roman" w:cs="Arial"/>
                <w:sz w:val="18"/>
                <w:szCs w:val="18"/>
                <w:lang w:eastAsia="es-MX"/>
              </w:rPr>
              <w:t>.00</w:t>
            </w:r>
            <w:r w:rsidR="00F548DD" w:rsidRPr="00F548DD">
              <w:rPr>
                <w:rFonts w:eastAsia="Times New Roman" w:cs="Arial"/>
                <w:sz w:val="18"/>
                <w:szCs w:val="18"/>
                <w:lang w:eastAsia="es-MX"/>
              </w:rPr>
              <w:t xml:space="preserve"> </w:t>
            </w:r>
            <w:r>
              <w:rPr>
                <w:rFonts w:eastAsia="Times New Roman" w:cs="Arial"/>
                <w:sz w:val="18"/>
                <w:szCs w:val="18"/>
                <w:lang w:eastAsia="es-MX"/>
              </w:rPr>
              <w:t>(</w:t>
            </w:r>
            <w:r w:rsidR="00C12A80">
              <w:rPr>
                <w:rFonts w:eastAsia="Times New Roman" w:cs="Arial"/>
                <w:sz w:val="18"/>
                <w:szCs w:val="18"/>
                <w:lang w:eastAsia="es-MX"/>
              </w:rPr>
              <w:t>c</w:t>
            </w:r>
            <w:r w:rsidR="00C12A80" w:rsidRPr="00C12A80">
              <w:rPr>
                <w:rFonts w:eastAsia="Times New Roman" w:cs="Arial"/>
                <w:sz w:val="18"/>
                <w:szCs w:val="18"/>
                <w:lang w:eastAsia="es-MX"/>
              </w:rPr>
              <w:t>iento ocho millones ochenta y cuatro mil ochocientos setenta y cinco</w:t>
            </w:r>
            <w:r w:rsidR="00C12A80">
              <w:rPr>
                <w:rFonts w:eastAsia="Times New Roman" w:cs="Arial"/>
                <w:sz w:val="18"/>
                <w:szCs w:val="18"/>
                <w:lang w:eastAsia="es-MX"/>
              </w:rPr>
              <w:t xml:space="preserve"> pesos</w:t>
            </w:r>
            <w:r>
              <w:rPr>
                <w:rFonts w:eastAsia="Times New Roman" w:cs="Arial"/>
                <w:sz w:val="18"/>
                <w:szCs w:val="18"/>
                <w:lang w:eastAsia="es-MX"/>
              </w:rPr>
              <w:t>).</w:t>
            </w:r>
          </w:p>
        </w:tc>
      </w:tr>
      <w:tr w:rsidR="0007511E" w:rsidRPr="00700E3B" w14:paraId="4A6FA0D4" w14:textId="77777777" w:rsidTr="00C12A80">
        <w:trPr>
          <w:trHeight w:val="510"/>
          <w:jc w:val="center"/>
        </w:trPr>
        <w:tc>
          <w:tcPr>
            <w:tcW w:w="533" w:type="pct"/>
            <w:tcBorders>
              <w:left w:val="nil"/>
              <w:right w:val="nil"/>
            </w:tcBorders>
            <w:shd w:val="clear" w:color="auto" w:fill="7F7F7F" w:themeFill="text1" w:themeFillTint="80"/>
            <w:noWrap/>
            <w:vAlign w:val="center"/>
          </w:tcPr>
          <w:p w14:paraId="618F020E" w14:textId="149A5E47" w:rsidR="0007511E" w:rsidRPr="00700E3B" w:rsidRDefault="00F548DD" w:rsidP="000067B8">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lastRenderedPageBreak/>
              <w:t>2023</w:t>
            </w:r>
          </w:p>
        </w:tc>
        <w:tc>
          <w:tcPr>
            <w:tcW w:w="103" w:type="pct"/>
            <w:tcBorders>
              <w:top w:val="nil"/>
              <w:left w:val="nil"/>
              <w:bottom w:val="nil"/>
              <w:right w:val="nil"/>
            </w:tcBorders>
            <w:shd w:val="clear" w:color="000000" w:fill="FFFFFF"/>
            <w:vAlign w:val="center"/>
            <w:hideMark/>
          </w:tcPr>
          <w:p w14:paraId="464EC3A1" w14:textId="77777777" w:rsidR="0007511E" w:rsidRPr="00700E3B" w:rsidRDefault="0007511E" w:rsidP="000067B8">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4364" w:type="pct"/>
            <w:tcBorders>
              <w:top w:val="nil"/>
              <w:left w:val="nil"/>
              <w:right w:val="nil"/>
            </w:tcBorders>
            <w:shd w:val="clear" w:color="auto" w:fill="F2F2F2" w:themeFill="background1" w:themeFillShade="F2"/>
            <w:vAlign w:val="center"/>
          </w:tcPr>
          <w:p w14:paraId="56B3CA95" w14:textId="77C29ABB" w:rsidR="0007511E" w:rsidRPr="00700E3B" w:rsidRDefault="0007511E" w:rsidP="000067B8">
            <w:pPr>
              <w:spacing w:after="0" w:line="240" w:lineRule="auto"/>
              <w:jc w:val="left"/>
              <w:rPr>
                <w:rFonts w:eastAsia="Times New Roman" w:cs="Arial"/>
                <w:sz w:val="18"/>
                <w:szCs w:val="18"/>
                <w:lang w:eastAsia="es-MX"/>
              </w:rPr>
            </w:pPr>
            <w:r w:rsidRPr="0007511E">
              <w:rPr>
                <w:rFonts w:eastAsia="Times New Roman" w:cs="Arial"/>
                <w:sz w:val="18"/>
                <w:szCs w:val="18"/>
                <w:lang w:eastAsia="es-MX"/>
              </w:rPr>
              <w:t xml:space="preserve">$ </w:t>
            </w:r>
            <w:r w:rsidR="00C12A80" w:rsidRPr="00C12A80">
              <w:rPr>
                <w:rFonts w:eastAsia="Times New Roman" w:cs="Arial"/>
                <w:sz w:val="18"/>
                <w:szCs w:val="18"/>
                <w:lang w:eastAsia="es-MX"/>
              </w:rPr>
              <w:t>111</w:t>
            </w:r>
            <w:r w:rsidR="00C12A80">
              <w:rPr>
                <w:rFonts w:eastAsia="Times New Roman" w:cs="Arial"/>
                <w:sz w:val="18"/>
                <w:szCs w:val="18"/>
                <w:lang w:eastAsia="es-MX"/>
              </w:rPr>
              <w:t>,</w:t>
            </w:r>
            <w:r w:rsidR="00C12A80" w:rsidRPr="00C12A80">
              <w:rPr>
                <w:rFonts w:eastAsia="Times New Roman" w:cs="Arial"/>
                <w:sz w:val="18"/>
                <w:szCs w:val="18"/>
                <w:lang w:eastAsia="es-MX"/>
              </w:rPr>
              <w:t>696</w:t>
            </w:r>
            <w:r w:rsidR="00C12A80">
              <w:rPr>
                <w:rFonts w:eastAsia="Times New Roman" w:cs="Arial"/>
                <w:sz w:val="18"/>
                <w:szCs w:val="18"/>
                <w:lang w:eastAsia="es-MX"/>
              </w:rPr>
              <w:t>,</w:t>
            </w:r>
            <w:r w:rsidR="00C12A80" w:rsidRPr="00C12A80">
              <w:rPr>
                <w:rFonts w:eastAsia="Times New Roman" w:cs="Arial"/>
                <w:sz w:val="18"/>
                <w:szCs w:val="18"/>
                <w:lang w:eastAsia="es-MX"/>
              </w:rPr>
              <w:t>235</w:t>
            </w:r>
            <w:r w:rsidR="00C12A80">
              <w:rPr>
                <w:rFonts w:eastAsia="Times New Roman" w:cs="Arial"/>
                <w:sz w:val="18"/>
                <w:szCs w:val="18"/>
                <w:lang w:eastAsia="es-MX"/>
              </w:rPr>
              <w:t>.00</w:t>
            </w:r>
            <w:r w:rsidRPr="0007511E">
              <w:rPr>
                <w:rFonts w:eastAsia="Times New Roman" w:cs="Arial"/>
                <w:sz w:val="18"/>
                <w:szCs w:val="18"/>
                <w:lang w:eastAsia="es-MX"/>
              </w:rPr>
              <w:t xml:space="preserve"> </w:t>
            </w:r>
            <w:r>
              <w:rPr>
                <w:rFonts w:eastAsia="Times New Roman" w:cs="Arial"/>
                <w:sz w:val="18"/>
                <w:szCs w:val="18"/>
                <w:lang w:eastAsia="es-MX"/>
              </w:rPr>
              <w:t>(</w:t>
            </w:r>
            <w:r w:rsidR="00C12A80">
              <w:rPr>
                <w:rFonts w:eastAsia="Times New Roman" w:cs="Arial"/>
                <w:sz w:val="18"/>
                <w:szCs w:val="18"/>
                <w:lang w:eastAsia="es-MX"/>
              </w:rPr>
              <w:t>c</w:t>
            </w:r>
            <w:r w:rsidR="00C12A80" w:rsidRPr="00C12A80">
              <w:rPr>
                <w:rFonts w:eastAsia="Times New Roman" w:cs="Arial"/>
                <w:sz w:val="18"/>
                <w:szCs w:val="18"/>
                <w:lang w:eastAsia="es-MX"/>
              </w:rPr>
              <w:t>iento once millones seiscientos noventa y seis mil doscientos treinta y cinco</w:t>
            </w:r>
            <w:r w:rsidR="00C12A80">
              <w:rPr>
                <w:rFonts w:eastAsia="Times New Roman" w:cs="Arial"/>
                <w:sz w:val="18"/>
                <w:szCs w:val="18"/>
                <w:lang w:eastAsia="es-MX"/>
              </w:rPr>
              <w:t xml:space="preserve"> pesos</w:t>
            </w:r>
            <w:r>
              <w:rPr>
                <w:rFonts w:eastAsia="Times New Roman" w:cs="Arial"/>
                <w:sz w:val="18"/>
                <w:szCs w:val="18"/>
                <w:lang w:eastAsia="es-MX"/>
              </w:rPr>
              <w:t>).</w:t>
            </w:r>
          </w:p>
        </w:tc>
      </w:tr>
    </w:tbl>
    <w:p w14:paraId="6671E769" w14:textId="77777777" w:rsidR="00C12A80" w:rsidRPr="00C12A80" w:rsidRDefault="00C12A80" w:rsidP="00C12A80">
      <w:pPr>
        <w:spacing w:after="0" w:line="240" w:lineRule="auto"/>
        <w:rPr>
          <w:rFonts w:cstheme="minorHAnsi"/>
          <w:b/>
          <w:bCs/>
          <w:lang w:val="es-ES"/>
        </w:rPr>
      </w:pPr>
      <w:bookmarkStart w:id="75" w:name="_Hlk180351654"/>
    </w:p>
    <w:p w14:paraId="23F7AA85" w14:textId="1803D793" w:rsidR="00460D05" w:rsidRPr="00CD2D81" w:rsidRDefault="00CD2D81" w:rsidP="0032668E">
      <w:pPr>
        <w:pStyle w:val="Prrafodelista"/>
        <w:numPr>
          <w:ilvl w:val="0"/>
          <w:numId w:val="13"/>
        </w:numPr>
        <w:rPr>
          <w:rFonts w:cstheme="minorHAnsi"/>
          <w:b/>
          <w:bCs/>
          <w:lang w:val="es-ES"/>
        </w:rPr>
      </w:pPr>
      <w:r w:rsidRPr="00CD2D81">
        <w:rPr>
          <w:rFonts w:cstheme="minorHAnsi"/>
          <w:b/>
          <w:bCs/>
          <w:lang w:val="es-ES"/>
        </w:rPr>
        <w:t>R</w:t>
      </w:r>
      <w:r w:rsidR="00460D05" w:rsidRPr="00CD2D81">
        <w:rPr>
          <w:rFonts w:cstheme="minorHAnsi"/>
          <w:b/>
          <w:bCs/>
          <w:lang w:val="es-ES"/>
        </w:rPr>
        <w:t xml:space="preserve">esumen narrativo de la MIR </w:t>
      </w:r>
      <w:r w:rsidRPr="00CD2D81">
        <w:rPr>
          <w:rFonts w:cstheme="minorHAnsi"/>
          <w:b/>
          <w:bCs/>
          <w:lang w:val="es-ES"/>
        </w:rPr>
        <w:t>2024</w:t>
      </w:r>
      <w:r w:rsidR="00460D05" w:rsidRPr="00CD2D81">
        <w:rPr>
          <w:rFonts w:cstheme="minorHAnsi"/>
          <w:b/>
          <w:bCs/>
          <w:lang w:val="es-ES"/>
        </w:rPr>
        <w:t>.</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7"/>
        <w:gridCol w:w="2941"/>
        <w:gridCol w:w="2940"/>
      </w:tblGrid>
      <w:tr w:rsidR="00B64E57" w:rsidRPr="00830A4D" w14:paraId="7452ECFA" w14:textId="77777777" w:rsidTr="008E499E">
        <w:trPr>
          <w:trHeight w:val="690"/>
          <w:tblHeader/>
        </w:trPr>
        <w:tc>
          <w:tcPr>
            <w:tcW w:w="1669" w:type="pct"/>
            <w:shd w:val="clear" w:color="auto" w:fill="404040" w:themeFill="text1" w:themeFillTint="BF"/>
            <w:vAlign w:val="center"/>
          </w:tcPr>
          <w:p w14:paraId="6F5577F2" w14:textId="77777777" w:rsidR="00B64E57" w:rsidRPr="00830A4D" w:rsidRDefault="00B64E57" w:rsidP="00927651">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6" w:type="pct"/>
            <w:shd w:val="clear" w:color="auto" w:fill="404040" w:themeFill="text1" w:themeFillTint="BF"/>
            <w:vAlign w:val="center"/>
          </w:tcPr>
          <w:p w14:paraId="3CE771A1" w14:textId="77777777" w:rsidR="00B64E57" w:rsidRPr="00830A4D" w:rsidRDefault="00B64E57" w:rsidP="00927651">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5" w:type="pct"/>
            <w:shd w:val="clear" w:color="auto" w:fill="404040" w:themeFill="text1" w:themeFillTint="BF"/>
            <w:vAlign w:val="center"/>
          </w:tcPr>
          <w:p w14:paraId="15FF0AED" w14:textId="77777777" w:rsidR="00B64E57" w:rsidRPr="00830A4D" w:rsidRDefault="00B64E57" w:rsidP="00927651">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7B0FF4" w:rsidRPr="009915A2" w14:paraId="5462632B" w14:textId="77777777" w:rsidTr="00333C79">
        <w:trPr>
          <w:trHeight w:val="1755"/>
        </w:trPr>
        <w:tc>
          <w:tcPr>
            <w:tcW w:w="1669" w:type="pct"/>
            <w:vMerge w:val="restart"/>
            <w:shd w:val="clear" w:color="auto" w:fill="auto"/>
            <w:vAlign w:val="center"/>
          </w:tcPr>
          <w:p w14:paraId="19D10147" w14:textId="77777777" w:rsidR="00D30071" w:rsidRPr="009915A2" w:rsidRDefault="007B0FF4" w:rsidP="00D30071">
            <w:pPr>
              <w:spacing w:after="0" w:line="240" w:lineRule="auto"/>
              <w:rPr>
                <w:rFonts w:cstheme="minorHAnsi"/>
                <w:sz w:val="18"/>
                <w:szCs w:val="18"/>
              </w:rPr>
            </w:pPr>
            <w:r w:rsidRPr="009915A2">
              <w:rPr>
                <w:rFonts w:cstheme="minorHAnsi"/>
                <w:sz w:val="18"/>
                <w:szCs w:val="18"/>
              </w:rPr>
              <w:t xml:space="preserve">Fin. </w:t>
            </w:r>
            <w:r w:rsidR="00D30071" w:rsidRPr="009915A2">
              <w:rPr>
                <w:rFonts w:cstheme="minorHAnsi"/>
                <w:sz w:val="18"/>
                <w:szCs w:val="18"/>
              </w:rPr>
              <w:t>Contribuir a mejorar los resultados de las pruebas escolares aplicadas a los estudiantes y la productividad de los sinaloenses mediante</w:t>
            </w:r>
          </w:p>
          <w:p w14:paraId="2C5A2C95" w14:textId="441CFB1A" w:rsidR="007B0FF4" w:rsidRPr="009915A2" w:rsidRDefault="00D30071" w:rsidP="00D30071">
            <w:pPr>
              <w:spacing w:after="0" w:line="240" w:lineRule="auto"/>
              <w:rPr>
                <w:rFonts w:cstheme="minorHAnsi"/>
                <w:sz w:val="18"/>
                <w:szCs w:val="18"/>
              </w:rPr>
            </w:pPr>
            <w:r w:rsidRPr="009915A2">
              <w:rPr>
                <w:rFonts w:cstheme="minorHAnsi"/>
                <w:sz w:val="18"/>
                <w:szCs w:val="18"/>
              </w:rPr>
              <w:t>la provisión de una adecuada infraestructura, divulgación y enseñanza, generación, formación y desarrollo de recursos humanos, en materia de ciencia, tecnología e innovación</w:t>
            </w:r>
          </w:p>
        </w:tc>
        <w:tc>
          <w:tcPr>
            <w:tcW w:w="1666" w:type="pct"/>
            <w:shd w:val="clear" w:color="auto" w:fill="auto"/>
            <w:vAlign w:val="center"/>
          </w:tcPr>
          <w:p w14:paraId="1A6D0A0D" w14:textId="1CC46D64" w:rsidR="007B0FF4" w:rsidRPr="009915A2" w:rsidRDefault="007B0FF4" w:rsidP="008E499E">
            <w:pPr>
              <w:spacing w:after="0" w:line="240" w:lineRule="auto"/>
              <w:rPr>
                <w:rFonts w:cstheme="minorHAnsi"/>
                <w:sz w:val="18"/>
                <w:szCs w:val="18"/>
              </w:rPr>
            </w:pPr>
            <w:r w:rsidRPr="009915A2">
              <w:rPr>
                <w:rFonts w:cstheme="minorHAnsi"/>
                <w:sz w:val="18"/>
                <w:szCs w:val="18"/>
              </w:rPr>
              <w:t>Variación porcentual del promedio estatal alcanzado en matemáticas por los estudiantes sinaloenses de secundaria en la prueba PISA.</w:t>
            </w:r>
          </w:p>
        </w:tc>
        <w:tc>
          <w:tcPr>
            <w:tcW w:w="1665" w:type="pct"/>
            <w:shd w:val="clear" w:color="auto" w:fill="auto"/>
            <w:vAlign w:val="center"/>
          </w:tcPr>
          <w:p w14:paraId="642757DB" w14:textId="097DFF7F" w:rsidR="007B0FF4" w:rsidRPr="009915A2" w:rsidRDefault="00D30071" w:rsidP="00D30071">
            <w:pPr>
              <w:spacing w:after="0" w:line="240" w:lineRule="auto"/>
              <w:rPr>
                <w:sz w:val="18"/>
                <w:szCs w:val="18"/>
              </w:rPr>
            </w:pPr>
            <w:r w:rsidRPr="009915A2">
              <w:rPr>
                <w:sz w:val="18"/>
                <w:szCs w:val="18"/>
              </w:rPr>
              <w:t>El indicador mide el crecimiento o decrecimiento del promedio estatal alcanzado en matemáticas, obtenido por los estudiantes sinaloenses de secundaria en la prueba PISA, respecto a la prueba anterior.</w:t>
            </w:r>
          </w:p>
        </w:tc>
      </w:tr>
      <w:tr w:rsidR="007B0FF4" w:rsidRPr="009915A2" w14:paraId="0EB71EA5" w14:textId="77777777" w:rsidTr="00333C79">
        <w:trPr>
          <w:trHeight w:val="3394"/>
        </w:trPr>
        <w:tc>
          <w:tcPr>
            <w:tcW w:w="1669" w:type="pct"/>
            <w:vMerge/>
            <w:shd w:val="clear" w:color="auto" w:fill="auto"/>
            <w:vAlign w:val="center"/>
          </w:tcPr>
          <w:p w14:paraId="493337BB" w14:textId="77777777" w:rsidR="007B0FF4" w:rsidRPr="009915A2" w:rsidRDefault="007B0FF4" w:rsidP="008E499E">
            <w:pPr>
              <w:spacing w:after="0" w:line="240" w:lineRule="auto"/>
              <w:rPr>
                <w:rFonts w:cstheme="minorHAnsi"/>
                <w:sz w:val="18"/>
                <w:szCs w:val="18"/>
              </w:rPr>
            </w:pPr>
          </w:p>
        </w:tc>
        <w:tc>
          <w:tcPr>
            <w:tcW w:w="1666" w:type="pct"/>
            <w:shd w:val="clear" w:color="auto" w:fill="auto"/>
            <w:vAlign w:val="center"/>
          </w:tcPr>
          <w:p w14:paraId="4CEDCB7D" w14:textId="3A7CB25B" w:rsidR="007B0FF4" w:rsidRPr="009915A2" w:rsidRDefault="007B0FF4" w:rsidP="008E499E">
            <w:pPr>
              <w:spacing w:after="0" w:line="240" w:lineRule="auto"/>
              <w:rPr>
                <w:rFonts w:cstheme="minorHAnsi"/>
                <w:sz w:val="18"/>
                <w:szCs w:val="18"/>
              </w:rPr>
            </w:pPr>
            <w:r w:rsidRPr="009915A2">
              <w:rPr>
                <w:rFonts w:cstheme="minorHAnsi"/>
                <w:sz w:val="18"/>
                <w:szCs w:val="18"/>
              </w:rPr>
              <w:t>Indicador Trimestral de la Actividad Económica Estatal (ITAEE) en Sinaloa.</w:t>
            </w:r>
          </w:p>
        </w:tc>
        <w:tc>
          <w:tcPr>
            <w:tcW w:w="1665" w:type="pct"/>
            <w:shd w:val="clear" w:color="auto" w:fill="auto"/>
            <w:vAlign w:val="center"/>
          </w:tcPr>
          <w:p w14:paraId="59A449FC" w14:textId="535CB9BC" w:rsidR="007B0FF4" w:rsidRPr="009915A2" w:rsidRDefault="00D30071" w:rsidP="00D30071">
            <w:pPr>
              <w:spacing w:after="0" w:line="240" w:lineRule="auto"/>
              <w:rPr>
                <w:sz w:val="18"/>
                <w:szCs w:val="18"/>
              </w:rPr>
            </w:pPr>
            <w:r w:rsidRPr="009915A2">
              <w:rPr>
                <w:sz w:val="18"/>
                <w:szCs w:val="18"/>
              </w:rPr>
              <w:t>El Indicador Trimestral de la Actividad Económica Estatal brinda información de corto plazo que permite ofrecer un panorama de la evolución económica de las 32 entidades federativas que conforman el país. Para medir su nivel de crecimiento, se utiliza el PIB que mide la actividad productiva y se obtiene al sumar cuánto valen en pesos todos los bienes y servicios de consumo final que se producen en un año, es decir, que no se usan para producir algo más.</w:t>
            </w:r>
          </w:p>
        </w:tc>
      </w:tr>
      <w:tr w:rsidR="00B64E57" w:rsidRPr="009915A2" w14:paraId="0FE5DFAB" w14:textId="77777777" w:rsidTr="00333C79">
        <w:trPr>
          <w:trHeight w:val="2534"/>
        </w:trPr>
        <w:tc>
          <w:tcPr>
            <w:tcW w:w="1669" w:type="pct"/>
            <w:shd w:val="clear" w:color="auto" w:fill="auto"/>
            <w:vAlign w:val="center"/>
          </w:tcPr>
          <w:p w14:paraId="3A328BE8" w14:textId="77777777" w:rsidR="006D6C70" w:rsidRPr="009915A2" w:rsidRDefault="008E499E" w:rsidP="006D6C70">
            <w:pPr>
              <w:spacing w:after="0" w:line="240" w:lineRule="auto"/>
              <w:rPr>
                <w:rFonts w:cstheme="minorHAnsi"/>
                <w:sz w:val="18"/>
                <w:szCs w:val="18"/>
              </w:rPr>
            </w:pPr>
            <w:r w:rsidRPr="009915A2">
              <w:rPr>
                <w:rFonts w:cstheme="minorHAnsi"/>
                <w:sz w:val="18"/>
                <w:szCs w:val="18"/>
              </w:rPr>
              <w:t>Propósito</w:t>
            </w:r>
            <w:r w:rsidR="007B0FF4" w:rsidRPr="009915A2">
              <w:rPr>
                <w:rFonts w:cstheme="minorHAnsi"/>
                <w:sz w:val="18"/>
                <w:szCs w:val="18"/>
              </w:rPr>
              <w:t xml:space="preserve">. </w:t>
            </w:r>
            <w:r w:rsidR="006D6C70" w:rsidRPr="009915A2">
              <w:rPr>
                <w:rFonts w:cstheme="minorHAnsi"/>
                <w:sz w:val="18"/>
                <w:szCs w:val="18"/>
              </w:rPr>
              <w:t>El Sistema Estatal de Ciencia, Tecnología e innovación promueve el desarrollo de la investigación científica y tecnológica, la innovación</w:t>
            </w:r>
          </w:p>
          <w:p w14:paraId="5D835710" w14:textId="402E1554" w:rsidR="00B64E57" w:rsidRPr="009915A2" w:rsidRDefault="006D6C70" w:rsidP="006D6C70">
            <w:pPr>
              <w:spacing w:after="0" w:line="240" w:lineRule="auto"/>
              <w:rPr>
                <w:rFonts w:cstheme="minorHAnsi"/>
                <w:sz w:val="18"/>
                <w:szCs w:val="18"/>
              </w:rPr>
            </w:pPr>
            <w:r w:rsidRPr="009915A2">
              <w:rPr>
                <w:rFonts w:cstheme="minorHAnsi"/>
                <w:sz w:val="18"/>
                <w:szCs w:val="18"/>
              </w:rPr>
              <w:t>y la divulgación del conocimiento científico.</w:t>
            </w:r>
          </w:p>
        </w:tc>
        <w:tc>
          <w:tcPr>
            <w:tcW w:w="1666" w:type="pct"/>
            <w:shd w:val="clear" w:color="auto" w:fill="auto"/>
            <w:vAlign w:val="center"/>
          </w:tcPr>
          <w:p w14:paraId="12AFF6FA" w14:textId="4C54C380" w:rsidR="00B64E57" w:rsidRPr="009915A2" w:rsidRDefault="006D6C70" w:rsidP="008E499E">
            <w:pPr>
              <w:spacing w:after="0" w:line="240" w:lineRule="auto"/>
              <w:rPr>
                <w:rFonts w:cstheme="minorHAnsi"/>
                <w:sz w:val="18"/>
                <w:szCs w:val="18"/>
              </w:rPr>
            </w:pPr>
            <w:r w:rsidRPr="009915A2">
              <w:rPr>
                <w:rFonts w:cstheme="minorHAnsi"/>
                <w:sz w:val="18"/>
                <w:szCs w:val="18"/>
                <w:lang w:val="es-ES"/>
              </w:rPr>
              <w:t>Porcentaje de cobertura del programa de fomento de la ciencia, tecnología e innovación.</w:t>
            </w:r>
          </w:p>
        </w:tc>
        <w:tc>
          <w:tcPr>
            <w:tcW w:w="1665" w:type="pct"/>
            <w:shd w:val="clear" w:color="auto" w:fill="auto"/>
            <w:vAlign w:val="center"/>
          </w:tcPr>
          <w:p w14:paraId="03A29975" w14:textId="466BB657" w:rsidR="00B64E57" w:rsidRPr="009915A2" w:rsidRDefault="00333C79" w:rsidP="00333C79">
            <w:pPr>
              <w:spacing w:after="0" w:line="240" w:lineRule="auto"/>
              <w:rPr>
                <w:sz w:val="18"/>
                <w:szCs w:val="18"/>
              </w:rPr>
            </w:pPr>
            <w:r w:rsidRPr="009915A2">
              <w:rPr>
                <w:sz w:val="18"/>
                <w:szCs w:val="18"/>
                <w:lang w:val="es-ES"/>
              </w:rPr>
              <w:t>El indicador mide el porcentaje de cobertura del Programa de Fomento de la Ciencia, Tecnología e Innovación en Sinaloa; considerando que los mismos servicios pueden otorgarse más de una vez a los beneficiarios en un mismo año, o que éstos últimos pueden acceder a dos o más beneficios durante el año.</w:t>
            </w:r>
          </w:p>
        </w:tc>
      </w:tr>
      <w:tr w:rsidR="00333C79" w:rsidRPr="009915A2" w14:paraId="01A0E37D" w14:textId="77777777" w:rsidTr="00333C79">
        <w:trPr>
          <w:trHeight w:val="1421"/>
        </w:trPr>
        <w:tc>
          <w:tcPr>
            <w:tcW w:w="1669" w:type="pct"/>
            <w:vMerge w:val="restart"/>
            <w:shd w:val="clear" w:color="auto" w:fill="auto"/>
            <w:vAlign w:val="center"/>
          </w:tcPr>
          <w:p w14:paraId="2AA6E3CD" w14:textId="550BE899" w:rsidR="00333C79" w:rsidRPr="009915A2" w:rsidRDefault="00333C79" w:rsidP="008E499E">
            <w:pPr>
              <w:spacing w:after="0" w:line="240" w:lineRule="auto"/>
              <w:rPr>
                <w:rFonts w:cstheme="minorHAnsi"/>
                <w:sz w:val="18"/>
                <w:szCs w:val="18"/>
              </w:rPr>
            </w:pPr>
            <w:r w:rsidRPr="009915A2">
              <w:rPr>
                <w:rFonts w:cstheme="minorHAnsi"/>
                <w:sz w:val="18"/>
                <w:szCs w:val="18"/>
              </w:rPr>
              <w:t>Componente 1. Formación de capital humano y producción científica fomentada.</w:t>
            </w:r>
          </w:p>
        </w:tc>
        <w:tc>
          <w:tcPr>
            <w:tcW w:w="1666" w:type="pct"/>
            <w:shd w:val="clear" w:color="auto" w:fill="auto"/>
            <w:vAlign w:val="center"/>
          </w:tcPr>
          <w:p w14:paraId="5F7DE93E" w14:textId="6AA2E737" w:rsidR="00333C79" w:rsidRPr="009915A2" w:rsidRDefault="00333C79" w:rsidP="008E499E">
            <w:pPr>
              <w:spacing w:after="0" w:line="240" w:lineRule="auto"/>
              <w:rPr>
                <w:rFonts w:cstheme="minorHAnsi"/>
                <w:sz w:val="18"/>
                <w:szCs w:val="18"/>
              </w:rPr>
            </w:pPr>
            <w:r w:rsidRPr="009915A2">
              <w:rPr>
                <w:rFonts w:cstheme="minorHAnsi"/>
                <w:sz w:val="18"/>
                <w:szCs w:val="18"/>
                <w:lang w:val="es-ES"/>
              </w:rPr>
              <w:t>Tasa de variación de número de investigadores registrados en el Sistema Sinaloense de Investigadores y Tecnólogos.</w:t>
            </w:r>
          </w:p>
        </w:tc>
        <w:tc>
          <w:tcPr>
            <w:tcW w:w="1665" w:type="pct"/>
            <w:shd w:val="clear" w:color="auto" w:fill="auto"/>
            <w:vAlign w:val="center"/>
          </w:tcPr>
          <w:p w14:paraId="1120CFA7" w14:textId="77777777" w:rsidR="00333C79" w:rsidRPr="009915A2" w:rsidRDefault="00333C79" w:rsidP="00333C79">
            <w:pPr>
              <w:spacing w:after="0" w:line="240" w:lineRule="auto"/>
              <w:rPr>
                <w:sz w:val="18"/>
                <w:szCs w:val="18"/>
                <w:lang w:val="es-ES"/>
              </w:rPr>
            </w:pPr>
            <w:r w:rsidRPr="009915A2">
              <w:rPr>
                <w:sz w:val="18"/>
                <w:szCs w:val="18"/>
                <w:lang w:val="es-ES"/>
              </w:rPr>
              <w:t>El indicador mide la variación (en porcentaje) de los investigadores registrados en el Sistema Sinaloense de Investigadores y</w:t>
            </w:r>
          </w:p>
          <w:p w14:paraId="7C69CB15" w14:textId="32CAE3B4" w:rsidR="00333C79" w:rsidRPr="009915A2" w:rsidRDefault="00333C79" w:rsidP="00333C79">
            <w:pPr>
              <w:spacing w:after="0" w:line="240" w:lineRule="auto"/>
              <w:rPr>
                <w:sz w:val="18"/>
                <w:szCs w:val="18"/>
              </w:rPr>
            </w:pPr>
            <w:r w:rsidRPr="009915A2">
              <w:rPr>
                <w:sz w:val="18"/>
                <w:szCs w:val="18"/>
                <w:lang w:val="es-ES"/>
              </w:rPr>
              <w:t>Tecnólogos, respecto de las alcanzados en el año base (2019).</w:t>
            </w:r>
          </w:p>
        </w:tc>
      </w:tr>
      <w:tr w:rsidR="00333C79" w:rsidRPr="009915A2" w14:paraId="35D7EF03" w14:textId="77777777" w:rsidTr="00333C79">
        <w:trPr>
          <w:trHeight w:val="1411"/>
        </w:trPr>
        <w:tc>
          <w:tcPr>
            <w:tcW w:w="1669" w:type="pct"/>
            <w:vMerge/>
            <w:shd w:val="clear" w:color="auto" w:fill="auto"/>
            <w:vAlign w:val="center"/>
          </w:tcPr>
          <w:p w14:paraId="5F7C994C" w14:textId="77777777" w:rsidR="00333C79" w:rsidRPr="009915A2" w:rsidRDefault="00333C79" w:rsidP="008E499E">
            <w:pPr>
              <w:spacing w:after="0" w:line="240" w:lineRule="auto"/>
              <w:rPr>
                <w:rFonts w:cstheme="minorHAnsi"/>
                <w:sz w:val="18"/>
                <w:szCs w:val="18"/>
              </w:rPr>
            </w:pPr>
          </w:p>
        </w:tc>
        <w:tc>
          <w:tcPr>
            <w:tcW w:w="1666" w:type="pct"/>
            <w:shd w:val="clear" w:color="auto" w:fill="auto"/>
            <w:vAlign w:val="center"/>
          </w:tcPr>
          <w:p w14:paraId="4A11D080" w14:textId="5C7FC88F" w:rsidR="00333C79" w:rsidRPr="009915A2" w:rsidRDefault="00333C79" w:rsidP="008E499E">
            <w:pPr>
              <w:spacing w:after="0" w:line="240" w:lineRule="auto"/>
              <w:rPr>
                <w:rFonts w:cstheme="minorHAnsi"/>
                <w:sz w:val="18"/>
                <w:szCs w:val="18"/>
              </w:rPr>
            </w:pPr>
            <w:r w:rsidRPr="009915A2">
              <w:rPr>
                <w:rFonts w:cstheme="minorHAnsi"/>
                <w:sz w:val="18"/>
                <w:szCs w:val="18"/>
                <w:lang w:val="es-ES"/>
              </w:rPr>
              <w:t>Porcentaje de investigadoras mujeres registradas en el Sistema Sinaloense de Investigadores y Tecnólogos.</w:t>
            </w:r>
          </w:p>
        </w:tc>
        <w:tc>
          <w:tcPr>
            <w:tcW w:w="1665" w:type="pct"/>
            <w:shd w:val="clear" w:color="auto" w:fill="auto"/>
            <w:vAlign w:val="center"/>
          </w:tcPr>
          <w:p w14:paraId="28789AD0" w14:textId="281BDA9D" w:rsidR="00333C79" w:rsidRPr="009915A2" w:rsidRDefault="00333C79" w:rsidP="00333C79">
            <w:pPr>
              <w:spacing w:after="0" w:line="240" w:lineRule="auto"/>
              <w:rPr>
                <w:sz w:val="18"/>
                <w:szCs w:val="18"/>
              </w:rPr>
            </w:pPr>
            <w:r w:rsidRPr="009915A2">
              <w:rPr>
                <w:sz w:val="18"/>
                <w:szCs w:val="18"/>
                <w:lang w:val="es-ES"/>
              </w:rPr>
              <w:t>El indicador mide el porcentaje de investigadores registrados en el Sistema Sinaloense de Investigadores y Tecnólogos que son mujeres.</w:t>
            </w:r>
          </w:p>
        </w:tc>
      </w:tr>
      <w:tr w:rsidR="008E499E" w:rsidRPr="009915A2" w14:paraId="09CE2F49" w14:textId="77777777" w:rsidTr="00333C79">
        <w:trPr>
          <w:trHeight w:val="1545"/>
        </w:trPr>
        <w:tc>
          <w:tcPr>
            <w:tcW w:w="1669" w:type="pct"/>
            <w:shd w:val="clear" w:color="auto" w:fill="auto"/>
            <w:vAlign w:val="center"/>
          </w:tcPr>
          <w:p w14:paraId="26F125D1" w14:textId="69A81279" w:rsidR="008E499E" w:rsidRPr="009915A2" w:rsidRDefault="007B0FF4" w:rsidP="008E499E">
            <w:pPr>
              <w:spacing w:after="0" w:line="240" w:lineRule="auto"/>
              <w:rPr>
                <w:rFonts w:cstheme="minorHAnsi"/>
                <w:sz w:val="18"/>
                <w:szCs w:val="18"/>
              </w:rPr>
            </w:pPr>
            <w:r w:rsidRPr="009915A2">
              <w:rPr>
                <w:rFonts w:cstheme="minorHAnsi"/>
                <w:sz w:val="18"/>
                <w:szCs w:val="18"/>
              </w:rPr>
              <w:lastRenderedPageBreak/>
              <w:t>Componente 2</w:t>
            </w:r>
            <w:r w:rsidR="008E499E" w:rsidRPr="009915A2">
              <w:rPr>
                <w:rFonts w:cstheme="minorHAnsi"/>
                <w:sz w:val="18"/>
                <w:szCs w:val="18"/>
              </w:rPr>
              <w:t>.</w:t>
            </w:r>
            <w:r w:rsidRPr="009915A2">
              <w:rPr>
                <w:rFonts w:cstheme="minorHAnsi"/>
                <w:sz w:val="18"/>
                <w:szCs w:val="18"/>
              </w:rPr>
              <w:t xml:space="preserve"> </w:t>
            </w:r>
            <w:r w:rsidR="00333C79" w:rsidRPr="009915A2">
              <w:rPr>
                <w:rFonts w:cstheme="minorHAnsi"/>
                <w:sz w:val="18"/>
                <w:szCs w:val="18"/>
                <w:lang w:val="es-ES"/>
              </w:rPr>
              <w:t>Divulgación y enseñanza de la ciencia, tecnología e innovación realizada.</w:t>
            </w:r>
          </w:p>
        </w:tc>
        <w:tc>
          <w:tcPr>
            <w:tcW w:w="1666" w:type="pct"/>
            <w:shd w:val="clear" w:color="auto" w:fill="auto"/>
            <w:vAlign w:val="center"/>
          </w:tcPr>
          <w:p w14:paraId="0C4483BE" w14:textId="11CC55E3" w:rsidR="008E499E" w:rsidRPr="009915A2" w:rsidRDefault="00333C79" w:rsidP="008E499E">
            <w:pPr>
              <w:spacing w:after="0" w:line="240" w:lineRule="auto"/>
              <w:rPr>
                <w:rFonts w:cstheme="minorHAnsi"/>
                <w:sz w:val="18"/>
                <w:szCs w:val="18"/>
              </w:rPr>
            </w:pPr>
            <w:r w:rsidRPr="009915A2">
              <w:rPr>
                <w:rFonts w:cstheme="minorHAnsi"/>
                <w:sz w:val="18"/>
                <w:szCs w:val="18"/>
                <w:lang w:val="es-ES"/>
              </w:rPr>
              <w:t>Porcentaje de estudiantes de licenciatura inscritos en programas ciencias naturales, exactas e ingenierías.</w:t>
            </w:r>
          </w:p>
        </w:tc>
        <w:tc>
          <w:tcPr>
            <w:tcW w:w="1665" w:type="pct"/>
            <w:shd w:val="clear" w:color="auto" w:fill="auto"/>
            <w:vAlign w:val="center"/>
          </w:tcPr>
          <w:p w14:paraId="3B7EC812" w14:textId="59508096" w:rsidR="008E499E" w:rsidRPr="009915A2" w:rsidRDefault="00333C79" w:rsidP="00333C79">
            <w:pPr>
              <w:spacing w:after="0" w:line="240" w:lineRule="auto"/>
              <w:rPr>
                <w:sz w:val="18"/>
                <w:szCs w:val="18"/>
              </w:rPr>
            </w:pPr>
            <w:r w:rsidRPr="009915A2">
              <w:rPr>
                <w:sz w:val="18"/>
                <w:szCs w:val="18"/>
                <w:lang w:val="es-ES"/>
              </w:rPr>
              <w:t>El indicador mide el porcentaje de estudiantes de licenciatura inscritos en programas ciencias naturales, exactas e ingenierías; respecto del total de estudiantes de licenciatura en Sinaloa.</w:t>
            </w:r>
          </w:p>
        </w:tc>
      </w:tr>
      <w:tr w:rsidR="007B0FF4" w:rsidRPr="009915A2" w14:paraId="36B497B2" w14:textId="77777777" w:rsidTr="00333C79">
        <w:trPr>
          <w:trHeight w:val="1979"/>
        </w:trPr>
        <w:tc>
          <w:tcPr>
            <w:tcW w:w="1669" w:type="pct"/>
            <w:shd w:val="clear" w:color="auto" w:fill="auto"/>
            <w:vAlign w:val="center"/>
          </w:tcPr>
          <w:p w14:paraId="7AB6487D" w14:textId="7FBFD6FA" w:rsidR="007B0FF4" w:rsidRPr="009915A2" w:rsidRDefault="007B0FF4" w:rsidP="008E499E">
            <w:pPr>
              <w:spacing w:after="0" w:line="240" w:lineRule="auto"/>
              <w:rPr>
                <w:rFonts w:cstheme="minorHAnsi"/>
                <w:sz w:val="18"/>
                <w:szCs w:val="18"/>
              </w:rPr>
            </w:pPr>
            <w:r w:rsidRPr="009915A2">
              <w:rPr>
                <w:rFonts w:cstheme="minorHAnsi"/>
                <w:sz w:val="18"/>
                <w:szCs w:val="18"/>
              </w:rPr>
              <w:t>Componente 3.</w:t>
            </w:r>
            <w:r w:rsidR="00333C79" w:rsidRPr="009915A2">
              <w:rPr>
                <w:rFonts w:cs="Arial"/>
                <w:sz w:val="16"/>
                <w:szCs w:val="16"/>
                <w:lang w:val="es-ES"/>
              </w:rPr>
              <w:t xml:space="preserve"> </w:t>
            </w:r>
            <w:r w:rsidR="00333C79" w:rsidRPr="009915A2">
              <w:rPr>
                <w:rFonts w:cstheme="minorHAnsi"/>
                <w:sz w:val="18"/>
                <w:szCs w:val="18"/>
                <w:lang w:val="es-ES"/>
              </w:rPr>
              <w:t>Vinculación y Clima de Negocios realizada.</w:t>
            </w:r>
          </w:p>
        </w:tc>
        <w:tc>
          <w:tcPr>
            <w:tcW w:w="1666" w:type="pct"/>
            <w:shd w:val="clear" w:color="auto" w:fill="auto"/>
            <w:vAlign w:val="center"/>
          </w:tcPr>
          <w:p w14:paraId="482B142B" w14:textId="77777777" w:rsidR="00333C79" w:rsidRPr="009915A2" w:rsidRDefault="00333C79" w:rsidP="00333C79">
            <w:pPr>
              <w:spacing w:after="0" w:line="240" w:lineRule="auto"/>
              <w:rPr>
                <w:rFonts w:cstheme="minorHAnsi"/>
                <w:sz w:val="18"/>
                <w:szCs w:val="18"/>
                <w:lang w:val="es-ES"/>
              </w:rPr>
            </w:pPr>
            <w:r w:rsidRPr="009915A2">
              <w:rPr>
                <w:rFonts w:cstheme="minorHAnsi"/>
                <w:sz w:val="18"/>
                <w:szCs w:val="18"/>
                <w:lang w:val="es-ES"/>
              </w:rPr>
              <w:t>Porcentaje de convenios de cooperación, acuerdos y proyectos en conjunto que involucren a los sectores empresarial, académico y</w:t>
            </w:r>
          </w:p>
          <w:p w14:paraId="3E07D620" w14:textId="37B19887" w:rsidR="007B0FF4" w:rsidRPr="009915A2" w:rsidRDefault="00333C79" w:rsidP="00333C79">
            <w:pPr>
              <w:spacing w:after="0" w:line="240" w:lineRule="auto"/>
              <w:rPr>
                <w:rFonts w:cstheme="minorHAnsi"/>
                <w:sz w:val="18"/>
                <w:szCs w:val="18"/>
              </w:rPr>
            </w:pPr>
            <w:r w:rsidRPr="009915A2">
              <w:rPr>
                <w:rFonts w:cstheme="minorHAnsi"/>
                <w:sz w:val="18"/>
                <w:szCs w:val="18"/>
                <w:lang w:val="es-ES"/>
              </w:rPr>
              <w:t>gubernamental.</w:t>
            </w:r>
          </w:p>
        </w:tc>
        <w:tc>
          <w:tcPr>
            <w:tcW w:w="1665" w:type="pct"/>
            <w:shd w:val="clear" w:color="auto" w:fill="auto"/>
            <w:vAlign w:val="center"/>
          </w:tcPr>
          <w:p w14:paraId="4DAE670F" w14:textId="442F635F" w:rsidR="007B0FF4" w:rsidRPr="009915A2" w:rsidRDefault="00333C79" w:rsidP="00333C79">
            <w:pPr>
              <w:spacing w:after="0" w:line="240" w:lineRule="auto"/>
              <w:rPr>
                <w:sz w:val="18"/>
                <w:szCs w:val="18"/>
              </w:rPr>
            </w:pPr>
            <w:r w:rsidRPr="009915A2">
              <w:rPr>
                <w:sz w:val="18"/>
                <w:szCs w:val="18"/>
                <w:lang w:val="es-ES"/>
              </w:rPr>
              <w:t>El indicador mide el porcentaje en la suscripción de los convenios de cooperación, acuerdos y proyectos en conjunto que involucren a los sectores empresarial, académico y gubernamental; respecto del total estimados para el ejercicio.</w:t>
            </w:r>
          </w:p>
        </w:tc>
      </w:tr>
      <w:tr w:rsidR="00BC2142" w:rsidRPr="009915A2" w14:paraId="51294CD7" w14:textId="77777777" w:rsidTr="00BC2142">
        <w:trPr>
          <w:trHeight w:val="1681"/>
        </w:trPr>
        <w:tc>
          <w:tcPr>
            <w:tcW w:w="1669" w:type="pct"/>
            <w:vMerge w:val="restart"/>
            <w:shd w:val="clear" w:color="auto" w:fill="auto"/>
            <w:vAlign w:val="center"/>
          </w:tcPr>
          <w:p w14:paraId="52B676FB" w14:textId="67625301" w:rsidR="00BC2142" w:rsidRPr="009915A2" w:rsidRDefault="00BC2142" w:rsidP="007B0FF4">
            <w:pPr>
              <w:spacing w:after="0" w:line="240" w:lineRule="auto"/>
              <w:rPr>
                <w:rFonts w:cstheme="minorHAnsi"/>
                <w:sz w:val="18"/>
                <w:szCs w:val="18"/>
              </w:rPr>
            </w:pPr>
            <w:r w:rsidRPr="009915A2">
              <w:rPr>
                <w:rFonts w:cstheme="minorHAnsi"/>
                <w:sz w:val="18"/>
                <w:szCs w:val="18"/>
              </w:rPr>
              <w:t>Actividad 1.1.  Apoyo para publicaciones de las y los investigadores sinaloenses.</w:t>
            </w:r>
          </w:p>
        </w:tc>
        <w:tc>
          <w:tcPr>
            <w:tcW w:w="1666" w:type="pct"/>
            <w:shd w:val="clear" w:color="auto" w:fill="auto"/>
            <w:vAlign w:val="center"/>
          </w:tcPr>
          <w:p w14:paraId="3CFF5FD0" w14:textId="65C33E43" w:rsidR="00BC2142" w:rsidRPr="009915A2" w:rsidRDefault="00BC2142" w:rsidP="007B0FF4">
            <w:pPr>
              <w:spacing w:after="0" w:line="240" w:lineRule="auto"/>
              <w:rPr>
                <w:rFonts w:cstheme="minorHAnsi"/>
                <w:sz w:val="18"/>
                <w:szCs w:val="18"/>
              </w:rPr>
            </w:pPr>
            <w:r w:rsidRPr="009915A2">
              <w:rPr>
                <w:rFonts w:cstheme="minorHAnsi"/>
                <w:sz w:val="18"/>
                <w:szCs w:val="18"/>
                <w:lang w:val="es-ES"/>
              </w:rPr>
              <w:t>Porcentaje de investigadores del SSIT apoyados.</w:t>
            </w:r>
          </w:p>
        </w:tc>
        <w:tc>
          <w:tcPr>
            <w:tcW w:w="1665" w:type="pct"/>
            <w:shd w:val="clear" w:color="auto" w:fill="auto"/>
            <w:vAlign w:val="center"/>
          </w:tcPr>
          <w:p w14:paraId="2C0B863B" w14:textId="536E67A4" w:rsidR="00BC2142" w:rsidRPr="009915A2" w:rsidRDefault="00BC2142" w:rsidP="00333C79">
            <w:pPr>
              <w:spacing w:after="0" w:line="240" w:lineRule="auto"/>
              <w:rPr>
                <w:sz w:val="18"/>
                <w:szCs w:val="18"/>
              </w:rPr>
            </w:pPr>
            <w:r w:rsidRPr="009915A2">
              <w:rPr>
                <w:sz w:val="18"/>
                <w:szCs w:val="18"/>
                <w:lang w:val="es-ES"/>
              </w:rPr>
              <w:t>El indicador mide el porcentaje de investigadores del SSIT apoyados para realizar sus publicaciones; respecto del total de investigadores estimados a apoyar en el ejercicio.</w:t>
            </w:r>
          </w:p>
        </w:tc>
      </w:tr>
      <w:tr w:rsidR="00BC2142" w:rsidRPr="009915A2" w14:paraId="5954665F" w14:textId="77777777" w:rsidTr="00BC2142">
        <w:trPr>
          <w:trHeight w:val="1549"/>
        </w:trPr>
        <w:tc>
          <w:tcPr>
            <w:tcW w:w="1669" w:type="pct"/>
            <w:vMerge/>
            <w:shd w:val="clear" w:color="auto" w:fill="auto"/>
            <w:vAlign w:val="center"/>
          </w:tcPr>
          <w:p w14:paraId="24B11558" w14:textId="77777777" w:rsidR="00BC2142" w:rsidRPr="009915A2" w:rsidRDefault="00BC2142" w:rsidP="007B0FF4">
            <w:pPr>
              <w:spacing w:after="0" w:line="240" w:lineRule="auto"/>
              <w:rPr>
                <w:rFonts w:cstheme="minorHAnsi"/>
                <w:sz w:val="18"/>
                <w:szCs w:val="18"/>
              </w:rPr>
            </w:pPr>
          </w:p>
        </w:tc>
        <w:tc>
          <w:tcPr>
            <w:tcW w:w="1666" w:type="pct"/>
            <w:shd w:val="clear" w:color="auto" w:fill="auto"/>
            <w:vAlign w:val="center"/>
          </w:tcPr>
          <w:p w14:paraId="388C9228" w14:textId="4ABB7630" w:rsidR="00BC2142" w:rsidRPr="009915A2" w:rsidRDefault="00BC2142" w:rsidP="007B0FF4">
            <w:pPr>
              <w:spacing w:after="0" w:line="240" w:lineRule="auto"/>
              <w:rPr>
                <w:rFonts w:cstheme="minorHAnsi"/>
                <w:sz w:val="18"/>
                <w:szCs w:val="18"/>
                <w:lang w:val="es-ES"/>
              </w:rPr>
            </w:pPr>
            <w:r w:rsidRPr="009915A2">
              <w:rPr>
                <w:rFonts w:cstheme="minorHAnsi"/>
                <w:sz w:val="18"/>
                <w:szCs w:val="18"/>
                <w:lang w:val="es-ES"/>
              </w:rPr>
              <w:t>Porcentaje de mujeres investigadoras del SSIT apoyadas.</w:t>
            </w:r>
          </w:p>
        </w:tc>
        <w:tc>
          <w:tcPr>
            <w:tcW w:w="1665" w:type="pct"/>
            <w:shd w:val="clear" w:color="auto" w:fill="auto"/>
            <w:vAlign w:val="center"/>
          </w:tcPr>
          <w:p w14:paraId="5CD4B424" w14:textId="77777777" w:rsidR="00BC2142" w:rsidRPr="009915A2" w:rsidRDefault="00BC2142" w:rsidP="00BC2142">
            <w:pPr>
              <w:spacing w:after="0" w:line="240" w:lineRule="auto"/>
              <w:rPr>
                <w:sz w:val="18"/>
                <w:szCs w:val="18"/>
                <w:lang w:val="es-ES"/>
              </w:rPr>
            </w:pPr>
            <w:r w:rsidRPr="009915A2">
              <w:rPr>
                <w:sz w:val="18"/>
                <w:szCs w:val="18"/>
                <w:lang w:val="es-ES"/>
              </w:rPr>
              <w:t>El indicador mide el porcentaje de mujeres investigadoras del SSIT apoyadas para publicaciones, del total investigadores del SSIT</w:t>
            </w:r>
          </w:p>
          <w:p w14:paraId="03CFE36C" w14:textId="670FA8AF" w:rsidR="00BC2142" w:rsidRPr="009915A2" w:rsidRDefault="00BC2142" w:rsidP="00BC2142">
            <w:pPr>
              <w:spacing w:after="0" w:line="240" w:lineRule="auto"/>
              <w:rPr>
                <w:sz w:val="18"/>
                <w:szCs w:val="18"/>
                <w:lang w:val="es-ES"/>
              </w:rPr>
            </w:pPr>
            <w:r w:rsidRPr="009915A2">
              <w:rPr>
                <w:sz w:val="18"/>
                <w:szCs w:val="18"/>
                <w:lang w:val="es-ES"/>
              </w:rPr>
              <w:t>apoyados.</w:t>
            </w:r>
          </w:p>
        </w:tc>
      </w:tr>
      <w:tr w:rsidR="007B0FF4" w:rsidRPr="009915A2" w14:paraId="4840A627" w14:textId="77777777" w:rsidTr="00BC2142">
        <w:trPr>
          <w:trHeight w:val="1539"/>
        </w:trPr>
        <w:tc>
          <w:tcPr>
            <w:tcW w:w="1669" w:type="pct"/>
            <w:shd w:val="clear" w:color="auto" w:fill="auto"/>
            <w:vAlign w:val="center"/>
          </w:tcPr>
          <w:p w14:paraId="4945AE8B" w14:textId="2F28558C" w:rsidR="007B0FF4" w:rsidRPr="009915A2" w:rsidRDefault="007B0FF4" w:rsidP="007B0FF4">
            <w:pPr>
              <w:spacing w:after="0" w:line="240" w:lineRule="auto"/>
              <w:rPr>
                <w:rFonts w:cstheme="minorHAnsi"/>
                <w:sz w:val="18"/>
                <w:szCs w:val="18"/>
              </w:rPr>
            </w:pPr>
            <w:r w:rsidRPr="009915A2">
              <w:rPr>
                <w:rFonts w:cstheme="minorHAnsi"/>
                <w:sz w:val="18"/>
                <w:szCs w:val="18"/>
              </w:rPr>
              <w:t xml:space="preserve">Actividad </w:t>
            </w:r>
            <w:r w:rsidR="00BC2142" w:rsidRPr="009915A2">
              <w:rPr>
                <w:rFonts w:cstheme="minorHAnsi"/>
                <w:sz w:val="18"/>
                <w:szCs w:val="18"/>
              </w:rPr>
              <w:t xml:space="preserve">1.2. </w:t>
            </w:r>
            <w:r w:rsidR="00BC2142" w:rsidRPr="009915A2">
              <w:rPr>
                <w:rFonts w:cstheme="minorHAnsi"/>
                <w:sz w:val="18"/>
                <w:szCs w:val="18"/>
                <w:lang w:val="es-ES"/>
              </w:rPr>
              <w:t>Fomento de la incubación de empresas de base tecnológica a partir de la investigación científica y desarrollo tecnológico.</w:t>
            </w:r>
            <w:r w:rsidRPr="009915A2">
              <w:rPr>
                <w:rFonts w:cstheme="minorHAnsi"/>
                <w:sz w:val="18"/>
                <w:szCs w:val="18"/>
              </w:rPr>
              <w:t xml:space="preserve"> </w:t>
            </w:r>
          </w:p>
        </w:tc>
        <w:tc>
          <w:tcPr>
            <w:tcW w:w="1666" w:type="pct"/>
            <w:shd w:val="clear" w:color="auto" w:fill="auto"/>
            <w:vAlign w:val="center"/>
          </w:tcPr>
          <w:p w14:paraId="1145ECBB" w14:textId="414A22B6" w:rsidR="007B0FF4" w:rsidRPr="009915A2" w:rsidRDefault="00BC2142" w:rsidP="007B0FF4">
            <w:pPr>
              <w:spacing w:after="0" w:line="240" w:lineRule="auto"/>
              <w:rPr>
                <w:rFonts w:cstheme="minorHAnsi"/>
                <w:sz w:val="18"/>
                <w:szCs w:val="18"/>
              </w:rPr>
            </w:pPr>
            <w:r w:rsidRPr="009915A2">
              <w:rPr>
                <w:rFonts w:cstheme="minorHAnsi"/>
                <w:sz w:val="18"/>
                <w:szCs w:val="18"/>
                <w:lang w:val="es-ES"/>
              </w:rPr>
              <w:t>Porcentaje de proyectos de innovación tecnológica apoyados.</w:t>
            </w:r>
          </w:p>
        </w:tc>
        <w:tc>
          <w:tcPr>
            <w:tcW w:w="1665" w:type="pct"/>
            <w:shd w:val="clear" w:color="auto" w:fill="auto"/>
            <w:vAlign w:val="center"/>
          </w:tcPr>
          <w:p w14:paraId="42977A6E" w14:textId="6A247401" w:rsidR="007B0FF4" w:rsidRPr="009915A2" w:rsidRDefault="00BC2142" w:rsidP="00BC2142">
            <w:pPr>
              <w:spacing w:after="0" w:line="240" w:lineRule="auto"/>
              <w:rPr>
                <w:sz w:val="18"/>
                <w:szCs w:val="18"/>
              </w:rPr>
            </w:pPr>
            <w:r w:rsidRPr="009915A2">
              <w:rPr>
                <w:sz w:val="18"/>
                <w:szCs w:val="18"/>
                <w:lang w:val="es-ES"/>
              </w:rPr>
              <w:t>El indicador mide el porcentaje proyectos de innovación tecnológica apoyados; respecto del total de apoyos estimados a apoyar en el ejercicio.</w:t>
            </w:r>
          </w:p>
        </w:tc>
      </w:tr>
      <w:tr w:rsidR="00BC2142" w:rsidRPr="009915A2" w14:paraId="5F35FBBB" w14:textId="77777777" w:rsidTr="008B565E">
        <w:trPr>
          <w:trHeight w:val="2129"/>
        </w:trPr>
        <w:tc>
          <w:tcPr>
            <w:tcW w:w="1669" w:type="pct"/>
            <w:shd w:val="clear" w:color="auto" w:fill="auto"/>
            <w:vAlign w:val="center"/>
          </w:tcPr>
          <w:p w14:paraId="4302F06F" w14:textId="77777777" w:rsidR="008B565E" w:rsidRPr="009915A2" w:rsidRDefault="00BC2142" w:rsidP="008B565E">
            <w:pPr>
              <w:spacing w:after="0" w:line="240" w:lineRule="auto"/>
              <w:rPr>
                <w:rFonts w:cstheme="minorHAnsi"/>
                <w:sz w:val="18"/>
                <w:szCs w:val="18"/>
                <w:lang w:val="es-ES"/>
              </w:rPr>
            </w:pPr>
            <w:r w:rsidRPr="009915A2">
              <w:rPr>
                <w:rFonts w:cstheme="minorHAnsi"/>
                <w:sz w:val="18"/>
                <w:szCs w:val="18"/>
              </w:rPr>
              <w:t xml:space="preserve">Actividad 1.3. </w:t>
            </w:r>
            <w:r w:rsidR="008B565E" w:rsidRPr="009915A2">
              <w:rPr>
                <w:rFonts w:cstheme="minorHAnsi"/>
                <w:sz w:val="18"/>
                <w:szCs w:val="18"/>
                <w:lang w:val="es-ES"/>
              </w:rPr>
              <w:t>Implementación de programas de apoyos para cursos, talleres, estancias, movilidad académica y otras necesidades de investigación y</w:t>
            </w:r>
          </w:p>
          <w:p w14:paraId="002623A4" w14:textId="62CEBA53" w:rsidR="00BC2142" w:rsidRPr="009915A2" w:rsidRDefault="008B565E" w:rsidP="008B565E">
            <w:pPr>
              <w:spacing w:after="0" w:line="240" w:lineRule="auto"/>
              <w:rPr>
                <w:rFonts w:cstheme="minorHAnsi"/>
                <w:sz w:val="18"/>
                <w:szCs w:val="18"/>
              </w:rPr>
            </w:pPr>
            <w:r w:rsidRPr="009915A2">
              <w:rPr>
                <w:rFonts w:cstheme="minorHAnsi"/>
                <w:sz w:val="18"/>
                <w:szCs w:val="18"/>
                <w:lang w:val="es-ES"/>
              </w:rPr>
              <w:t>desarrollo.</w:t>
            </w:r>
          </w:p>
        </w:tc>
        <w:tc>
          <w:tcPr>
            <w:tcW w:w="1666" w:type="pct"/>
            <w:shd w:val="clear" w:color="auto" w:fill="auto"/>
            <w:vAlign w:val="center"/>
          </w:tcPr>
          <w:p w14:paraId="5231F630" w14:textId="3E6B1C56" w:rsidR="00BC2142" w:rsidRPr="009915A2" w:rsidRDefault="008B565E" w:rsidP="008B565E">
            <w:pPr>
              <w:spacing w:after="0" w:line="240" w:lineRule="auto"/>
              <w:rPr>
                <w:rFonts w:cstheme="minorHAnsi"/>
                <w:sz w:val="18"/>
                <w:szCs w:val="18"/>
                <w:lang w:val="es-ES"/>
              </w:rPr>
            </w:pPr>
            <w:r w:rsidRPr="009915A2">
              <w:rPr>
                <w:rFonts w:cstheme="minorHAnsi"/>
                <w:sz w:val="18"/>
                <w:szCs w:val="18"/>
                <w:lang w:val="es-ES"/>
              </w:rPr>
              <w:t>Porcentaje de estudiantes e investigadores apoyados para cursos, talleres, estancias, movilidad académica y otras necesidades de investigación y desarrollo.</w:t>
            </w:r>
          </w:p>
        </w:tc>
        <w:tc>
          <w:tcPr>
            <w:tcW w:w="1665" w:type="pct"/>
            <w:shd w:val="clear" w:color="auto" w:fill="auto"/>
            <w:vAlign w:val="center"/>
          </w:tcPr>
          <w:p w14:paraId="61BE5E56" w14:textId="5D582356" w:rsidR="00BC2142" w:rsidRPr="009915A2" w:rsidRDefault="008B565E" w:rsidP="008B565E">
            <w:pPr>
              <w:spacing w:after="0" w:line="240" w:lineRule="auto"/>
              <w:rPr>
                <w:sz w:val="18"/>
                <w:szCs w:val="18"/>
                <w:lang w:val="es-ES"/>
              </w:rPr>
            </w:pPr>
            <w:r w:rsidRPr="009915A2">
              <w:rPr>
                <w:sz w:val="18"/>
                <w:szCs w:val="18"/>
                <w:lang w:val="es-ES"/>
              </w:rPr>
              <w:t>El indicador mide el porcentaje estudiantes e investigadores apoyados para cursos, talleres, estancias, movilidad académica y otras necesidades de investigación y desarrollo; respecto del total de estudiantes e investigadores estimados a apoyar en el ejercicio</w:t>
            </w:r>
          </w:p>
        </w:tc>
      </w:tr>
      <w:tr w:rsidR="008B565E" w:rsidRPr="009915A2" w14:paraId="7D8F9A05" w14:textId="77777777" w:rsidTr="008B565E">
        <w:trPr>
          <w:trHeight w:val="1961"/>
        </w:trPr>
        <w:tc>
          <w:tcPr>
            <w:tcW w:w="1669" w:type="pct"/>
            <w:shd w:val="clear" w:color="auto" w:fill="auto"/>
            <w:vAlign w:val="center"/>
          </w:tcPr>
          <w:p w14:paraId="3E5FEDE3" w14:textId="77777777" w:rsidR="008B565E" w:rsidRPr="009915A2" w:rsidRDefault="008B565E" w:rsidP="008B565E">
            <w:pPr>
              <w:spacing w:after="0" w:line="240" w:lineRule="auto"/>
              <w:rPr>
                <w:rFonts w:cstheme="minorHAnsi"/>
                <w:sz w:val="18"/>
                <w:szCs w:val="18"/>
                <w:lang w:val="es-ES"/>
              </w:rPr>
            </w:pPr>
            <w:r w:rsidRPr="009915A2">
              <w:rPr>
                <w:rFonts w:cstheme="minorHAnsi"/>
                <w:sz w:val="18"/>
                <w:szCs w:val="18"/>
              </w:rPr>
              <w:lastRenderedPageBreak/>
              <w:t xml:space="preserve">Actividad 1.4. </w:t>
            </w:r>
            <w:r w:rsidRPr="009915A2">
              <w:rPr>
                <w:rFonts w:cstheme="minorHAnsi"/>
                <w:sz w:val="18"/>
                <w:szCs w:val="18"/>
                <w:lang w:val="es-ES"/>
              </w:rPr>
              <w:t>Difusión, divulgación y enseñanza en la ciencia en los municipios del estado utilizando el potencial que tienen las nuevas tecnologías de</w:t>
            </w:r>
          </w:p>
          <w:p w14:paraId="0D7970A8" w14:textId="0135FD87" w:rsidR="008B565E" w:rsidRPr="009915A2" w:rsidRDefault="008B565E" w:rsidP="008B565E">
            <w:pPr>
              <w:spacing w:after="0" w:line="240" w:lineRule="auto"/>
              <w:rPr>
                <w:rFonts w:cstheme="minorHAnsi"/>
                <w:sz w:val="18"/>
                <w:szCs w:val="18"/>
              </w:rPr>
            </w:pPr>
            <w:r w:rsidRPr="009915A2">
              <w:rPr>
                <w:rFonts w:cstheme="minorHAnsi"/>
                <w:sz w:val="18"/>
                <w:szCs w:val="18"/>
                <w:lang w:val="es-ES"/>
              </w:rPr>
              <w:t>cómputo y comunicaciones; así como los medios de alto alcance.</w:t>
            </w:r>
          </w:p>
        </w:tc>
        <w:tc>
          <w:tcPr>
            <w:tcW w:w="1666" w:type="pct"/>
            <w:shd w:val="clear" w:color="auto" w:fill="auto"/>
            <w:vAlign w:val="center"/>
          </w:tcPr>
          <w:p w14:paraId="06E393E2" w14:textId="4FB438CF" w:rsidR="008B565E" w:rsidRPr="009915A2" w:rsidRDefault="008B565E" w:rsidP="008B565E">
            <w:pPr>
              <w:spacing w:after="0" w:line="240" w:lineRule="auto"/>
              <w:rPr>
                <w:rFonts w:cstheme="minorHAnsi"/>
                <w:sz w:val="18"/>
                <w:szCs w:val="18"/>
                <w:lang w:val="es-ES"/>
              </w:rPr>
            </w:pPr>
            <w:r w:rsidRPr="009915A2">
              <w:rPr>
                <w:rFonts w:cstheme="minorHAnsi"/>
                <w:sz w:val="18"/>
                <w:szCs w:val="18"/>
                <w:lang w:val="es-ES"/>
              </w:rPr>
              <w:t>Porcentaje de asistentes registrados en los diferentes espacios educativos del Centro de Ciencias de Sinaloa.</w:t>
            </w:r>
          </w:p>
        </w:tc>
        <w:tc>
          <w:tcPr>
            <w:tcW w:w="1665" w:type="pct"/>
            <w:shd w:val="clear" w:color="auto" w:fill="auto"/>
            <w:vAlign w:val="center"/>
          </w:tcPr>
          <w:p w14:paraId="63ACF714" w14:textId="5F0D20AA" w:rsidR="008B565E" w:rsidRPr="009915A2" w:rsidRDefault="008B565E" w:rsidP="008B565E">
            <w:pPr>
              <w:spacing w:after="0" w:line="240" w:lineRule="auto"/>
              <w:rPr>
                <w:sz w:val="18"/>
                <w:szCs w:val="18"/>
                <w:lang w:val="es-ES"/>
              </w:rPr>
            </w:pPr>
            <w:r w:rsidRPr="009915A2">
              <w:rPr>
                <w:sz w:val="18"/>
                <w:szCs w:val="18"/>
                <w:lang w:val="es-ES"/>
              </w:rPr>
              <w:t>El indicador mide el porcentaje de asistentes a los diferentes espacios educativos del Centro de Ciencias de Sinaloa; respecto del total de asistencia estimada para el ejercicio.</w:t>
            </w:r>
          </w:p>
        </w:tc>
      </w:tr>
      <w:tr w:rsidR="008B565E" w:rsidRPr="009915A2" w14:paraId="3B882308" w14:textId="77777777" w:rsidTr="008B565E">
        <w:trPr>
          <w:trHeight w:val="1420"/>
        </w:trPr>
        <w:tc>
          <w:tcPr>
            <w:tcW w:w="1669" w:type="pct"/>
            <w:vMerge w:val="restart"/>
            <w:shd w:val="clear" w:color="auto" w:fill="auto"/>
            <w:vAlign w:val="center"/>
          </w:tcPr>
          <w:p w14:paraId="5A2AC131" w14:textId="706BC697" w:rsidR="008B565E" w:rsidRPr="009915A2" w:rsidRDefault="008B565E" w:rsidP="008B565E">
            <w:pPr>
              <w:spacing w:after="0" w:line="240" w:lineRule="auto"/>
              <w:rPr>
                <w:rFonts w:cstheme="minorHAnsi"/>
                <w:sz w:val="18"/>
                <w:szCs w:val="18"/>
              </w:rPr>
            </w:pPr>
            <w:r w:rsidRPr="009915A2">
              <w:rPr>
                <w:rFonts w:cstheme="minorHAnsi"/>
                <w:sz w:val="18"/>
                <w:szCs w:val="18"/>
              </w:rPr>
              <w:t xml:space="preserve">Actividad 2.1. </w:t>
            </w:r>
            <w:r w:rsidRPr="009915A2">
              <w:rPr>
                <w:rFonts w:cstheme="minorHAnsi"/>
                <w:sz w:val="18"/>
                <w:szCs w:val="18"/>
                <w:lang w:val="es-ES"/>
              </w:rPr>
              <w:t>Equipamiento de instalaciones públicas para enseñanza y divulgación de la ciencia.</w:t>
            </w:r>
          </w:p>
        </w:tc>
        <w:tc>
          <w:tcPr>
            <w:tcW w:w="1666" w:type="pct"/>
            <w:shd w:val="clear" w:color="auto" w:fill="auto"/>
            <w:vAlign w:val="center"/>
          </w:tcPr>
          <w:p w14:paraId="35426D36" w14:textId="64C539B9" w:rsidR="008B565E" w:rsidRPr="009915A2" w:rsidRDefault="008B565E" w:rsidP="008B565E">
            <w:pPr>
              <w:spacing w:after="0" w:line="240" w:lineRule="auto"/>
              <w:rPr>
                <w:rFonts w:cstheme="minorHAnsi"/>
                <w:sz w:val="18"/>
                <w:szCs w:val="18"/>
                <w:lang w:val="es-ES"/>
              </w:rPr>
            </w:pPr>
            <w:r w:rsidRPr="009915A2">
              <w:rPr>
                <w:rFonts w:cstheme="minorHAnsi"/>
                <w:sz w:val="18"/>
                <w:szCs w:val="18"/>
                <w:lang w:val="es-ES"/>
              </w:rPr>
              <w:t>Porcentaje de instalaciones fijas e itinerantes equipadas para atender a grupos de particulares y estudiantes.</w:t>
            </w:r>
          </w:p>
        </w:tc>
        <w:tc>
          <w:tcPr>
            <w:tcW w:w="1665" w:type="pct"/>
            <w:shd w:val="clear" w:color="auto" w:fill="auto"/>
            <w:vAlign w:val="center"/>
          </w:tcPr>
          <w:p w14:paraId="5064867C" w14:textId="40571ACB" w:rsidR="008B565E" w:rsidRPr="009915A2" w:rsidRDefault="008B565E" w:rsidP="008B565E">
            <w:pPr>
              <w:spacing w:after="0" w:line="240" w:lineRule="auto"/>
              <w:rPr>
                <w:sz w:val="18"/>
                <w:szCs w:val="18"/>
                <w:lang w:val="es-ES"/>
              </w:rPr>
            </w:pPr>
            <w:r w:rsidRPr="009915A2">
              <w:rPr>
                <w:sz w:val="18"/>
                <w:szCs w:val="18"/>
                <w:lang w:val="es-ES"/>
              </w:rPr>
              <w:t>El indicador mide el porcentaje de instalaciones fijas e itinerantes equipadas para atender a grupos de particulares y estudiantes que se estiman operar durante el año.</w:t>
            </w:r>
          </w:p>
        </w:tc>
      </w:tr>
      <w:tr w:rsidR="008B565E" w:rsidRPr="009915A2" w14:paraId="64201599" w14:textId="77777777" w:rsidTr="008B565E">
        <w:trPr>
          <w:trHeight w:val="1410"/>
        </w:trPr>
        <w:tc>
          <w:tcPr>
            <w:tcW w:w="1669" w:type="pct"/>
            <w:vMerge/>
            <w:shd w:val="clear" w:color="auto" w:fill="auto"/>
            <w:vAlign w:val="center"/>
          </w:tcPr>
          <w:p w14:paraId="76CC5A50" w14:textId="77777777" w:rsidR="008B565E" w:rsidRPr="009915A2" w:rsidRDefault="008B565E" w:rsidP="008B565E">
            <w:pPr>
              <w:spacing w:after="0" w:line="240" w:lineRule="auto"/>
              <w:rPr>
                <w:rFonts w:cstheme="minorHAnsi"/>
                <w:sz w:val="18"/>
                <w:szCs w:val="18"/>
              </w:rPr>
            </w:pPr>
          </w:p>
        </w:tc>
        <w:tc>
          <w:tcPr>
            <w:tcW w:w="1666" w:type="pct"/>
            <w:shd w:val="clear" w:color="auto" w:fill="auto"/>
            <w:vAlign w:val="center"/>
          </w:tcPr>
          <w:p w14:paraId="18B1A6BA" w14:textId="3FCF0D63" w:rsidR="008B565E" w:rsidRPr="009915A2" w:rsidRDefault="008B565E" w:rsidP="008B565E">
            <w:pPr>
              <w:spacing w:after="0" w:line="240" w:lineRule="auto"/>
              <w:rPr>
                <w:rFonts w:cstheme="minorHAnsi"/>
                <w:sz w:val="18"/>
                <w:szCs w:val="18"/>
                <w:lang w:val="es-ES"/>
              </w:rPr>
            </w:pPr>
            <w:r w:rsidRPr="009915A2">
              <w:rPr>
                <w:rFonts w:cstheme="minorHAnsi"/>
                <w:sz w:val="18"/>
                <w:szCs w:val="18"/>
                <w:lang w:val="es-ES"/>
              </w:rPr>
              <w:t>Porcentaje de laboratorios equipados y en operación.</w:t>
            </w:r>
          </w:p>
        </w:tc>
        <w:tc>
          <w:tcPr>
            <w:tcW w:w="1665" w:type="pct"/>
            <w:shd w:val="clear" w:color="auto" w:fill="auto"/>
            <w:vAlign w:val="center"/>
          </w:tcPr>
          <w:p w14:paraId="7255E431" w14:textId="4EBBA284" w:rsidR="008B565E" w:rsidRPr="009915A2" w:rsidRDefault="008B565E" w:rsidP="008B565E">
            <w:pPr>
              <w:spacing w:after="0" w:line="240" w:lineRule="auto"/>
              <w:rPr>
                <w:sz w:val="18"/>
                <w:szCs w:val="18"/>
                <w:lang w:val="es-ES"/>
              </w:rPr>
            </w:pPr>
            <w:r w:rsidRPr="009915A2">
              <w:rPr>
                <w:sz w:val="18"/>
                <w:szCs w:val="18"/>
                <w:lang w:val="es-ES"/>
              </w:rPr>
              <w:t>El indicador mide el porcentaje de laboratorios equipados y en operación respecto a los laboratorios equipados programados.</w:t>
            </w:r>
          </w:p>
        </w:tc>
      </w:tr>
      <w:tr w:rsidR="008B565E" w:rsidRPr="009915A2" w14:paraId="0E251CF2" w14:textId="77777777" w:rsidTr="008B565E">
        <w:trPr>
          <w:trHeight w:val="1839"/>
        </w:trPr>
        <w:tc>
          <w:tcPr>
            <w:tcW w:w="1669" w:type="pct"/>
            <w:shd w:val="clear" w:color="auto" w:fill="auto"/>
            <w:vAlign w:val="center"/>
          </w:tcPr>
          <w:p w14:paraId="02EF8D41" w14:textId="4E5E53CD" w:rsidR="008B565E" w:rsidRPr="009915A2" w:rsidRDefault="008B565E" w:rsidP="008B565E">
            <w:pPr>
              <w:spacing w:after="0" w:line="240" w:lineRule="auto"/>
              <w:rPr>
                <w:rFonts w:cstheme="minorHAnsi"/>
                <w:sz w:val="18"/>
                <w:szCs w:val="18"/>
              </w:rPr>
            </w:pPr>
            <w:r w:rsidRPr="009915A2">
              <w:rPr>
                <w:rFonts w:cstheme="minorHAnsi"/>
                <w:sz w:val="18"/>
                <w:szCs w:val="18"/>
              </w:rPr>
              <w:t xml:space="preserve">Actividad 2.2. </w:t>
            </w:r>
            <w:r w:rsidRPr="009915A2">
              <w:rPr>
                <w:rFonts w:cstheme="minorHAnsi"/>
                <w:sz w:val="18"/>
                <w:szCs w:val="18"/>
                <w:lang w:val="es-ES"/>
              </w:rPr>
              <w:t>Diseño de programas de formación en ciencias dirigidos a los docentes de educación básica y media superior en ciencias y matemáticas.</w:t>
            </w:r>
          </w:p>
        </w:tc>
        <w:tc>
          <w:tcPr>
            <w:tcW w:w="1666" w:type="pct"/>
            <w:shd w:val="clear" w:color="auto" w:fill="auto"/>
            <w:vAlign w:val="center"/>
          </w:tcPr>
          <w:p w14:paraId="3B0AB3AE" w14:textId="65E510B2" w:rsidR="008B565E" w:rsidRPr="009915A2" w:rsidRDefault="008B565E" w:rsidP="008B565E">
            <w:pPr>
              <w:spacing w:after="0" w:line="240" w:lineRule="auto"/>
              <w:rPr>
                <w:rFonts w:cstheme="minorHAnsi"/>
                <w:sz w:val="18"/>
                <w:szCs w:val="18"/>
              </w:rPr>
            </w:pPr>
            <w:r w:rsidRPr="009915A2">
              <w:rPr>
                <w:rFonts w:cstheme="minorHAnsi"/>
                <w:sz w:val="18"/>
                <w:szCs w:val="18"/>
                <w:lang w:val="es-ES"/>
              </w:rPr>
              <w:t>Porcentaje de programas en ciencias dirigidos para docentes en educación básica.</w:t>
            </w:r>
          </w:p>
        </w:tc>
        <w:tc>
          <w:tcPr>
            <w:tcW w:w="1665" w:type="pct"/>
            <w:shd w:val="clear" w:color="auto" w:fill="auto"/>
            <w:vAlign w:val="center"/>
          </w:tcPr>
          <w:p w14:paraId="249BF57A" w14:textId="0BF46C76" w:rsidR="008B565E" w:rsidRPr="009915A2" w:rsidRDefault="008B565E" w:rsidP="008B565E">
            <w:pPr>
              <w:spacing w:after="0" w:line="240" w:lineRule="auto"/>
              <w:rPr>
                <w:sz w:val="18"/>
                <w:szCs w:val="18"/>
              </w:rPr>
            </w:pPr>
            <w:r w:rsidRPr="009915A2">
              <w:rPr>
                <w:sz w:val="18"/>
                <w:szCs w:val="18"/>
                <w:lang w:val="es-ES"/>
              </w:rPr>
              <w:t>El indicador mide el porcentaje de avance en el diseño de programas en ciencias dirigidos para docentes en educación básica; respecto del total de programas proyectados a diseñar en el ejercicio.</w:t>
            </w:r>
          </w:p>
        </w:tc>
      </w:tr>
      <w:tr w:rsidR="008B565E" w:rsidRPr="009915A2" w14:paraId="01B46675" w14:textId="77777777" w:rsidTr="008B565E">
        <w:trPr>
          <w:trHeight w:val="1679"/>
        </w:trPr>
        <w:tc>
          <w:tcPr>
            <w:tcW w:w="1669" w:type="pct"/>
            <w:vMerge w:val="restart"/>
            <w:shd w:val="clear" w:color="auto" w:fill="auto"/>
            <w:vAlign w:val="center"/>
          </w:tcPr>
          <w:p w14:paraId="0DB02B9D" w14:textId="60D40623" w:rsidR="008B565E" w:rsidRPr="009915A2" w:rsidRDefault="008B565E" w:rsidP="008B565E">
            <w:pPr>
              <w:spacing w:after="0" w:line="240" w:lineRule="auto"/>
              <w:rPr>
                <w:rFonts w:cstheme="minorHAnsi"/>
                <w:sz w:val="18"/>
                <w:szCs w:val="18"/>
              </w:rPr>
            </w:pPr>
            <w:r w:rsidRPr="009915A2">
              <w:rPr>
                <w:rFonts w:cstheme="minorHAnsi"/>
                <w:sz w:val="18"/>
                <w:szCs w:val="18"/>
              </w:rPr>
              <w:t xml:space="preserve">Actividad 2.3. </w:t>
            </w:r>
            <w:r w:rsidRPr="009915A2">
              <w:rPr>
                <w:rFonts w:cstheme="minorHAnsi"/>
                <w:sz w:val="18"/>
                <w:szCs w:val="18"/>
                <w:lang w:val="es-ES"/>
              </w:rPr>
              <w:t>Exhibiciones interactivas para los ciudadanos en Centro de Ciencias de Sinaloa.</w:t>
            </w:r>
          </w:p>
        </w:tc>
        <w:tc>
          <w:tcPr>
            <w:tcW w:w="1666" w:type="pct"/>
            <w:shd w:val="clear" w:color="auto" w:fill="auto"/>
            <w:vAlign w:val="center"/>
          </w:tcPr>
          <w:p w14:paraId="3A85E55A" w14:textId="6E74E9D1" w:rsidR="008B565E" w:rsidRPr="009915A2" w:rsidRDefault="008B565E" w:rsidP="008B565E">
            <w:pPr>
              <w:spacing w:after="0" w:line="240" w:lineRule="auto"/>
              <w:rPr>
                <w:rFonts w:cstheme="minorHAnsi"/>
                <w:sz w:val="18"/>
                <w:szCs w:val="18"/>
              </w:rPr>
            </w:pPr>
            <w:r w:rsidRPr="009915A2">
              <w:rPr>
                <w:rFonts w:cstheme="minorHAnsi"/>
                <w:sz w:val="18"/>
                <w:szCs w:val="18"/>
                <w:lang w:val="es-ES"/>
              </w:rPr>
              <w:t>Porcentaje de exhibiciones interactivas de Centro de Ciencias de Sinaloa.</w:t>
            </w:r>
          </w:p>
        </w:tc>
        <w:tc>
          <w:tcPr>
            <w:tcW w:w="1665" w:type="pct"/>
            <w:shd w:val="clear" w:color="auto" w:fill="auto"/>
            <w:vAlign w:val="center"/>
          </w:tcPr>
          <w:p w14:paraId="3DBC73D4" w14:textId="260D4941" w:rsidR="008B565E" w:rsidRPr="009915A2" w:rsidRDefault="008B565E" w:rsidP="008B565E">
            <w:pPr>
              <w:spacing w:after="0" w:line="240" w:lineRule="auto"/>
              <w:rPr>
                <w:sz w:val="18"/>
                <w:szCs w:val="18"/>
              </w:rPr>
            </w:pPr>
            <w:r w:rsidRPr="009915A2">
              <w:rPr>
                <w:sz w:val="18"/>
                <w:szCs w:val="18"/>
                <w:lang w:val="es-ES"/>
              </w:rPr>
              <w:t>El indicador mide el porcentaje que, del total de exhibiciones para los ciudadanos en Centro de Ciencias de Sinaloa, corresponden a exhibiciones interactivas.</w:t>
            </w:r>
          </w:p>
        </w:tc>
      </w:tr>
      <w:tr w:rsidR="008B565E" w:rsidRPr="009915A2" w14:paraId="675619BA" w14:textId="77777777" w:rsidTr="008B565E">
        <w:trPr>
          <w:trHeight w:val="1404"/>
        </w:trPr>
        <w:tc>
          <w:tcPr>
            <w:tcW w:w="1669" w:type="pct"/>
            <w:vMerge/>
            <w:shd w:val="clear" w:color="auto" w:fill="auto"/>
            <w:vAlign w:val="center"/>
          </w:tcPr>
          <w:p w14:paraId="6CBEF9BC" w14:textId="77777777" w:rsidR="008B565E" w:rsidRPr="009915A2" w:rsidRDefault="008B565E" w:rsidP="008B565E">
            <w:pPr>
              <w:spacing w:after="0" w:line="240" w:lineRule="auto"/>
              <w:rPr>
                <w:rFonts w:cstheme="minorHAnsi"/>
                <w:sz w:val="18"/>
                <w:szCs w:val="18"/>
              </w:rPr>
            </w:pPr>
          </w:p>
        </w:tc>
        <w:tc>
          <w:tcPr>
            <w:tcW w:w="1666" w:type="pct"/>
            <w:shd w:val="clear" w:color="auto" w:fill="auto"/>
            <w:vAlign w:val="center"/>
          </w:tcPr>
          <w:p w14:paraId="757FA4A5" w14:textId="2C775586" w:rsidR="008B565E" w:rsidRPr="009915A2" w:rsidRDefault="008B565E" w:rsidP="008B565E">
            <w:pPr>
              <w:spacing w:after="0" w:line="240" w:lineRule="auto"/>
              <w:rPr>
                <w:rFonts w:cstheme="minorHAnsi"/>
                <w:sz w:val="18"/>
                <w:szCs w:val="18"/>
              </w:rPr>
            </w:pPr>
            <w:r w:rsidRPr="009915A2">
              <w:rPr>
                <w:rFonts w:cstheme="minorHAnsi"/>
                <w:sz w:val="18"/>
                <w:szCs w:val="18"/>
                <w:lang w:val="es-ES"/>
              </w:rPr>
              <w:t>Variación porcentual de la asistencia al Centro de Ciencias de Sinaloa.</w:t>
            </w:r>
          </w:p>
        </w:tc>
        <w:tc>
          <w:tcPr>
            <w:tcW w:w="1665" w:type="pct"/>
            <w:shd w:val="clear" w:color="auto" w:fill="auto"/>
            <w:vAlign w:val="center"/>
          </w:tcPr>
          <w:p w14:paraId="72C6ACF0" w14:textId="77777777" w:rsidR="008B565E" w:rsidRPr="009915A2" w:rsidRDefault="008B565E" w:rsidP="008B565E">
            <w:pPr>
              <w:spacing w:after="0" w:line="240" w:lineRule="auto"/>
              <w:rPr>
                <w:sz w:val="18"/>
                <w:szCs w:val="18"/>
                <w:lang w:val="es-ES"/>
              </w:rPr>
            </w:pPr>
            <w:r w:rsidRPr="009915A2">
              <w:rPr>
                <w:sz w:val="18"/>
                <w:szCs w:val="18"/>
                <w:lang w:val="es-ES"/>
              </w:rPr>
              <w:t>El indicador mide el crecimiento o reducción (en porcentaje) del número de visitantes a Centro de Ciencias de Sinaloa, respecto del</w:t>
            </w:r>
          </w:p>
          <w:p w14:paraId="3CDC37D1" w14:textId="4AE55D6F" w:rsidR="008B565E" w:rsidRPr="009915A2" w:rsidRDefault="008B565E" w:rsidP="008B565E">
            <w:pPr>
              <w:spacing w:after="0" w:line="240" w:lineRule="auto"/>
              <w:rPr>
                <w:sz w:val="18"/>
                <w:szCs w:val="18"/>
              </w:rPr>
            </w:pPr>
            <w:r w:rsidRPr="009915A2">
              <w:rPr>
                <w:sz w:val="18"/>
                <w:szCs w:val="18"/>
                <w:lang w:val="es-ES"/>
              </w:rPr>
              <w:t>mismo periodo del año anterior.</w:t>
            </w:r>
          </w:p>
        </w:tc>
      </w:tr>
      <w:tr w:rsidR="008B565E" w:rsidRPr="009915A2" w14:paraId="58FAFC81" w14:textId="77777777" w:rsidTr="008B565E">
        <w:trPr>
          <w:trHeight w:val="1279"/>
        </w:trPr>
        <w:tc>
          <w:tcPr>
            <w:tcW w:w="1669" w:type="pct"/>
            <w:vMerge/>
            <w:shd w:val="clear" w:color="auto" w:fill="auto"/>
            <w:vAlign w:val="center"/>
          </w:tcPr>
          <w:p w14:paraId="7B0B861E" w14:textId="77777777" w:rsidR="008B565E" w:rsidRPr="009915A2" w:rsidRDefault="008B565E" w:rsidP="008B565E">
            <w:pPr>
              <w:spacing w:after="0" w:line="240" w:lineRule="auto"/>
              <w:rPr>
                <w:rFonts w:cstheme="minorHAnsi"/>
                <w:sz w:val="18"/>
                <w:szCs w:val="18"/>
              </w:rPr>
            </w:pPr>
          </w:p>
        </w:tc>
        <w:tc>
          <w:tcPr>
            <w:tcW w:w="1666" w:type="pct"/>
            <w:shd w:val="clear" w:color="auto" w:fill="auto"/>
            <w:vAlign w:val="center"/>
          </w:tcPr>
          <w:p w14:paraId="0425325A" w14:textId="55C80667" w:rsidR="008B565E" w:rsidRPr="009915A2" w:rsidRDefault="008B565E" w:rsidP="008B565E">
            <w:pPr>
              <w:spacing w:after="0" w:line="240" w:lineRule="auto"/>
              <w:rPr>
                <w:rFonts w:cstheme="minorHAnsi"/>
                <w:sz w:val="18"/>
                <w:szCs w:val="18"/>
              </w:rPr>
            </w:pPr>
            <w:r w:rsidRPr="009915A2">
              <w:rPr>
                <w:rFonts w:cstheme="minorHAnsi"/>
                <w:sz w:val="18"/>
                <w:szCs w:val="18"/>
                <w:lang w:val="es-ES"/>
              </w:rPr>
              <w:t>Porcentaje de visitantes satisfechos con su visita al Centro de Ciencias de Sinaloa.</w:t>
            </w:r>
          </w:p>
        </w:tc>
        <w:tc>
          <w:tcPr>
            <w:tcW w:w="1665" w:type="pct"/>
            <w:shd w:val="clear" w:color="auto" w:fill="auto"/>
            <w:vAlign w:val="center"/>
          </w:tcPr>
          <w:p w14:paraId="22094724" w14:textId="1B1CF147" w:rsidR="008B565E" w:rsidRPr="009915A2" w:rsidRDefault="008B565E" w:rsidP="008B565E">
            <w:pPr>
              <w:spacing w:after="0" w:line="240" w:lineRule="auto"/>
              <w:rPr>
                <w:sz w:val="18"/>
                <w:szCs w:val="18"/>
              </w:rPr>
            </w:pPr>
            <w:r w:rsidRPr="009915A2">
              <w:rPr>
                <w:sz w:val="18"/>
                <w:szCs w:val="18"/>
                <w:lang w:val="es-ES"/>
              </w:rPr>
              <w:t>El indicador mide el porcentaje de visitantes satisfechos a Centro de Ciencias de Sinaloa, respecto del total que fueron encuestados.</w:t>
            </w:r>
          </w:p>
        </w:tc>
      </w:tr>
      <w:tr w:rsidR="008B565E" w:rsidRPr="00830A4D" w14:paraId="4434A46B" w14:textId="77777777" w:rsidTr="008B565E">
        <w:trPr>
          <w:trHeight w:val="2118"/>
        </w:trPr>
        <w:tc>
          <w:tcPr>
            <w:tcW w:w="1669" w:type="pct"/>
            <w:shd w:val="clear" w:color="auto" w:fill="auto"/>
            <w:vAlign w:val="center"/>
          </w:tcPr>
          <w:p w14:paraId="3F71C0EF" w14:textId="41217D88" w:rsidR="008B565E" w:rsidRPr="009915A2" w:rsidRDefault="008B565E" w:rsidP="008B565E">
            <w:pPr>
              <w:spacing w:after="0" w:line="240" w:lineRule="auto"/>
              <w:rPr>
                <w:rFonts w:cstheme="minorHAnsi"/>
                <w:sz w:val="18"/>
                <w:szCs w:val="18"/>
              </w:rPr>
            </w:pPr>
            <w:r w:rsidRPr="009915A2">
              <w:rPr>
                <w:rFonts w:cstheme="minorHAnsi"/>
                <w:sz w:val="18"/>
                <w:szCs w:val="18"/>
              </w:rPr>
              <w:lastRenderedPageBreak/>
              <w:t xml:space="preserve">Actividad 3.1. </w:t>
            </w:r>
            <w:r w:rsidRPr="009915A2">
              <w:rPr>
                <w:rFonts w:cstheme="minorHAnsi"/>
                <w:sz w:val="18"/>
                <w:szCs w:val="18"/>
                <w:lang w:val="es-ES"/>
              </w:rPr>
              <w:t>Celebración de convenios entre CONFÍE y otras entidades de los sectores académico, empresarial y gubernamental.</w:t>
            </w:r>
          </w:p>
        </w:tc>
        <w:tc>
          <w:tcPr>
            <w:tcW w:w="1666" w:type="pct"/>
            <w:shd w:val="clear" w:color="auto" w:fill="auto"/>
            <w:vAlign w:val="center"/>
          </w:tcPr>
          <w:p w14:paraId="0A0376F5" w14:textId="1B35DB98" w:rsidR="008B565E" w:rsidRPr="009915A2" w:rsidRDefault="008B565E" w:rsidP="008B565E">
            <w:pPr>
              <w:spacing w:after="0" w:line="240" w:lineRule="auto"/>
              <w:rPr>
                <w:rFonts w:cstheme="minorHAnsi"/>
                <w:sz w:val="18"/>
                <w:szCs w:val="18"/>
              </w:rPr>
            </w:pPr>
            <w:r w:rsidRPr="009915A2">
              <w:rPr>
                <w:rFonts w:cstheme="minorHAnsi"/>
                <w:sz w:val="18"/>
                <w:szCs w:val="18"/>
                <w:lang w:val="es-ES"/>
              </w:rPr>
              <w:t>Porcentaje de celebración de un convenio de cooperación entre CONFÍE y otra entidad.</w:t>
            </w:r>
          </w:p>
        </w:tc>
        <w:tc>
          <w:tcPr>
            <w:tcW w:w="1665" w:type="pct"/>
            <w:shd w:val="clear" w:color="auto" w:fill="auto"/>
            <w:vAlign w:val="center"/>
          </w:tcPr>
          <w:p w14:paraId="41F73838" w14:textId="1921BCAB" w:rsidR="008B565E" w:rsidRPr="00830A4D" w:rsidRDefault="008B565E" w:rsidP="008B565E">
            <w:pPr>
              <w:spacing w:after="0" w:line="240" w:lineRule="auto"/>
              <w:rPr>
                <w:sz w:val="18"/>
                <w:szCs w:val="18"/>
              </w:rPr>
            </w:pPr>
            <w:r w:rsidRPr="009915A2">
              <w:rPr>
                <w:sz w:val="18"/>
                <w:szCs w:val="18"/>
                <w:lang w:val="es-ES"/>
              </w:rPr>
              <w:t>Mide el porcentaje de celebración de un convenio de cooperación entre CONFÍE y otra entidad, desde la redacción del convenio, su aprobación por ambas partes, programación de la firma, cumplimiento de protocolos, hasta firma del convenio.</w:t>
            </w:r>
          </w:p>
        </w:tc>
      </w:tr>
      <w:bookmarkEnd w:id="75"/>
    </w:tbl>
    <w:p w14:paraId="1033C741" w14:textId="77777777" w:rsidR="00B64E57" w:rsidRPr="00B64E57" w:rsidRDefault="00B64E57" w:rsidP="00B64E57">
      <w:pPr>
        <w:spacing w:after="0" w:line="240" w:lineRule="auto"/>
        <w:ind w:left="357"/>
        <w:rPr>
          <w:rFonts w:cstheme="minorHAnsi"/>
          <w:highlight w:val="yellow"/>
          <w:lang w:val="es-ES"/>
        </w:rPr>
      </w:pPr>
    </w:p>
    <w:p w14:paraId="2D6FC84E" w14:textId="77777777" w:rsidR="00396759" w:rsidRPr="00CA04EA" w:rsidRDefault="00396759" w:rsidP="0032668E">
      <w:pPr>
        <w:pStyle w:val="Ttulo3"/>
        <w:numPr>
          <w:ilvl w:val="0"/>
          <w:numId w:val="7"/>
        </w:numPr>
      </w:pPr>
      <w:bookmarkStart w:id="76" w:name="_Toc85630273"/>
      <w:bookmarkStart w:id="77" w:name="_Toc85630303"/>
      <w:bookmarkStart w:id="78" w:name="_Toc85707992"/>
      <w:bookmarkStart w:id="79" w:name="_Toc85708368"/>
      <w:bookmarkStart w:id="80" w:name="_Toc85711242"/>
      <w:bookmarkStart w:id="81" w:name="_Toc85718815"/>
      <w:bookmarkStart w:id="82" w:name="_Toc85718848"/>
      <w:bookmarkStart w:id="83" w:name="_Toc85719143"/>
      <w:bookmarkStart w:id="84" w:name="_Toc85798225"/>
      <w:bookmarkStart w:id="85" w:name="_Toc85798274"/>
      <w:bookmarkStart w:id="86" w:name="_Toc85799188"/>
      <w:bookmarkStart w:id="87" w:name="_Toc85801025"/>
      <w:bookmarkStart w:id="88" w:name="_Toc86164291"/>
      <w:bookmarkStart w:id="89" w:name="_Toc86164912"/>
      <w:bookmarkStart w:id="90" w:name="_Toc86169298"/>
      <w:bookmarkStart w:id="91" w:name="_Toc86311661"/>
      <w:bookmarkStart w:id="92" w:name="_Toc94870525"/>
      <w:bookmarkStart w:id="93" w:name="_Toc85630304"/>
      <w:bookmarkStart w:id="94" w:name="_Toc85707993"/>
      <w:bookmarkStart w:id="95" w:name="_Toc85708369"/>
      <w:bookmarkStart w:id="96" w:name="_Toc85711243"/>
      <w:r w:rsidRPr="00CA04EA">
        <w:t>Resultados/Productos</w:t>
      </w:r>
    </w:p>
    <w:p w14:paraId="34641AF3" w14:textId="77777777" w:rsidR="00396759" w:rsidRPr="00CA04EA" w:rsidRDefault="00396759" w:rsidP="0032668E">
      <w:pPr>
        <w:pStyle w:val="Ttulo4"/>
        <w:numPr>
          <w:ilvl w:val="1"/>
          <w:numId w:val="7"/>
        </w:numPr>
        <w:ind w:left="709"/>
      </w:pPr>
      <w:r w:rsidRPr="00CA04EA">
        <w:t>Descripción del Programa</w:t>
      </w:r>
    </w:p>
    <w:p w14:paraId="7F6AA21B" w14:textId="03AE13F0" w:rsidR="00EB47FB" w:rsidRPr="00CA04EA" w:rsidRDefault="00C34A9D" w:rsidP="00C34A9D">
      <w:pPr>
        <w:rPr>
          <w:lang w:val="es-ES"/>
        </w:rPr>
      </w:pPr>
      <w:bookmarkStart w:id="97" w:name="_Toc85630305"/>
      <w:bookmarkStart w:id="98" w:name="_Toc85707994"/>
      <w:bookmarkStart w:id="99" w:name="_Toc85708370"/>
      <w:bookmarkStart w:id="100" w:name="_Toc85711244"/>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C34A9D">
        <w:rPr>
          <w:lang w:eastAsia="es-MX"/>
        </w:rPr>
        <w:t xml:space="preserve">El </w:t>
      </w:r>
      <w:r>
        <w:rPr>
          <w:lang w:eastAsia="es-MX"/>
        </w:rPr>
        <w:t>Pp</w:t>
      </w:r>
      <w:r w:rsidRPr="00C34A9D">
        <w:rPr>
          <w:lang w:eastAsia="es-MX"/>
        </w:rPr>
        <w:t xml:space="preserve"> promueve el desarrollo sustentable del estado y la ciudadanía, mediante la prestación de servicios abiertos al público en general y mediante la publicación de convocatorias que también son abiertas al público general.</w:t>
      </w:r>
    </w:p>
    <w:p w14:paraId="38D9F11A" w14:textId="77777777" w:rsidR="00396759" w:rsidRPr="00631CAD" w:rsidRDefault="00396759" w:rsidP="0032668E">
      <w:pPr>
        <w:pStyle w:val="Ttulo4"/>
        <w:numPr>
          <w:ilvl w:val="1"/>
          <w:numId w:val="7"/>
        </w:numPr>
        <w:ind w:left="709"/>
      </w:pPr>
      <w:r w:rsidRPr="00631CAD">
        <w:t>Indicador Sectorial</w:t>
      </w:r>
    </w:p>
    <w:bookmarkEnd w:id="97"/>
    <w:bookmarkEnd w:id="98"/>
    <w:bookmarkEnd w:id="99"/>
    <w:bookmarkEnd w:id="100"/>
    <w:p w14:paraId="1C033FB3" w14:textId="7F10576C" w:rsidR="00275114" w:rsidRDefault="005949A2" w:rsidP="00275114">
      <w:pPr>
        <w:rPr>
          <w:lang w:val="es-ES"/>
        </w:rPr>
      </w:pPr>
      <w:r>
        <w:rPr>
          <w:lang w:val="es-ES"/>
        </w:rPr>
        <w:t xml:space="preserve">A </w:t>
      </w:r>
      <w:r w:rsidR="00631CAD">
        <w:rPr>
          <w:lang w:val="es-ES"/>
        </w:rPr>
        <w:t>continuación,</w:t>
      </w:r>
      <w:r>
        <w:rPr>
          <w:lang w:val="es-ES"/>
        </w:rPr>
        <w:t xml:space="preserve"> se presenta el </w:t>
      </w:r>
      <w:r w:rsidR="00631CAD">
        <w:rPr>
          <w:lang w:val="es-ES"/>
        </w:rPr>
        <w:t>indicador de “</w:t>
      </w:r>
      <w:r w:rsidR="00631CAD" w:rsidRPr="00631CAD">
        <w:rPr>
          <w:i/>
          <w:iCs/>
          <w:lang w:val="es-ES"/>
        </w:rPr>
        <w:t>Cobertura del programa de fomento de la ciencia, tecnología e innovación</w:t>
      </w:r>
      <w:r w:rsidR="00631CAD">
        <w:rPr>
          <w:lang w:val="es-ES"/>
        </w:rPr>
        <w:t>”, mismo que coadyuva a el logro de los objetivos del programa.</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7"/>
        <w:gridCol w:w="2271"/>
        <w:gridCol w:w="2267"/>
        <w:gridCol w:w="1135"/>
        <w:gridCol w:w="1178"/>
      </w:tblGrid>
      <w:tr w:rsidR="00B64E57" w:rsidRPr="00873632" w14:paraId="3CFED98F" w14:textId="77777777" w:rsidTr="00927651">
        <w:trPr>
          <w:trHeight w:val="485"/>
          <w:tblHeader/>
        </w:trPr>
        <w:tc>
          <w:tcPr>
            <w:tcW w:w="5000" w:type="pct"/>
            <w:gridSpan w:val="5"/>
            <w:shd w:val="clear" w:color="auto" w:fill="404040" w:themeFill="text1" w:themeFillTint="BF"/>
            <w:vAlign w:val="center"/>
          </w:tcPr>
          <w:p w14:paraId="43AF73EB"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B64E57" w:rsidRPr="00873632" w14:paraId="0E435CDC" w14:textId="77777777" w:rsidTr="00927651">
        <w:trPr>
          <w:trHeight w:val="655"/>
          <w:tblHeader/>
        </w:trPr>
        <w:tc>
          <w:tcPr>
            <w:tcW w:w="1120" w:type="pct"/>
            <w:shd w:val="clear" w:color="auto" w:fill="7F7F7F" w:themeFill="text1" w:themeFillTint="80"/>
            <w:vAlign w:val="center"/>
          </w:tcPr>
          <w:p w14:paraId="17ED1EF7"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286" w:type="pct"/>
            <w:shd w:val="clear" w:color="auto" w:fill="7F7F7F" w:themeFill="text1" w:themeFillTint="80"/>
            <w:vAlign w:val="center"/>
          </w:tcPr>
          <w:p w14:paraId="7EC99F4D"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Objetivo</w:t>
            </w:r>
          </w:p>
        </w:tc>
        <w:tc>
          <w:tcPr>
            <w:tcW w:w="1284" w:type="pct"/>
            <w:shd w:val="clear" w:color="auto" w:fill="7F7F7F" w:themeFill="text1" w:themeFillTint="80"/>
            <w:vAlign w:val="center"/>
          </w:tcPr>
          <w:p w14:paraId="17F1484F"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643" w:type="pct"/>
            <w:shd w:val="clear" w:color="auto" w:fill="7F7F7F" w:themeFill="text1" w:themeFillTint="80"/>
            <w:vAlign w:val="center"/>
          </w:tcPr>
          <w:p w14:paraId="1E6FB194"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(202</w:t>
            </w:r>
            <w:r w:rsidR="00EA701D">
              <w:rPr>
                <w:color w:val="FFFFFF" w:themeColor="background1"/>
                <w:szCs w:val="20"/>
                <w:lang w:val="es-ES"/>
              </w:rPr>
              <w:t>4</w:t>
            </w:r>
            <w:r>
              <w:rPr>
                <w:color w:val="FFFFFF" w:themeColor="background1"/>
                <w:szCs w:val="20"/>
                <w:lang w:val="es-ES"/>
              </w:rPr>
              <w:t xml:space="preserve">) </w:t>
            </w:r>
          </w:p>
        </w:tc>
        <w:tc>
          <w:tcPr>
            <w:tcW w:w="667" w:type="pct"/>
            <w:shd w:val="clear" w:color="auto" w:fill="7F7F7F" w:themeFill="text1" w:themeFillTint="80"/>
            <w:vAlign w:val="center"/>
          </w:tcPr>
          <w:p w14:paraId="3DFC3B0E" w14:textId="77777777" w:rsidR="00B64E57" w:rsidRDefault="00B64E57" w:rsidP="00927651">
            <w:pPr>
              <w:spacing w:after="0" w:line="240" w:lineRule="auto"/>
              <w:jc w:val="center"/>
              <w:rPr>
                <w:color w:val="FFFFFF" w:themeColor="background1"/>
                <w:szCs w:val="20"/>
                <w:lang w:val="es-ES"/>
              </w:rPr>
            </w:pPr>
            <w:r>
              <w:rPr>
                <w:color w:val="FFFFFF" w:themeColor="background1"/>
                <w:szCs w:val="20"/>
                <w:lang w:val="es-ES"/>
              </w:rPr>
              <w:t>Avance</w:t>
            </w:r>
          </w:p>
          <w:p w14:paraId="10725C15"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(202</w:t>
            </w:r>
            <w:r w:rsidR="00EA701D">
              <w:rPr>
                <w:color w:val="FFFFFF" w:themeColor="background1"/>
                <w:szCs w:val="20"/>
                <w:lang w:val="es-ES"/>
              </w:rPr>
              <w:t>4</w:t>
            </w:r>
            <w:r>
              <w:rPr>
                <w:color w:val="FFFFFF" w:themeColor="background1"/>
                <w:szCs w:val="20"/>
                <w:lang w:val="es-ES"/>
              </w:rPr>
              <w:t>)</w:t>
            </w:r>
          </w:p>
        </w:tc>
      </w:tr>
      <w:tr w:rsidR="00C34A9D" w:rsidRPr="007A0064" w14:paraId="0C43A8D9" w14:textId="77777777" w:rsidTr="00C34A9D">
        <w:trPr>
          <w:trHeight w:val="77"/>
        </w:trPr>
        <w:tc>
          <w:tcPr>
            <w:tcW w:w="1120" w:type="pct"/>
            <w:shd w:val="clear" w:color="auto" w:fill="auto"/>
            <w:vAlign w:val="center"/>
          </w:tcPr>
          <w:p w14:paraId="494E257C" w14:textId="35708531" w:rsidR="00C34A9D" w:rsidRPr="007A0064" w:rsidRDefault="00631CAD" w:rsidP="00C34A9D">
            <w:pPr>
              <w:spacing w:after="0" w:line="240" w:lineRule="auto"/>
              <w:rPr>
                <w:sz w:val="18"/>
                <w:szCs w:val="18"/>
                <w:lang w:val="es-ES"/>
              </w:rPr>
            </w:pPr>
            <w:r>
              <w:rPr>
                <w:sz w:val="18"/>
                <w:szCs w:val="18"/>
                <w:lang w:val="es-ES"/>
              </w:rPr>
              <w:t>C</w:t>
            </w:r>
            <w:r w:rsidRPr="00631CAD">
              <w:rPr>
                <w:sz w:val="18"/>
                <w:szCs w:val="18"/>
                <w:lang w:val="es-ES"/>
              </w:rPr>
              <w:t>obertura del programa de fomento de la ciencia, tecnología e innovación.</w:t>
            </w:r>
          </w:p>
        </w:tc>
        <w:tc>
          <w:tcPr>
            <w:tcW w:w="1286" w:type="pct"/>
            <w:shd w:val="clear" w:color="auto" w:fill="auto"/>
            <w:vAlign w:val="center"/>
          </w:tcPr>
          <w:p w14:paraId="77E5D9C4" w14:textId="77777777" w:rsidR="00631CAD" w:rsidRPr="00631CAD" w:rsidRDefault="00631CAD" w:rsidP="00631CAD">
            <w:pPr>
              <w:spacing w:after="0" w:line="240" w:lineRule="auto"/>
              <w:rPr>
                <w:sz w:val="18"/>
                <w:szCs w:val="18"/>
                <w:lang w:val="es-ES"/>
              </w:rPr>
            </w:pPr>
            <w:r w:rsidRPr="00631CAD">
              <w:rPr>
                <w:sz w:val="18"/>
                <w:szCs w:val="18"/>
                <w:lang w:val="es-ES"/>
              </w:rPr>
              <w:t>El Sistema Estatal de Ciencia, Tecnología e innovación promueve el desarrollo de la investigación científica y tecnológica, la innovación</w:t>
            </w:r>
          </w:p>
          <w:p w14:paraId="5600DD6A" w14:textId="47E01C5A" w:rsidR="00C34A9D" w:rsidRPr="007A0064" w:rsidRDefault="00631CAD" w:rsidP="00631CAD">
            <w:pPr>
              <w:spacing w:after="0" w:line="240" w:lineRule="auto"/>
              <w:rPr>
                <w:sz w:val="18"/>
                <w:szCs w:val="18"/>
                <w:lang w:val="es-ES"/>
              </w:rPr>
            </w:pPr>
            <w:r w:rsidRPr="00631CAD">
              <w:rPr>
                <w:sz w:val="18"/>
                <w:szCs w:val="18"/>
                <w:lang w:val="es-ES"/>
              </w:rPr>
              <w:t>y la divulgación del conocimiento científico.</w:t>
            </w:r>
          </w:p>
        </w:tc>
        <w:tc>
          <w:tcPr>
            <w:tcW w:w="1284" w:type="pct"/>
            <w:shd w:val="clear" w:color="auto" w:fill="auto"/>
            <w:vAlign w:val="center"/>
          </w:tcPr>
          <w:p w14:paraId="7A3AFD67" w14:textId="2FC1AF53" w:rsidR="00C34A9D" w:rsidRPr="007A0064" w:rsidRDefault="00631CAD" w:rsidP="00631CAD">
            <w:pPr>
              <w:spacing w:after="0" w:line="240" w:lineRule="auto"/>
              <w:rPr>
                <w:sz w:val="18"/>
                <w:szCs w:val="18"/>
                <w:lang w:val="es-ES"/>
              </w:rPr>
            </w:pPr>
            <w:r w:rsidRPr="00631CAD">
              <w:rPr>
                <w:sz w:val="18"/>
                <w:szCs w:val="18"/>
                <w:lang w:val="es-ES"/>
              </w:rPr>
              <w:t>El indicador mide el porcentaje de cobertura del Programa de Fomento de la Ciencia, Tecnología e Innovación en Sinaloa;</w:t>
            </w:r>
            <w:r>
              <w:rPr>
                <w:sz w:val="18"/>
                <w:szCs w:val="18"/>
                <w:lang w:val="es-ES"/>
              </w:rPr>
              <w:t xml:space="preserve"> </w:t>
            </w:r>
            <w:r w:rsidRPr="00631CAD">
              <w:rPr>
                <w:sz w:val="18"/>
                <w:szCs w:val="18"/>
                <w:lang w:val="es-ES"/>
              </w:rPr>
              <w:t>considerando que los mismos servicios pueden otorgarse más de una vez a los beneficiarios en un mismo año, o que éstos últimos</w:t>
            </w:r>
            <w:r>
              <w:rPr>
                <w:sz w:val="18"/>
                <w:szCs w:val="18"/>
                <w:lang w:val="es-ES"/>
              </w:rPr>
              <w:t xml:space="preserve"> </w:t>
            </w:r>
            <w:r w:rsidRPr="00631CAD">
              <w:rPr>
                <w:sz w:val="18"/>
                <w:szCs w:val="18"/>
                <w:lang w:val="es-ES"/>
              </w:rPr>
              <w:t>pueden acceder a dos o más beneficios durante el año.</w:t>
            </w:r>
          </w:p>
        </w:tc>
        <w:tc>
          <w:tcPr>
            <w:tcW w:w="643" w:type="pct"/>
            <w:shd w:val="clear" w:color="auto" w:fill="auto"/>
            <w:vAlign w:val="center"/>
          </w:tcPr>
          <w:p w14:paraId="2CEA0FBB" w14:textId="1C2C4C8C" w:rsidR="00592F3F" w:rsidRDefault="00592F3F" w:rsidP="00C34A9D">
            <w:pPr>
              <w:spacing w:after="0" w:line="240" w:lineRule="auto"/>
              <w:jc w:val="center"/>
              <w:rPr>
                <w:sz w:val="18"/>
                <w:szCs w:val="18"/>
                <w:lang w:val="es-ES"/>
              </w:rPr>
            </w:pPr>
            <w:r w:rsidRPr="009915A2">
              <w:rPr>
                <w:sz w:val="18"/>
                <w:szCs w:val="18"/>
                <w:lang w:val="es-ES"/>
              </w:rPr>
              <w:t>N/D</w:t>
            </w:r>
            <w:bookmarkStart w:id="101" w:name="_Ref202870471"/>
            <w:r w:rsidR="009915A2">
              <w:rPr>
                <w:rStyle w:val="Refdenotaalpie"/>
                <w:sz w:val="18"/>
                <w:szCs w:val="18"/>
                <w:lang w:val="es-ES"/>
              </w:rPr>
              <w:footnoteReference w:id="2"/>
            </w:r>
            <w:bookmarkEnd w:id="101"/>
          </w:p>
          <w:p w14:paraId="18D45EC6" w14:textId="77777777" w:rsidR="009915A2" w:rsidRPr="009915A2" w:rsidRDefault="009915A2" w:rsidP="00C34A9D">
            <w:pPr>
              <w:spacing w:after="0" w:line="240" w:lineRule="auto"/>
              <w:jc w:val="center"/>
              <w:rPr>
                <w:sz w:val="18"/>
                <w:szCs w:val="18"/>
                <w:lang w:val="es-ES"/>
              </w:rPr>
            </w:pPr>
          </w:p>
          <w:p w14:paraId="0A7E0D39" w14:textId="4379A635" w:rsidR="00C34A9D" w:rsidRPr="009915A2" w:rsidRDefault="00C34A9D" w:rsidP="00C34A9D">
            <w:pPr>
              <w:spacing w:after="0" w:line="240" w:lineRule="auto"/>
              <w:jc w:val="center"/>
              <w:rPr>
                <w:sz w:val="18"/>
                <w:szCs w:val="18"/>
                <w:lang w:val="es-ES"/>
              </w:rPr>
            </w:pPr>
            <w:r w:rsidRPr="009915A2">
              <w:rPr>
                <w:sz w:val="18"/>
                <w:szCs w:val="18"/>
                <w:lang w:val="es-ES"/>
              </w:rPr>
              <w:t>16.99%</w:t>
            </w:r>
          </w:p>
          <w:p w14:paraId="441846B6" w14:textId="04CBE803" w:rsidR="00592F3F" w:rsidRPr="009915A2" w:rsidRDefault="00592F3F" w:rsidP="00C34A9D">
            <w:pPr>
              <w:spacing w:after="0" w:line="240" w:lineRule="auto"/>
              <w:jc w:val="center"/>
              <w:rPr>
                <w:sz w:val="18"/>
                <w:szCs w:val="18"/>
                <w:lang w:val="es-ES"/>
              </w:rPr>
            </w:pPr>
          </w:p>
        </w:tc>
        <w:tc>
          <w:tcPr>
            <w:tcW w:w="667" w:type="pct"/>
            <w:shd w:val="clear" w:color="auto" w:fill="auto"/>
            <w:vAlign w:val="center"/>
          </w:tcPr>
          <w:p w14:paraId="4BC3260F" w14:textId="6BDE020A" w:rsidR="00592F3F" w:rsidRDefault="00EE705A" w:rsidP="00592F3F">
            <w:pPr>
              <w:spacing w:after="0" w:line="240" w:lineRule="auto"/>
              <w:jc w:val="center"/>
              <w:rPr>
                <w:sz w:val="18"/>
                <w:szCs w:val="18"/>
                <w:lang w:val="es-ES"/>
              </w:rPr>
            </w:pPr>
            <w:r w:rsidRPr="009915A2">
              <w:rPr>
                <w:sz w:val="18"/>
                <w:szCs w:val="18"/>
                <w:lang w:val="es-ES"/>
              </w:rPr>
              <w:t>N/D</w:t>
            </w:r>
            <w:r w:rsidR="009915A2" w:rsidRPr="009915A2">
              <w:rPr>
                <w:sz w:val="18"/>
                <w:szCs w:val="18"/>
                <w:vertAlign w:val="superscript"/>
                <w:lang w:val="es-ES"/>
              </w:rPr>
              <w:fldChar w:fldCharType="begin"/>
            </w:r>
            <w:r w:rsidR="009915A2" w:rsidRPr="009915A2">
              <w:rPr>
                <w:sz w:val="18"/>
                <w:szCs w:val="18"/>
                <w:vertAlign w:val="superscript"/>
                <w:lang w:val="es-ES"/>
              </w:rPr>
              <w:instrText xml:space="preserve"> NOTEREF _Ref202870471 \h </w:instrText>
            </w:r>
            <w:r w:rsidR="009915A2">
              <w:rPr>
                <w:sz w:val="18"/>
                <w:szCs w:val="18"/>
                <w:vertAlign w:val="superscript"/>
                <w:lang w:val="es-ES"/>
              </w:rPr>
              <w:instrText xml:space="preserve"> \* MERGEFORMAT </w:instrText>
            </w:r>
            <w:r w:rsidR="009915A2" w:rsidRPr="009915A2">
              <w:rPr>
                <w:sz w:val="18"/>
                <w:szCs w:val="18"/>
                <w:vertAlign w:val="superscript"/>
                <w:lang w:val="es-ES"/>
              </w:rPr>
            </w:r>
            <w:r w:rsidR="009915A2" w:rsidRPr="009915A2">
              <w:rPr>
                <w:sz w:val="18"/>
                <w:szCs w:val="18"/>
                <w:vertAlign w:val="superscript"/>
                <w:lang w:val="es-ES"/>
              </w:rPr>
              <w:fldChar w:fldCharType="separate"/>
            </w:r>
            <w:r w:rsidR="009915A2" w:rsidRPr="009915A2">
              <w:rPr>
                <w:sz w:val="18"/>
                <w:szCs w:val="18"/>
                <w:vertAlign w:val="superscript"/>
                <w:lang w:val="es-ES"/>
              </w:rPr>
              <w:t>2</w:t>
            </w:r>
            <w:r w:rsidR="009915A2" w:rsidRPr="009915A2">
              <w:rPr>
                <w:sz w:val="18"/>
                <w:szCs w:val="18"/>
                <w:vertAlign w:val="superscript"/>
                <w:lang w:val="es-ES"/>
              </w:rPr>
              <w:fldChar w:fldCharType="end"/>
            </w:r>
          </w:p>
          <w:p w14:paraId="31AFAB10" w14:textId="77777777" w:rsidR="009915A2" w:rsidRPr="009915A2" w:rsidRDefault="009915A2" w:rsidP="00592F3F">
            <w:pPr>
              <w:spacing w:after="0" w:line="240" w:lineRule="auto"/>
              <w:jc w:val="center"/>
              <w:rPr>
                <w:sz w:val="18"/>
                <w:szCs w:val="18"/>
                <w:lang w:val="es-ES"/>
              </w:rPr>
            </w:pPr>
          </w:p>
          <w:p w14:paraId="725D9C57" w14:textId="53445356" w:rsidR="00C34A9D" w:rsidRPr="009915A2" w:rsidRDefault="00C34A9D" w:rsidP="00C34A9D">
            <w:pPr>
              <w:spacing w:after="0" w:line="240" w:lineRule="auto"/>
              <w:jc w:val="center"/>
              <w:rPr>
                <w:sz w:val="18"/>
                <w:szCs w:val="18"/>
                <w:lang w:val="es-ES"/>
              </w:rPr>
            </w:pPr>
            <w:r w:rsidRPr="009915A2">
              <w:rPr>
                <w:sz w:val="18"/>
                <w:szCs w:val="18"/>
                <w:lang w:val="es-ES"/>
              </w:rPr>
              <w:t>18.22%</w:t>
            </w:r>
          </w:p>
        </w:tc>
      </w:tr>
    </w:tbl>
    <w:p w14:paraId="040948AE" w14:textId="77777777" w:rsidR="00EE705A" w:rsidRPr="00CA04EA" w:rsidRDefault="00EE705A" w:rsidP="00B64E57">
      <w:pPr>
        <w:spacing w:after="0" w:line="240" w:lineRule="auto"/>
        <w:rPr>
          <w:lang w:val="es-ES"/>
        </w:rPr>
      </w:pPr>
    </w:p>
    <w:p w14:paraId="2AD46337" w14:textId="77777777" w:rsidR="00406E48" w:rsidRPr="00CA04EA" w:rsidRDefault="00396759" w:rsidP="0032668E">
      <w:pPr>
        <w:pStyle w:val="Ttulo4"/>
        <w:numPr>
          <w:ilvl w:val="1"/>
          <w:numId w:val="7"/>
        </w:numPr>
        <w:ind w:left="709"/>
      </w:pPr>
      <w:r w:rsidRPr="00CA04EA">
        <w:lastRenderedPageBreak/>
        <w:t>Indicadores de Resultados e Indicadores de Servicios y Gestión</w:t>
      </w:r>
    </w:p>
    <w:p w14:paraId="451064DC" w14:textId="55829CCC" w:rsidR="00B64E57" w:rsidRPr="009915A2" w:rsidRDefault="002221A0" w:rsidP="0032668E">
      <w:pPr>
        <w:pStyle w:val="Prrafodelista"/>
        <w:numPr>
          <w:ilvl w:val="0"/>
          <w:numId w:val="11"/>
        </w:numPr>
        <w:rPr>
          <w:lang w:val="es-ES"/>
        </w:rPr>
      </w:pPr>
      <w:r w:rsidRPr="009915A2">
        <w:rPr>
          <w:lang w:val="es-ES"/>
        </w:rPr>
        <w:t>Variación porcentual del promedio estatal alcanzado en matemáticas por los estudiantes sinaloenses de secundaria en la prueba PISA.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57"/>
        <w:gridCol w:w="1112"/>
        <w:gridCol w:w="1668"/>
        <w:gridCol w:w="1506"/>
        <w:gridCol w:w="1743"/>
        <w:gridCol w:w="1342"/>
      </w:tblGrid>
      <w:tr w:rsidR="00B64E57" w:rsidRPr="009915A2" w14:paraId="0932747B" w14:textId="77777777" w:rsidTr="005D2D9F">
        <w:trPr>
          <w:trHeight w:val="415"/>
        </w:trPr>
        <w:tc>
          <w:tcPr>
            <w:tcW w:w="825" w:type="pct"/>
            <w:shd w:val="clear" w:color="auto" w:fill="A6A6A6" w:themeFill="background1" w:themeFillShade="A6"/>
            <w:vAlign w:val="center"/>
          </w:tcPr>
          <w:p w14:paraId="20FA1E92" w14:textId="77777777" w:rsidR="00B64E57" w:rsidRPr="009915A2" w:rsidRDefault="00B64E57" w:rsidP="00927651">
            <w:pPr>
              <w:spacing w:line="240" w:lineRule="auto"/>
              <w:jc w:val="center"/>
              <w:rPr>
                <w:rFonts w:cs="Arial"/>
                <w:color w:val="FFFFFF" w:themeColor="background1"/>
                <w:lang w:val="es-ES"/>
              </w:rPr>
            </w:pPr>
            <w:r w:rsidRPr="009915A2">
              <w:rPr>
                <w:rFonts w:cs="Arial"/>
                <w:color w:val="FFFFFF" w:themeColor="background1"/>
                <w:lang w:val="es-ES"/>
              </w:rPr>
              <w:t>Definición:</w:t>
            </w:r>
          </w:p>
        </w:tc>
        <w:tc>
          <w:tcPr>
            <w:tcW w:w="4175" w:type="pct"/>
            <w:gridSpan w:val="5"/>
            <w:shd w:val="clear" w:color="auto" w:fill="auto"/>
            <w:vAlign w:val="center"/>
          </w:tcPr>
          <w:p w14:paraId="367387EE" w14:textId="0821F962" w:rsidR="00B64E57" w:rsidRPr="009915A2" w:rsidRDefault="002221A0" w:rsidP="002221A0">
            <w:pPr>
              <w:spacing w:line="240" w:lineRule="auto"/>
              <w:rPr>
                <w:rFonts w:cs="Arial"/>
                <w:color w:val="595959" w:themeColor="text1" w:themeTint="A6"/>
                <w:lang w:val="es-ES"/>
              </w:rPr>
            </w:pPr>
            <w:r w:rsidRPr="009915A2">
              <w:rPr>
                <w:rFonts w:cs="Arial"/>
                <w:color w:val="595959" w:themeColor="text1" w:themeTint="A6"/>
                <w:lang w:val="es-ES"/>
              </w:rPr>
              <w:t>El indicador mide el crecimiento o decrecimiento del promedio estatal alcanzado en matemáticas, obtenido por los estudiantes sinaloenses de secundaria en la prueba PISA, respecto a la prueba anterior.</w:t>
            </w:r>
          </w:p>
        </w:tc>
      </w:tr>
      <w:tr w:rsidR="00B64E57" w:rsidRPr="009915A2" w14:paraId="1FDD0797" w14:textId="77777777" w:rsidTr="005D2D9F">
        <w:trPr>
          <w:trHeight w:val="563"/>
        </w:trPr>
        <w:tc>
          <w:tcPr>
            <w:tcW w:w="825" w:type="pct"/>
            <w:shd w:val="clear" w:color="auto" w:fill="A6A6A6" w:themeFill="background1" w:themeFillShade="A6"/>
            <w:vAlign w:val="center"/>
          </w:tcPr>
          <w:p w14:paraId="6FAB3CF1" w14:textId="77777777" w:rsidR="00B64E57" w:rsidRPr="009915A2" w:rsidRDefault="00B64E57" w:rsidP="00927651">
            <w:pPr>
              <w:spacing w:line="240" w:lineRule="auto"/>
              <w:jc w:val="center"/>
              <w:rPr>
                <w:rFonts w:cs="Arial"/>
                <w:color w:val="FFFFFF" w:themeColor="background1"/>
                <w:lang w:val="es-ES"/>
              </w:rPr>
            </w:pPr>
            <w:r w:rsidRPr="009915A2">
              <w:rPr>
                <w:rFonts w:cs="Arial"/>
                <w:color w:val="FFFFFF" w:themeColor="background1"/>
                <w:lang w:val="es-ES"/>
              </w:rPr>
              <w:t>Método de Cálculo:</w:t>
            </w:r>
          </w:p>
        </w:tc>
        <w:tc>
          <w:tcPr>
            <w:tcW w:w="4175" w:type="pct"/>
            <w:gridSpan w:val="5"/>
            <w:shd w:val="clear" w:color="auto" w:fill="auto"/>
            <w:vAlign w:val="center"/>
          </w:tcPr>
          <w:p w14:paraId="174DD47A" w14:textId="6C890E33" w:rsidR="00B64E57" w:rsidRPr="009915A2" w:rsidRDefault="002221A0" w:rsidP="002221A0">
            <w:pPr>
              <w:spacing w:line="240" w:lineRule="auto"/>
              <w:rPr>
                <w:rFonts w:cs="Arial"/>
                <w:color w:val="595959" w:themeColor="text1" w:themeTint="A6"/>
                <w:lang w:val="es-ES"/>
              </w:rPr>
            </w:pPr>
            <w:r w:rsidRPr="009915A2">
              <w:rPr>
                <w:rFonts w:cs="Arial"/>
                <w:color w:val="595959" w:themeColor="text1" w:themeTint="A6"/>
                <w:lang w:val="es-ES"/>
              </w:rPr>
              <w:t>(Puntaje promedio estatal alcanzado en matemáticas por los estudiantes sinaloenses de secundaria en la prueba PISA 2025 – Puntaje promedio estatal alcanzado en matemáticas por los estudiantes sinaloenses de secundaria en la prueba PISA 2023) / Puntaje promedio estatal alcanzado en matemáticas por los estudiantes sinaloenses de secundaria en la prueba PISA 2023 * 100.</w:t>
            </w:r>
          </w:p>
        </w:tc>
      </w:tr>
      <w:tr w:rsidR="00B64E57" w:rsidRPr="009915A2" w14:paraId="41003483" w14:textId="77777777" w:rsidTr="005D2D9F">
        <w:trPr>
          <w:trHeight w:val="543"/>
        </w:trPr>
        <w:tc>
          <w:tcPr>
            <w:tcW w:w="825" w:type="pct"/>
            <w:shd w:val="clear" w:color="auto" w:fill="A6A6A6" w:themeFill="background1" w:themeFillShade="A6"/>
            <w:vAlign w:val="center"/>
          </w:tcPr>
          <w:p w14:paraId="7D78F954" w14:textId="77777777" w:rsidR="00B64E57" w:rsidRPr="009915A2" w:rsidRDefault="00B64E57" w:rsidP="00927651">
            <w:pPr>
              <w:spacing w:line="240" w:lineRule="auto"/>
              <w:jc w:val="center"/>
              <w:rPr>
                <w:rFonts w:cs="Arial"/>
                <w:color w:val="FFFFFF" w:themeColor="background1"/>
                <w:lang w:val="es-ES"/>
              </w:rPr>
            </w:pPr>
            <w:r w:rsidRPr="009915A2">
              <w:rPr>
                <w:rFonts w:cs="Arial"/>
                <w:color w:val="FFFFFF" w:themeColor="background1"/>
              </w:rPr>
              <w:t>Año Base:</w:t>
            </w:r>
          </w:p>
        </w:tc>
        <w:tc>
          <w:tcPr>
            <w:tcW w:w="630" w:type="pct"/>
            <w:shd w:val="clear" w:color="auto" w:fill="auto"/>
            <w:vAlign w:val="center"/>
          </w:tcPr>
          <w:p w14:paraId="45266C60" w14:textId="02D99EF2" w:rsidR="00EE705A" w:rsidRPr="009915A2" w:rsidRDefault="00EE705A" w:rsidP="00EE705A">
            <w:pPr>
              <w:spacing w:line="240" w:lineRule="auto"/>
              <w:jc w:val="center"/>
              <w:rPr>
                <w:sz w:val="18"/>
                <w:szCs w:val="18"/>
                <w:lang w:val="es-ES"/>
              </w:rPr>
            </w:pPr>
            <w:r w:rsidRPr="009915A2">
              <w:rPr>
                <w:sz w:val="18"/>
                <w:szCs w:val="18"/>
                <w:lang w:val="es-ES"/>
              </w:rPr>
              <w:t>N/D</w:t>
            </w:r>
            <w:r w:rsidR="009915A2" w:rsidRPr="009915A2">
              <w:rPr>
                <w:sz w:val="18"/>
                <w:szCs w:val="18"/>
                <w:vertAlign w:val="superscript"/>
                <w:lang w:val="es-ES"/>
              </w:rPr>
              <w:fldChar w:fldCharType="begin"/>
            </w:r>
            <w:r w:rsidR="009915A2" w:rsidRPr="009915A2">
              <w:rPr>
                <w:sz w:val="18"/>
                <w:szCs w:val="18"/>
                <w:vertAlign w:val="superscript"/>
                <w:lang w:val="es-ES"/>
              </w:rPr>
              <w:instrText xml:space="preserve"> NOTEREF _Ref202870471 \h </w:instrText>
            </w:r>
            <w:r w:rsidR="009915A2">
              <w:rPr>
                <w:sz w:val="18"/>
                <w:szCs w:val="18"/>
                <w:vertAlign w:val="superscript"/>
                <w:lang w:val="es-ES"/>
              </w:rPr>
              <w:instrText xml:space="preserve"> \* MERGEFORMAT </w:instrText>
            </w:r>
            <w:r w:rsidR="009915A2" w:rsidRPr="009915A2">
              <w:rPr>
                <w:sz w:val="18"/>
                <w:szCs w:val="18"/>
                <w:vertAlign w:val="superscript"/>
                <w:lang w:val="es-ES"/>
              </w:rPr>
            </w:r>
            <w:r w:rsidR="009915A2" w:rsidRPr="009915A2">
              <w:rPr>
                <w:sz w:val="18"/>
                <w:szCs w:val="18"/>
                <w:vertAlign w:val="superscript"/>
                <w:lang w:val="es-ES"/>
              </w:rPr>
              <w:fldChar w:fldCharType="separate"/>
            </w:r>
            <w:r w:rsidR="009915A2" w:rsidRPr="009915A2">
              <w:rPr>
                <w:sz w:val="18"/>
                <w:szCs w:val="18"/>
                <w:vertAlign w:val="superscript"/>
                <w:lang w:val="es-ES"/>
              </w:rPr>
              <w:t>2</w:t>
            </w:r>
            <w:r w:rsidR="009915A2" w:rsidRPr="009915A2">
              <w:rPr>
                <w:sz w:val="18"/>
                <w:szCs w:val="18"/>
                <w:vertAlign w:val="superscript"/>
                <w:lang w:val="es-ES"/>
              </w:rPr>
              <w:fldChar w:fldCharType="end"/>
            </w:r>
          </w:p>
          <w:p w14:paraId="250204AD" w14:textId="104F16B2" w:rsidR="00B64E57" w:rsidRPr="009915A2" w:rsidRDefault="00B64E57" w:rsidP="00EE705A">
            <w:pPr>
              <w:spacing w:line="240" w:lineRule="auto"/>
              <w:rPr>
                <w:rFonts w:cs="Arial"/>
                <w:color w:val="595959" w:themeColor="text1" w:themeTint="A6"/>
                <w:lang w:val="es-ES"/>
              </w:rPr>
            </w:pPr>
          </w:p>
        </w:tc>
        <w:tc>
          <w:tcPr>
            <w:tcW w:w="945" w:type="pct"/>
            <w:shd w:val="clear" w:color="auto" w:fill="A6A6A6" w:themeFill="background1" w:themeFillShade="A6"/>
            <w:vAlign w:val="center"/>
          </w:tcPr>
          <w:p w14:paraId="597A2FBF" w14:textId="77777777" w:rsidR="00B64E57" w:rsidRPr="009915A2" w:rsidRDefault="00B64E57" w:rsidP="00927651">
            <w:pPr>
              <w:spacing w:line="240" w:lineRule="auto"/>
              <w:jc w:val="center"/>
              <w:rPr>
                <w:rFonts w:cs="Arial"/>
                <w:color w:val="FFFFFF" w:themeColor="background1"/>
              </w:rPr>
            </w:pPr>
            <w:r w:rsidRPr="009915A2">
              <w:rPr>
                <w:rFonts w:cs="Arial"/>
                <w:color w:val="FFFFFF" w:themeColor="background1"/>
              </w:rPr>
              <w:t>Meta:</w:t>
            </w:r>
          </w:p>
        </w:tc>
        <w:tc>
          <w:tcPr>
            <w:tcW w:w="853" w:type="pct"/>
            <w:shd w:val="clear" w:color="auto" w:fill="auto"/>
            <w:vAlign w:val="center"/>
          </w:tcPr>
          <w:p w14:paraId="3F86967E" w14:textId="7FD9A53F" w:rsidR="00B64E57" w:rsidRPr="009915A2" w:rsidRDefault="002221A0" w:rsidP="00927651">
            <w:pPr>
              <w:spacing w:line="240" w:lineRule="auto"/>
              <w:jc w:val="center"/>
              <w:rPr>
                <w:rFonts w:cs="Arial"/>
                <w:color w:val="595959" w:themeColor="text1" w:themeTint="A6"/>
                <w:lang w:val="es-ES"/>
              </w:rPr>
            </w:pPr>
            <w:r w:rsidRPr="009915A2">
              <w:rPr>
                <w:rFonts w:cs="Arial"/>
                <w:color w:val="595959" w:themeColor="text1" w:themeTint="A6"/>
                <w:lang w:val="es-ES"/>
              </w:rPr>
              <w:t>La próxima evaluación PISA corresponderá al ejercicio 2025.</w:t>
            </w:r>
          </w:p>
        </w:tc>
        <w:tc>
          <w:tcPr>
            <w:tcW w:w="987" w:type="pct"/>
            <w:shd w:val="clear" w:color="auto" w:fill="A6A6A6" w:themeFill="background1" w:themeFillShade="A6"/>
            <w:vAlign w:val="center"/>
          </w:tcPr>
          <w:p w14:paraId="29482D07" w14:textId="4AC60090" w:rsidR="00B64E57" w:rsidRPr="009915A2" w:rsidRDefault="00B64E57" w:rsidP="00B64E57">
            <w:pPr>
              <w:spacing w:line="240" w:lineRule="auto"/>
              <w:jc w:val="center"/>
              <w:rPr>
                <w:rFonts w:cs="Arial"/>
                <w:color w:val="FFFFFF" w:themeColor="background1"/>
                <w:lang w:val="es-ES"/>
              </w:rPr>
            </w:pPr>
            <w:r w:rsidRPr="009915A2">
              <w:rPr>
                <w:rFonts w:cs="Arial"/>
                <w:color w:val="FFFFFF" w:themeColor="background1"/>
                <w:lang w:val="es-ES"/>
              </w:rPr>
              <w:t>Valor del indicador (202</w:t>
            </w:r>
            <w:r w:rsidR="00EA701D" w:rsidRPr="009915A2">
              <w:rPr>
                <w:rFonts w:cs="Arial"/>
                <w:color w:val="FFFFFF" w:themeColor="background1"/>
                <w:lang w:val="es-ES"/>
              </w:rPr>
              <w:t>4</w:t>
            </w:r>
            <w:r w:rsidRPr="009915A2">
              <w:rPr>
                <w:rFonts w:cs="Arial"/>
                <w:color w:val="FFFFFF" w:themeColor="background1"/>
                <w:lang w:val="es-ES"/>
              </w:rPr>
              <w:t>)</w:t>
            </w:r>
            <w:bookmarkStart w:id="102" w:name="_Ref202777616"/>
            <w:r w:rsidR="000E17D2" w:rsidRPr="009915A2">
              <w:rPr>
                <w:rStyle w:val="Refdenotaalpie"/>
                <w:rFonts w:cs="Arial"/>
                <w:color w:val="FFFFFF" w:themeColor="background1"/>
                <w:lang w:val="es-ES"/>
              </w:rPr>
              <w:footnoteReference w:id="3"/>
            </w:r>
            <w:bookmarkEnd w:id="102"/>
            <w:r w:rsidR="009858D8" w:rsidRPr="009915A2">
              <w:rPr>
                <w:rFonts w:cs="Arial"/>
                <w:color w:val="FFFFFF" w:themeColor="background1"/>
                <w:lang w:val="es-ES"/>
              </w:rPr>
              <w:t>:</w:t>
            </w:r>
          </w:p>
        </w:tc>
        <w:tc>
          <w:tcPr>
            <w:tcW w:w="760" w:type="pct"/>
            <w:shd w:val="clear" w:color="auto" w:fill="auto"/>
            <w:vAlign w:val="center"/>
          </w:tcPr>
          <w:p w14:paraId="50F4236F" w14:textId="114A89F8" w:rsidR="00B64E57" w:rsidRPr="009915A2" w:rsidRDefault="00EE705A" w:rsidP="009915A2">
            <w:pPr>
              <w:spacing w:line="240" w:lineRule="auto"/>
              <w:jc w:val="center"/>
              <w:rPr>
                <w:sz w:val="18"/>
                <w:szCs w:val="18"/>
                <w:lang w:val="es-ES"/>
              </w:rPr>
            </w:pPr>
            <w:r w:rsidRPr="009915A2">
              <w:rPr>
                <w:sz w:val="18"/>
                <w:szCs w:val="18"/>
                <w:lang w:val="es-ES"/>
              </w:rPr>
              <w:t>N/D</w:t>
            </w:r>
            <w:r w:rsidR="009915A2" w:rsidRPr="009915A2">
              <w:rPr>
                <w:sz w:val="18"/>
                <w:szCs w:val="18"/>
                <w:vertAlign w:val="superscript"/>
                <w:lang w:val="es-ES"/>
              </w:rPr>
              <w:fldChar w:fldCharType="begin"/>
            </w:r>
            <w:r w:rsidR="009915A2" w:rsidRPr="009915A2">
              <w:rPr>
                <w:sz w:val="18"/>
                <w:szCs w:val="18"/>
                <w:vertAlign w:val="superscript"/>
                <w:lang w:val="es-ES"/>
              </w:rPr>
              <w:instrText xml:space="preserve"> NOTEREF _Ref202870471 \h </w:instrText>
            </w:r>
            <w:r w:rsidR="009915A2">
              <w:rPr>
                <w:sz w:val="18"/>
                <w:szCs w:val="18"/>
                <w:vertAlign w:val="superscript"/>
                <w:lang w:val="es-ES"/>
              </w:rPr>
              <w:instrText xml:space="preserve"> \* MERGEFORMAT </w:instrText>
            </w:r>
            <w:r w:rsidR="009915A2" w:rsidRPr="009915A2">
              <w:rPr>
                <w:sz w:val="18"/>
                <w:szCs w:val="18"/>
                <w:vertAlign w:val="superscript"/>
                <w:lang w:val="es-ES"/>
              </w:rPr>
            </w:r>
            <w:r w:rsidR="009915A2" w:rsidRPr="009915A2">
              <w:rPr>
                <w:sz w:val="18"/>
                <w:szCs w:val="18"/>
                <w:vertAlign w:val="superscript"/>
                <w:lang w:val="es-ES"/>
              </w:rPr>
              <w:fldChar w:fldCharType="separate"/>
            </w:r>
            <w:r w:rsidR="009915A2" w:rsidRPr="009915A2">
              <w:rPr>
                <w:sz w:val="18"/>
                <w:szCs w:val="18"/>
                <w:vertAlign w:val="superscript"/>
                <w:lang w:val="es-ES"/>
              </w:rPr>
              <w:t>2</w:t>
            </w:r>
            <w:r w:rsidR="009915A2" w:rsidRPr="009915A2">
              <w:rPr>
                <w:sz w:val="18"/>
                <w:szCs w:val="18"/>
                <w:vertAlign w:val="superscript"/>
                <w:lang w:val="es-ES"/>
              </w:rPr>
              <w:fldChar w:fldCharType="end"/>
            </w:r>
          </w:p>
        </w:tc>
      </w:tr>
      <w:tr w:rsidR="00513396" w:rsidRPr="009915A2" w14:paraId="54D87E77" w14:textId="77777777" w:rsidTr="005D2D9F">
        <w:trPr>
          <w:trHeight w:val="624"/>
        </w:trPr>
        <w:tc>
          <w:tcPr>
            <w:tcW w:w="825" w:type="pct"/>
            <w:shd w:val="clear" w:color="auto" w:fill="A6A6A6" w:themeFill="background1" w:themeFillShade="A6"/>
            <w:vAlign w:val="center"/>
          </w:tcPr>
          <w:p w14:paraId="3FEB619A" w14:textId="77777777" w:rsidR="00513396" w:rsidRPr="009915A2" w:rsidRDefault="00513396" w:rsidP="00513396">
            <w:pPr>
              <w:spacing w:line="240" w:lineRule="auto"/>
              <w:jc w:val="center"/>
              <w:rPr>
                <w:rFonts w:cs="Arial"/>
                <w:color w:val="FFFFFF" w:themeColor="background1"/>
              </w:rPr>
            </w:pPr>
            <w:r w:rsidRPr="009915A2">
              <w:rPr>
                <w:rFonts w:cs="Arial"/>
                <w:color w:val="FFFFFF" w:themeColor="background1"/>
                <w:lang w:val="es-ES"/>
              </w:rPr>
              <w:t>Unidad de Medida:</w:t>
            </w:r>
          </w:p>
        </w:tc>
        <w:tc>
          <w:tcPr>
            <w:tcW w:w="630" w:type="pct"/>
            <w:shd w:val="clear" w:color="auto" w:fill="auto"/>
            <w:vAlign w:val="center"/>
          </w:tcPr>
          <w:p w14:paraId="440C2CE2" w14:textId="33A86043" w:rsidR="00513396" w:rsidRPr="009915A2" w:rsidRDefault="00513396" w:rsidP="00513396">
            <w:pPr>
              <w:spacing w:line="240" w:lineRule="auto"/>
              <w:jc w:val="center"/>
              <w:rPr>
                <w:rFonts w:cs="Arial"/>
                <w:color w:val="595959" w:themeColor="text1" w:themeTint="A6"/>
                <w:lang w:val="es-ES"/>
              </w:rPr>
            </w:pPr>
            <w:r w:rsidRPr="009915A2">
              <w:rPr>
                <w:rFonts w:cs="Arial"/>
                <w:color w:val="595959" w:themeColor="text1" w:themeTint="A6"/>
                <w:lang w:val="es-ES"/>
              </w:rPr>
              <w:t>Tasa de variación</w:t>
            </w:r>
          </w:p>
        </w:tc>
        <w:tc>
          <w:tcPr>
            <w:tcW w:w="945" w:type="pct"/>
            <w:shd w:val="clear" w:color="auto" w:fill="A6A6A6" w:themeFill="background1" w:themeFillShade="A6"/>
            <w:vAlign w:val="center"/>
          </w:tcPr>
          <w:p w14:paraId="2222AF13" w14:textId="3A40AE85" w:rsidR="00513396" w:rsidRPr="009915A2" w:rsidRDefault="00513396" w:rsidP="00513396">
            <w:pPr>
              <w:spacing w:line="240" w:lineRule="auto"/>
              <w:jc w:val="center"/>
              <w:rPr>
                <w:rFonts w:cs="Arial"/>
                <w:color w:val="FFFFFF" w:themeColor="background1"/>
              </w:rPr>
            </w:pPr>
            <w:r w:rsidRPr="009915A2">
              <w:rPr>
                <w:rFonts w:cs="Arial"/>
                <w:color w:val="FFFFFF" w:themeColor="background1"/>
                <w:lang w:val="es-ES"/>
              </w:rPr>
              <w:t>Valor del indicador (2023)</w:t>
            </w:r>
            <w:bookmarkStart w:id="103" w:name="_Ref202778267"/>
            <w:r w:rsidR="00084E80" w:rsidRPr="009915A2">
              <w:rPr>
                <w:rStyle w:val="Refdenotaalpie"/>
                <w:rFonts w:cs="Arial"/>
                <w:color w:val="FFFFFF" w:themeColor="background1"/>
                <w:lang w:val="es-ES"/>
              </w:rPr>
              <w:footnoteReference w:id="4"/>
            </w:r>
            <w:bookmarkEnd w:id="103"/>
            <w:r w:rsidRPr="009915A2">
              <w:rPr>
                <w:rFonts w:cs="Arial"/>
                <w:color w:val="FFFFFF" w:themeColor="background1"/>
                <w:lang w:val="es-ES"/>
              </w:rPr>
              <w:t>:</w:t>
            </w:r>
          </w:p>
        </w:tc>
        <w:tc>
          <w:tcPr>
            <w:tcW w:w="853" w:type="pct"/>
            <w:shd w:val="clear" w:color="auto" w:fill="auto"/>
            <w:vAlign w:val="center"/>
          </w:tcPr>
          <w:p w14:paraId="27A31EA1" w14:textId="352B878A" w:rsidR="00513396" w:rsidRPr="009915A2" w:rsidRDefault="00EE705A" w:rsidP="009915A2">
            <w:pPr>
              <w:spacing w:line="240" w:lineRule="auto"/>
              <w:jc w:val="center"/>
              <w:rPr>
                <w:sz w:val="18"/>
                <w:szCs w:val="18"/>
                <w:lang w:val="es-ES"/>
              </w:rPr>
            </w:pPr>
            <w:r w:rsidRPr="009915A2">
              <w:rPr>
                <w:sz w:val="18"/>
                <w:szCs w:val="18"/>
                <w:lang w:val="es-ES"/>
              </w:rPr>
              <w:t>N/D</w:t>
            </w:r>
            <w:r w:rsidR="009915A2" w:rsidRPr="009915A2">
              <w:rPr>
                <w:sz w:val="18"/>
                <w:szCs w:val="18"/>
                <w:vertAlign w:val="superscript"/>
                <w:lang w:val="es-ES"/>
              </w:rPr>
              <w:fldChar w:fldCharType="begin"/>
            </w:r>
            <w:r w:rsidR="009915A2" w:rsidRPr="009915A2">
              <w:rPr>
                <w:sz w:val="18"/>
                <w:szCs w:val="18"/>
                <w:vertAlign w:val="superscript"/>
                <w:lang w:val="es-ES"/>
              </w:rPr>
              <w:instrText xml:space="preserve"> NOTEREF _Ref202870471 \h </w:instrText>
            </w:r>
            <w:r w:rsidR="009915A2">
              <w:rPr>
                <w:sz w:val="18"/>
                <w:szCs w:val="18"/>
                <w:vertAlign w:val="superscript"/>
                <w:lang w:val="es-ES"/>
              </w:rPr>
              <w:instrText xml:space="preserve"> \* MERGEFORMAT </w:instrText>
            </w:r>
            <w:r w:rsidR="009915A2" w:rsidRPr="009915A2">
              <w:rPr>
                <w:sz w:val="18"/>
                <w:szCs w:val="18"/>
                <w:vertAlign w:val="superscript"/>
                <w:lang w:val="es-ES"/>
              </w:rPr>
            </w:r>
            <w:r w:rsidR="009915A2" w:rsidRPr="009915A2">
              <w:rPr>
                <w:sz w:val="18"/>
                <w:szCs w:val="18"/>
                <w:vertAlign w:val="superscript"/>
                <w:lang w:val="es-ES"/>
              </w:rPr>
              <w:fldChar w:fldCharType="separate"/>
            </w:r>
            <w:r w:rsidR="009915A2" w:rsidRPr="009915A2">
              <w:rPr>
                <w:sz w:val="18"/>
                <w:szCs w:val="18"/>
                <w:vertAlign w:val="superscript"/>
                <w:lang w:val="es-ES"/>
              </w:rPr>
              <w:t>2</w:t>
            </w:r>
            <w:r w:rsidR="009915A2" w:rsidRPr="009915A2">
              <w:rPr>
                <w:sz w:val="18"/>
                <w:szCs w:val="18"/>
                <w:vertAlign w:val="superscript"/>
                <w:lang w:val="es-ES"/>
              </w:rPr>
              <w:fldChar w:fldCharType="end"/>
            </w:r>
          </w:p>
        </w:tc>
        <w:tc>
          <w:tcPr>
            <w:tcW w:w="987" w:type="pct"/>
            <w:shd w:val="clear" w:color="auto" w:fill="A6A6A6" w:themeFill="background1" w:themeFillShade="A6"/>
            <w:vAlign w:val="center"/>
          </w:tcPr>
          <w:p w14:paraId="37DADF34" w14:textId="77777777" w:rsidR="00513396" w:rsidRPr="009915A2" w:rsidRDefault="00513396" w:rsidP="00513396">
            <w:pPr>
              <w:spacing w:line="240" w:lineRule="auto"/>
              <w:jc w:val="center"/>
              <w:rPr>
                <w:rFonts w:cs="Arial"/>
                <w:color w:val="FFFFFF" w:themeColor="background1"/>
              </w:rPr>
            </w:pPr>
            <w:r w:rsidRPr="009915A2">
              <w:rPr>
                <w:rFonts w:cs="Arial"/>
                <w:color w:val="FFFFFF" w:themeColor="background1"/>
                <w:lang w:val="es-ES"/>
              </w:rPr>
              <w:t>Sentido:</w:t>
            </w:r>
          </w:p>
        </w:tc>
        <w:tc>
          <w:tcPr>
            <w:tcW w:w="760" w:type="pct"/>
            <w:shd w:val="clear" w:color="auto" w:fill="auto"/>
            <w:vAlign w:val="center"/>
          </w:tcPr>
          <w:p w14:paraId="62B1AA20" w14:textId="2E29E0D5" w:rsidR="00513396" w:rsidRPr="009915A2" w:rsidRDefault="00513396" w:rsidP="00513396">
            <w:pPr>
              <w:spacing w:line="240" w:lineRule="auto"/>
              <w:jc w:val="center"/>
              <w:rPr>
                <w:rFonts w:cs="Arial"/>
                <w:color w:val="595959" w:themeColor="text1" w:themeTint="A6"/>
                <w:lang w:val="es-ES"/>
              </w:rPr>
            </w:pPr>
            <w:r w:rsidRPr="009915A2">
              <w:rPr>
                <w:rFonts w:cs="Arial"/>
                <w:color w:val="595959" w:themeColor="text1" w:themeTint="A6"/>
                <w:lang w:val="es-ES"/>
              </w:rPr>
              <w:t>Ascendente</w:t>
            </w:r>
          </w:p>
        </w:tc>
      </w:tr>
      <w:tr w:rsidR="00513396" w:rsidRPr="009915A2" w14:paraId="32363E52" w14:textId="77777777" w:rsidTr="002740F1">
        <w:trPr>
          <w:trHeight w:val="645"/>
        </w:trPr>
        <w:tc>
          <w:tcPr>
            <w:tcW w:w="825" w:type="pct"/>
            <w:shd w:val="clear" w:color="auto" w:fill="A6A6A6" w:themeFill="background1" w:themeFillShade="A6"/>
            <w:vAlign w:val="center"/>
          </w:tcPr>
          <w:p w14:paraId="10788A34" w14:textId="77777777" w:rsidR="00513396" w:rsidRPr="009915A2" w:rsidRDefault="00513396" w:rsidP="00513396">
            <w:pPr>
              <w:spacing w:line="240" w:lineRule="auto"/>
              <w:jc w:val="center"/>
              <w:rPr>
                <w:rFonts w:cs="Arial"/>
                <w:color w:val="FFFFFF" w:themeColor="background1"/>
              </w:rPr>
            </w:pPr>
            <w:r w:rsidRPr="009915A2">
              <w:rPr>
                <w:rFonts w:cs="Arial"/>
                <w:color w:val="FFFFFF" w:themeColor="background1"/>
              </w:rPr>
              <w:t>Frecuencia de Medición:</w:t>
            </w:r>
          </w:p>
        </w:tc>
        <w:tc>
          <w:tcPr>
            <w:tcW w:w="630" w:type="pct"/>
            <w:shd w:val="clear" w:color="auto" w:fill="auto"/>
            <w:vAlign w:val="center"/>
          </w:tcPr>
          <w:p w14:paraId="7B5AA0BD" w14:textId="2D1C920D" w:rsidR="00513396" w:rsidRPr="009915A2" w:rsidRDefault="00513396" w:rsidP="00513396">
            <w:pPr>
              <w:spacing w:line="240" w:lineRule="auto"/>
              <w:jc w:val="center"/>
              <w:rPr>
                <w:rFonts w:cs="Arial"/>
                <w:color w:val="595959" w:themeColor="text1" w:themeTint="A6"/>
                <w:lang w:val="es-ES"/>
              </w:rPr>
            </w:pPr>
            <w:r w:rsidRPr="009915A2">
              <w:rPr>
                <w:rFonts w:cs="Arial"/>
                <w:color w:val="595959" w:themeColor="text1" w:themeTint="A6"/>
                <w:lang w:val="es-ES"/>
              </w:rPr>
              <w:t>Anual</w:t>
            </w:r>
          </w:p>
        </w:tc>
        <w:tc>
          <w:tcPr>
            <w:tcW w:w="945" w:type="pct"/>
            <w:shd w:val="clear" w:color="auto" w:fill="A6A6A6" w:themeFill="background1" w:themeFillShade="A6"/>
            <w:vAlign w:val="center"/>
          </w:tcPr>
          <w:p w14:paraId="5ED5672C" w14:textId="77777777" w:rsidR="00513396" w:rsidRPr="009915A2" w:rsidRDefault="00513396" w:rsidP="00513396">
            <w:pPr>
              <w:spacing w:line="240" w:lineRule="auto"/>
              <w:jc w:val="center"/>
              <w:rPr>
                <w:rFonts w:cs="Arial"/>
                <w:color w:val="FFFFFF" w:themeColor="background1"/>
                <w:lang w:val="es-ES"/>
              </w:rPr>
            </w:pPr>
            <w:r w:rsidRPr="009915A2">
              <w:rPr>
                <w:rFonts w:cs="Arial"/>
                <w:color w:val="FFFFFF" w:themeColor="background1"/>
                <w:lang w:val="es-ES"/>
              </w:rPr>
              <w:t>Cumplimiento del Indicador:</w:t>
            </w:r>
          </w:p>
        </w:tc>
        <w:tc>
          <w:tcPr>
            <w:tcW w:w="2600" w:type="pct"/>
            <w:gridSpan w:val="3"/>
            <w:shd w:val="clear" w:color="auto" w:fill="auto"/>
            <w:vAlign w:val="center"/>
          </w:tcPr>
          <w:p w14:paraId="3BE3EE35" w14:textId="17A310EA" w:rsidR="00513396" w:rsidRPr="009915A2" w:rsidRDefault="00513396" w:rsidP="00513396">
            <w:pPr>
              <w:spacing w:line="240" w:lineRule="auto"/>
              <w:jc w:val="center"/>
              <w:rPr>
                <w:rFonts w:cs="Arial"/>
                <w:color w:val="595959" w:themeColor="text1" w:themeTint="A6"/>
                <w:lang w:val="es-ES"/>
              </w:rPr>
            </w:pPr>
            <w:r w:rsidRPr="009915A2">
              <w:rPr>
                <w:rFonts w:cs="Arial"/>
                <w:color w:val="595959" w:themeColor="text1" w:themeTint="A6"/>
                <w:lang w:val="es-ES"/>
              </w:rPr>
              <w:t>0%</w:t>
            </w:r>
          </w:p>
        </w:tc>
      </w:tr>
    </w:tbl>
    <w:p w14:paraId="6601AC2C" w14:textId="77777777" w:rsidR="00B64E57" w:rsidRPr="009915A2" w:rsidRDefault="00B64E57" w:rsidP="00B64E57">
      <w:pPr>
        <w:spacing w:after="0" w:line="240" w:lineRule="auto"/>
        <w:rPr>
          <w:lang w:val="es-ES"/>
        </w:rPr>
      </w:pPr>
    </w:p>
    <w:p w14:paraId="51862383" w14:textId="49B84B71" w:rsidR="002221A0" w:rsidRPr="009915A2" w:rsidRDefault="002221A0" w:rsidP="0032668E">
      <w:pPr>
        <w:pStyle w:val="Prrafodelista"/>
        <w:numPr>
          <w:ilvl w:val="0"/>
          <w:numId w:val="11"/>
        </w:numPr>
        <w:rPr>
          <w:lang w:val="es-ES"/>
        </w:rPr>
      </w:pPr>
      <w:r w:rsidRPr="009915A2">
        <w:rPr>
          <w:lang w:val="es-ES"/>
        </w:rPr>
        <w:t>Indicador Trimestral de la Actividad Económica Estatal (ITAEE) en Sinaloa.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10"/>
        <w:gridCol w:w="1165"/>
        <w:gridCol w:w="1721"/>
        <w:gridCol w:w="1241"/>
        <w:gridCol w:w="1796"/>
        <w:gridCol w:w="1395"/>
      </w:tblGrid>
      <w:tr w:rsidR="002221A0" w:rsidRPr="009915A2" w14:paraId="6260B8B7" w14:textId="77777777" w:rsidTr="000067B8">
        <w:trPr>
          <w:trHeight w:val="415"/>
        </w:trPr>
        <w:tc>
          <w:tcPr>
            <w:tcW w:w="855" w:type="pct"/>
            <w:shd w:val="clear" w:color="auto" w:fill="A6A6A6" w:themeFill="background1" w:themeFillShade="A6"/>
            <w:vAlign w:val="center"/>
          </w:tcPr>
          <w:p w14:paraId="220D4371" w14:textId="77777777" w:rsidR="002221A0" w:rsidRPr="009915A2" w:rsidRDefault="002221A0" w:rsidP="000067B8">
            <w:pPr>
              <w:spacing w:line="240" w:lineRule="auto"/>
              <w:jc w:val="center"/>
              <w:rPr>
                <w:rFonts w:cs="Arial"/>
                <w:color w:val="FFFFFF" w:themeColor="background1"/>
                <w:lang w:val="es-ES"/>
              </w:rPr>
            </w:pPr>
            <w:r w:rsidRPr="009915A2">
              <w:rPr>
                <w:rFonts w:cs="Arial"/>
                <w:color w:val="FFFFFF" w:themeColor="background1"/>
                <w:lang w:val="es-ES"/>
              </w:rPr>
              <w:t>Definición:</w:t>
            </w:r>
          </w:p>
        </w:tc>
        <w:tc>
          <w:tcPr>
            <w:tcW w:w="4145" w:type="pct"/>
            <w:gridSpan w:val="5"/>
            <w:shd w:val="clear" w:color="auto" w:fill="auto"/>
            <w:vAlign w:val="center"/>
          </w:tcPr>
          <w:p w14:paraId="71E11147" w14:textId="5F443504" w:rsidR="002221A0" w:rsidRPr="009915A2" w:rsidRDefault="002221A0" w:rsidP="002221A0">
            <w:pPr>
              <w:spacing w:line="240" w:lineRule="auto"/>
              <w:rPr>
                <w:rFonts w:cs="Arial"/>
                <w:color w:val="595959" w:themeColor="text1" w:themeTint="A6"/>
                <w:lang w:val="es-ES"/>
              </w:rPr>
            </w:pPr>
            <w:r w:rsidRPr="009915A2">
              <w:rPr>
                <w:rFonts w:cs="Arial"/>
                <w:color w:val="595959" w:themeColor="text1" w:themeTint="A6"/>
                <w:lang w:val="es-ES"/>
              </w:rPr>
              <w:t>El Indicador Trimestral de la Actividad Económica Estatal brinda información de corto plazo que permite ofrecer un panorama de la evolución económica de las 32 entidades federativas que conforman el país. Para medir su nivel de crecimiento, se utiliza el PIB que mide la actividad productiva y se obtiene al sumar cuánto valen en pesos todos los bienes y servicios de consumo final que se producen en un año, es decir, que no se usan para producir algo más.</w:t>
            </w:r>
          </w:p>
        </w:tc>
      </w:tr>
      <w:tr w:rsidR="002221A0" w:rsidRPr="009915A2" w14:paraId="5D3670C6" w14:textId="77777777" w:rsidTr="000067B8">
        <w:trPr>
          <w:trHeight w:val="563"/>
        </w:trPr>
        <w:tc>
          <w:tcPr>
            <w:tcW w:w="855" w:type="pct"/>
            <w:shd w:val="clear" w:color="auto" w:fill="A6A6A6" w:themeFill="background1" w:themeFillShade="A6"/>
            <w:vAlign w:val="center"/>
          </w:tcPr>
          <w:p w14:paraId="339B4249" w14:textId="77777777" w:rsidR="002221A0" w:rsidRPr="009915A2" w:rsidRDefault="002221A0" w:rsidP="000067B8">
            <w:pPr>
              <w:spacing w:line="240" w:lineRule="auto"/>
              <w:jc w:val="center"/>
              <w:rPr>
                <w:rFonts w:cs="Arial"/>
                <w:color w:val="FFFFFF" w:themeColor="background1"/>
                <w:lang w:val="es-ES"/>
              </w:rPr>
            </w:pPr>
            <w:r w:rsidRPr="009915A2">
              <w:rPr>
                <w:rFonts w:cs="Arial"/>
                <w:color w:val="FFFFFF" w:themeColor="background1"/>
                <w:lang w:val="es-ES"/>
              </w:rPr>
              <w:t>Método de Cálculo:</w:t>
            </w:r>
          </w:p>
        </w:tc>
        <w:tc>
          <w:tcPr>
            <w:tcW w:w="4145" w:type="pct"/>
            <w:gridSpan w:val="5"/>
            <w:shd w:val="clear" w:color="auto" w:fill="auto"/>
            <w:vAlign w:val="center"/>
          </w:tcPr>
          <w:p w14:paraId="664AC362" w14:textId="5F8D46AA" w:rsidR="002221A0" w:rsidRPr="009915A2" w:rsidRDefault="002221A0" w:rsidP="002221A0">
            <w:pPr>
              <w:spacing w:line="240" w:lineRule="auto"/>
              <w:rPr>
                <w:rFonts w:cs="Arial"/>
                <w:color w:val="595959" w:themeColor="text1" w:themeTint="A6"/>
                <w:lang w:val="es-ES"/>
              </w:rPr>
            </w:pPr>
            <w:r w:rsidRPr="009915A2">
              <w:rPr>
                <w:rFonts w:cs="Arial"/>
                <w:color w:val="595959" w:themeColor="text1" w:themeTint="A6"/>
                <w:lang w:val="es-ES"/>
              </w:rPr>
              <w:t>Información de corto plazo sobre los resultados de las cifras desestacionalizadas y originales del Indicador, tanto del trimestre y del año de estudio, así como del año inmediato anterior. Los resultados originales se presentan en números de Índices de volumen físico (2018=100), en Variaciones anuales y en Contribuciones porcentuales y para el caso de las cifras desestacionalizadas en Índices de volumen físico (2018=100), Variaciones anuales y Variaciones con respecto al trimestre anterior.</w:t>
            </w:r>
          </w:p>
        </w:tc>
      </w:tr>
      <w:tr w:rsidR="00513396" w:rsidRPr="009915A2" w14:paraId="040236FE" w14:textId="77777777" w:rsidTr="000067B8">
        <w:trPr>
          <w:trHeight w:val="543"/>
        </w:trPr>
        <w:tc>
          <w:tcPr>
            <w:tcW w:w="855" w:type="pct"/>
            <w:shd w:val="clear" w:color="auto" w:fill="A6A6A6" w:themeFill="background1" w:themeFillShade="A6"/>
            <w:vAlign w:val="center"/>
          </w:tcPr>
          <w:p w14:paraId="0C914488" w14:textId="77777777" w:rsidR="00513396" w:rsidRPr="009915A2" w:rsidRDefault="00513396" w:rsidP="00513396">
            <w:pPr>
              <w:spacing w:line="240" w:lineRule="auto"/>
              <w:jc w:val="center"/>
              <w:rPr>
                <w:rFonts w:cs="Arial"/>
                <w:color w:val="FFFFFF" w:themeColor="background1"/>
                <w:lang w:val="es-ES"/>
              </w:rPr>
            </w:pPr>
            <w:r w:rsidRPr="009915A2">
              <w:rPr>
                <w:rFonts w:cs="Arial"/>
                <w:color w:val="FFFFFF" w:themeColor="background1"/>
              </w:rPr>
              <w:t>Año Base:</w:t>
            </w:r>
          </w:p>
        </w:tc>
        <w:tc>
          <w:tcPr>
            <w:tcW w:w="660" w:type="pct"/>
            <w:shd w:val="clear" w:color="auto" w:fill="auto"/>
            <w:vAlign w:val="center"/>
          </w:tcPr>
          <w:p w14:paraId="3BFEDEC3" w14:textId="51BB406F" w:rsidR="00513396" w:rsidRPr="009915A2" w:rsidRDefault="00EE705A" w:rsidP="009915A2">
            <w:pPr>
              <w:spacing w:line="240" w:lineRule="auto"/>
              <w:jc w:val="center"/>
              <w:rPr>
                <w:sz w:val="18"/>
                <w:szCs w:val="18"/>
                <w:lang w:val="es-ES"/>
              </w:rPr>
            </w:pPr>
            <w:r w:rsidRPr="009915A2">
              <w:rPr>
                <w:sz w:val="18"/>
                <w:szCs w:val="18"/>
                <w:lang w:val="es-ES"/>
              </w:rPr>
              <w:t>N/D</w:t>
            </w:r>
            <w:r w:rsidR="009915A2" w:rsidRPr="009915A2">
              <w:rPr>
                <w:sz w:val="18"/>
                <w:szCs w:val="18"/>
                <w:vertAlign w:val="superscript"/>
                <w:lang w:val="es-ES"/>
              </w:rPr>
              <w:fldChar w:fldCharType="begin"/>
            </w:r>
            <w:r w:rsidR="009915A2" w:rsidRPr="009915A2">
              <w:rPr>
                <w:sz w:val="18"/>
                <w:szCs w:val="18"/>
                <w:vertAlign w:val="superscript"/>
                <w:lang w:val="es-ES"/>
              </w:rPr>
              <w:instrText xml:space="preserve"> NOTEREF _Ref202870471 \h </w:instrText>
            </w:r>
            <w:r w:rsidR="009915A2">
              <w:rPr>
                <w:sz w:val="18"/>
                <w:szCs w:val="18"/>
                <w:vertAlign w:val="superscript"/>
                <w:lang w:val="es-ES"/>
              </w:rPr>
              <w:instrText xml:space="preserve"> \* MERGEFORMAT </w:instrText>
            </w:r>
            <w:r w:rsidR="009915A2" w:rsidRPr="009915A2">
              <w:rPr>
                <w:sz w:val="18"/>
                <w:szCs w:val="18"/>
                <w:vertAlign w:val="superscript"/>
                <w:lang w:val="es-ES"/>
              </w:rPr>
            </w:r>
            <w:r w:rsidR="009915A2" w:rsidRPr="009915A2">
              <w:rPr>
                <w:sz w:val="18"/>
                <w:szCs w:val="18"/>
                <w:vertAlign w:val="superscript"/>
                <w:lang w:val="es-ES"/>
              </w:rPr>
              <w:fldChar w:fldCharType="separate"/>
            </w:r>
            <w:r w:rsidR="009915A2" w:rsidRPr="009915A2">
              <w:rPr>
                <w:sz w:val="18"/>
                <w:szCs w:val="18"/>
                <w:vertAlign w:val="superscript"/>
                <w:lang w:val="es-ES"/>
              </w:rPr>
              <w:t>2</w:t>
            </w:r>
            <w:r w:rsidR="009915A2" w:rsidRPr="009915A2">
              <w:rPr>
                <w:sz w:val="18"/>
                <w:szCs w:val="18"/>
                <w:vertAlign w:val="superscript"/>
                <w:lang w:val="es-ES"/>
              </w:rPr>
              <w:fldChar w:fldCharType="end"/>
            </w:r>
          </w:p>
        </w:tc>
        <w:tc>
          <w:tcPr>
            <w:tcW w:w="975" w:type="pct"/>
            <w:shd w:val="clear" w:color="auto" w:fill="A6A6A6" w:themeFill="background1" w:themeFillShade="A6"/>
            <w:vAlign w:val="center"/>
          </w:tcPr>
          <w:p w14:paraId="3BB4B203" w14:textId="77777777" w:rsidR="00513396" w:rsidRPr="009915A2" w:rsidRDefault="00513396" w:rsidP="00513396">
            <w:pPr>
              <w:spacing w:line="240" w:lineRule="auto"/>
              <w:jc w:val="center"/>
              <w:rPr>
                <w:rFonts w:cs="Arial"/>
                <w:color w:val="FFFFFF" w:themeColor="background1"/>
              </w:rPr>
            </w:pPr>
            <w:r w:rsidRPr="009915A2">
              <w:rPr>
                <w:rFonts w:cs="Arial"/>
                <w:color w:val="FFFFFF" w:themeColor="background1"/>
              </w:rPr>
              <w:t>Meta:</w:t>
            </w:r>
          </w:p>
        </w:tc>
        <w:tc>
          <w:tcPr>
            <w:tcW w:w="703" w:type="pct"/>
            <w:shd w:val="clear" w:color="auto" w:fill="auto"/>
            <w:vAlign w:val="center"/>
          </w:tcPr>
          <w:p w14:paraId="1E1DE865" w14:textId="76360A23" w:rsidR="00513396" w:rsidRPr="009915A2" w:rsidRDefault="00513396" w:rsidP="00513396">
            <w:pPr>
              <w:spacing w:line="240" w:lineRule="auto"/>
              <w:jc w:val="center"/>
              <w:rPr>
                <w:rFonts w:cs="Arial"/>
                <w:color w:val="595959" w:themeColor="text1" w:themeTint="A6"/>
                <w:lang w:val="es-ES"/>
              </w:rPr>
            </w:pPr>
            <w:r w:rsidRPr="009915A2">
              <w:rPr>
                <w:rFonts w:cs="Arial"/>
                <w:color w:val="595959" w:themeColor="text1" w:themeTint="A6"/>
                <w:lang w:val="es-ES"/>
              </w:rPr>
              <w:t>3.00%</w:t>
            </w:r>
          </w:p>
        </w:tc>
        <w:tc>
          <w:tcPr>
            <w:tcW w:w="1017" w:type="pct"/>
            <w:shd w:val="clear" w:color="auto" w:fill="A6A6A6" w:themeFill="background1" w:themeFillShade="A6"/>
            <w:vAlign w:val="center"/>
          </w:tcPr>
          <w:p w14:paraId="10CD4EA5" w14:textId="77777777" w:rsidR="009858D8" w:rsidRPr="009915A2" w:rsidRDefault="00513396" w:rsidP="00513396">
            <w:pPr>
              <w:spacing w:line="240" w:lineRule="auto"/>
              <w:jc w:val="center"/>
              <w:rPr>
                <w:rFonts w:cs="Arial"/>
                <w:color w:val="FFFFFF" w:themeColor="background1"/>
                <w:lang w:val="es-ES"/>
              </w:rPr>
            </w:pPr>
            <w:r w:rsidRPr="009915A2">
              <w:rPr>
                <w:rFonts w:cs="Arial"/>
                <w:color w:val="FFFFFF" w:themeColor="background1"/>
                <w:lang w:val="es-ES"/>
              </w:rPr>
              <w:t>Valor del indicador</w:t>
            </w:r>
          </w:p>
          <w:p w14:paraId="7C693338" w14:textId="7FFFE7BE" w:rsidR="00513396" w:rsidRPr="009915A2" w:rsidRDefault="00513396" w:rsidP="00513396">
            <w:pPr>
              <w:spacing w:line="240" w:lineRule="auto"/>
              <w:jc w:val="center"/>
              <w:rPr>
                <w:rFonts w:cs="Arial"/>
                <w:color w:val="FFFFFF" w:themeColor="background1"/>
                <w:lang w:val="es-ES"/>
              </w:rPr>
            </w:pPr>
            <w:r w:rsidRPr="009915A2">
              <w:rPr>
                <w:rFonts w:cs="Arial"/>
                <w:color w:val="FFFFFF" w:themeColor="background1"/>
                <w:lang w:val="es-ES"/>
              </w:rPr>
              <w:t xml:space="preserve"> (2024)</w:t>
            </w:r>
            <w:r w:rsidR="009858D8" w:rsidRPr="009915A2">
              <w:rPr>
                <w:rFonts w:cs="Arial"/>
                <w:color w:val="FFFFFF" w:themeColor="background1"/>
                <w:vertAlign w:val="superscript"/>
                <w:lang w:val="es-ES"/>
              </w:rPr>
              <w:fldChar w:fldCharType="begin"/>
            </w:r>
            <w:r w:rsidR="009858D8" w:rsidRPr="009915A2">
              <w:rPr>
                <w:rFonts w:cs="Arial"/>
                <w:color w:val="FFFFFF" w:themeColor="background1"/>
                <w:vertAlign w:val="superscript"/>
                <w:lang w:val="es-ES"/>
              </w:rPr>
              <w:instrText xml:space="preserve"> NOTEREF _Ref202777616 \h  \* MERGEFORMAT </w:instrText>
            </w:r>
            <w:r w:rsidR="009858D8" w:rsidRPr="009915A2">
              <w:rPr>
                <w:rFonts w:cs="Arial"/>
                <w:color w:val="FFFFFF" w:themeColor="background1"/>
                <w:vertAlign w:val="superscript"/>
                <w:lang w:val="es-ES"/>
              </w:rPr>
            </w:r>
            <w:r w:rsidR="009858D8" w:rsidRPr="009915A2">
              <w:rPr>
                <w:rFonts w:cs="Arial"/>
                <w:color w:val="FFFFFF" w:themeColor="background1"/>
                <w:vertAlign w:val="superscript"/>
                <w:lang w:val="es-ES"/>
              </w:rPr>
              <w:fldChar w:fldCharType="separate"/>
            </w:r>
            <w:r w:rsidR="000067B8" w:rsidRPr="009915A2">
              <w:rPr>
                <w:rFonts w:cs="Arial"/>
                <w:color w:val="FFFFFF" w:themeColor="background1"/>
                <w:vertAlign w:val="superscript"/>
                <w:lang w:val="es-ES"/>
              </w:rPr>
              <w:t>2</w:t>
            </w:r>
            <w:r w:rsidR="009858D8" w:rsidRPr="009915A2">
              <w:rPr>
                <w:rFonts w:cs="Arial"/>
                <w:color w:val="FFFFFF" w:themeColor="background1"/>
                <w:vertAlign w:val="superscript"/>
                <w:lang w:val="es-ES"/>
              </w:rPr>
              <w:fldChar w:fldCharType="end"/>
            </w:r>
            <w:r w:rsidRPr="009915A2">
              <w:rPr>
                <w:rFonts w:cs="Arial"/>
                <w:color w:val="FFFFFF" w:themeColor="background1"/>
                <w:lang w:val="es-ES"/>
              </w:rPr>
              <w:t>:</w:t>
            </w:r>
          </w:p>
        </w:tc>
        <w:tc>
          <w:tcPr>
            <w:tcW w:w="790" w:type="pct"/>
            <w:shd w:val="clear" w:color="auto" w:fill="auto"/>
            <w:vAlign w:val="center"/>
          </w:tcPr>
          <w:p w14:paraId="6ADEE4F3" w14:textId="6B869A77" w:rsidR="00513396" w:rsidRPr="009915A2" w:rsidRDefault="00EE705A" w:rsidP="009915A2">
            <w:pPr>
              <w:spacing w:line="240" w:lineRule="auto"/>
              <w:jc w:val="center"/>
              <w:rPr>
                <w:sz w:val="18"/>
                <w:szCs w:val="18"/>
                <w:lang w:val="es-ES"/>
              </w:rPr>
            </w:pPr>
            <w:r w:rsidRPr="009915A2">
              <w:rPr>
                <w:sz w:val="18"/>
                <w:szCs w:val="18"/>
                <w:lang w:val="es-ES"/>
              </w:rPr>
              <w:t>N/D</w:t>
            </w:r>
            <w:r w:rsidR="009915A2" w:rsidRPr="009915A2">
              <w:rPr>
                <w:sz w:val="18"/>
                <w:szCs w:val="18"/>
                <w:vertAlign w:val="superscript"/>
                <w:lang w:val="es-ES"/>
              </w:rPr>
              <w:fldChar w:fldCharType="begin"/>
            </w:r>
            <w:r w:rsidR="009915A2" w:rsidRPr="009915A2">
              <w:rPr>
                <w:sz w:val="18"/>
                <w:szCs w:val="18"/>
                <w:vertAlign w:val="superscript"/>
                <w:lang w:val="es-ES"/>
              </w:rPr>
              <w:instrText xml:space="preserve"> NOTEREF _Ref202870471 \h </w:instrText>
            </w:r>
            <w:r w:rsidR="009915A2">
              <w:rPr>
                <w:sz w:val="18"/>
                <w:szCs w:val="18"/>
                <w:vertAlign w:val="superscript"/>
                <w:lang w:val="es-ES"/>
              </w:rPr>
              <w:instrText xml:space="preserve"> \* MERGEFORMAT </w:instrText>
            </w:r>
            <w:r w:rsidR="009915A2" w:rsidRPr="009915A2">
              <w:rPr>
                <w:sz w:val="18"/>
                <w:szCs w:val="18"/>
                <w:vertAlign w:val="superscript"/>
                <w:lang w:val="es-ES"/>
              </w:rPr>
            </w:r>
            <w:r w:rsidR="009915A2" w:rsidRPr="009915A2">
              <w:rPr>
                <w:sz w:val="18"/>
                <w:szCs w:val="18"/>
                <w:vertAlign w:val="superscript"/>
                <w:lang w:val="es-ES"/>
              </w:rPr>
              <w:fldChar w:fldCharType="separate"/>
            </w:r>
            <w:r w:rsidR="009915A2" w:rsidRPr="009915A2">
              <w:rPr>
                <w:sz w:val="18"/>
                <w:szCs w:val="18"/>
                <w:vertAlign w:val="superscript"/>
                <w:lang w:val="es-ES"/>
              </w:rPr>
              <w:t>2</w:t>
            </w:r>
            <w:r w:rsidR="009915A2" w:rsidRPr="009915A2">
              <w:rPr>
                <w:sz w:val="18"/>
                <w:szCs w:val="18"/>
                <w:vertAlign w:val="superscript"/>
                <w:lang w:val="es-ES"/>
              </w:rPr>
              <w:fldChar w:fldCharType="end"/>
            </w:r>
          </w:p>
        </w:tc>
      </w:tr>
      <w:tr w:rsidR="00513396" w:rsidRPr="009915A2" w14:paraId="78DC7656" w14:textId="77777777" w:rsidTr="000067B8">
        <w:trPr>
          <w:trHeight w:val="624"/>
        </w:trPr>
        <w:tc>
          <w:tcPr>
            <w:tcW w:w="855" w:type="pct"/>
            <w:shd w:val="clear" w:color="auto" w:fill="A6A6A6" w:themeFill="background1" w:themeFillShade="A6"/>
            <w:vAlign w:val="center"/>
          </w:tcPr>
          <w:p w14:paraId="6404535C" w14:textId="77777777" w:rsidR="00513396" w:rsidRPr="009915A2" w:rsidRDefault="00513396" w:rsidP="00513396">
            <w:pPr>
              <w:spacing w:line="240" w:lineRule="auto"/>
              <w:jc w:val="center"/>
              <w:rPr>
                <w:rFonts w:cs="Arial"/>
                <w:color w:val="FFFFFF" w:themeColor="background1"/>
              </w:rPr>
            </w:pPr>
            <w:r w:rsidRPr="009915A2">
              <w:rPr>
                <w:rFonts w:cs="Arial"/>
                <w:color w:val="FFFFFF" w:themeColor="background1"/>
                <w:lang w:val="es-ES"/>
              </w:rPr>
              <w:t>Unidad de Medida:</w:t>
            </w:r>
          </w:p>
        </w:tc>
        <w:tc>
          <w:tcPr>
            <w:tcW w:w="660" w:type="pct"/>
            <w:shd w:val="clear" w:color="auto" w:fill="auto"/>
            <w:vAlign w:val="center"/>
          </w:tcPr>
          <w:p w14:paraId="14FEED41" w14:textId="78362471" w:rsidR="00513396" w:rsidRPr="009915A2" w:rsidRDefault="00513396" w:rsidP="00513396">
            <w:pPr>
              <w:spacing w:line="240" w:lineRule="auto"/>
              <w:jc w:val="center"/>
              <w:rPr>
                <w:rFonts w:cs="Arial"/>
                <w:color w:val="595959" w:themeColor="text1" w:themeTint="A6"/>
                <w:lang w:val="es-ES"/>
              </w:rPr>
            </w:pPr>
            <w:r w:rsidRPr="009915A2">
              <w:rPr>
                <w:rFonts w:cs="Arial"/>
                <w:color w:val="595959" w:themeColor="text1" w:themeTint="A6"/>
                <w:lang w:val="es-ES"/>
              </w:rPr>
              <w:t>Tasa de variación</w:t>
            </w:r>
          </w:p>
        </w:tc>
        <w:tc>
          <w:tcPr>
            <w:tcW w:w="975" w:type="pct"/>
            <w:shd w:val="clear" w:color="auto" w:fill="A6A6A6" w:themeFill="background1" w:themeFillShade="A6"/>
            <w:vAlign w:val="center"/>
          </w:tcPr>
          <w:p w14:paraId="12E0A19F" w14:textId="688DEBA3" w:rsidR="00513396" w:rsidRPr="009915A2" w:rsidRDefault="00513396" w:rsidP="00513396">
            <w:pPr>
              <w:spacing w:line="240" w:lineRule="auto"/>
              <w:jc w:val="center"/>
              <w:rPr>
                <w:rFonts w:cs="Arial"/>
                <w:color w:val="FFFFFF" w:themeColor="background1"/>
              </w:rPr>
            </w:pPr>
            <w:r w:rsidRPr="009915A2">
              <w:rPr>
                <w:rFonts w:cs="Arial"/>
                <w:color w:val="FFFFFF" w:themeColor="background1"/>
                <w:lang w:val="es-ES"/>
              </w:rPr>
              <w:t>Valor del indicador (2023)</w:t>
            </w:r>
            <w:r w:rsidR="00084E80" w:rsidRPr="009915A2">
              <w:rPr>
                <w:rFonts w:cs="Arial"/>
                <w:color w:val="FFFFFF" w:themeColor="background1"/>
                <w:vertAlign w:val="superscript"/>
                <w:lang w:val="es-ES"/>
              </w:rPr>
              <w:fldChar w:fldCharType="begin"/>
            </w:r>
            <w:r w:rsidR="00084E80" w:rsidRPr="009915A2">
              <w:rPr>
                <w:rFonts w:cs="Arial"/>
                <w:color w:val="FFFFFF" w:themeColor="background1"/>
                <w:vertAlign w:val="superscript"/>
                <w:lang w:val="es-ES"/>
              </w:rPr>
              <w:instrText xml:space="preserve"> NOTEREF _Ref202778267 \h  \* MERGEFORMAT </w:instrText>
            </w:r>
            <w:r w:rsidR="00084E80" w:rsidRPr="009915A2">
              <w:rPr>
                <w:rFonts w:cs="Arial"/>
                <w:color w:val="FFFFFF" w:themeColor="background1"/>
                <w:vertAlign w:val="superscript"/>
                <w:lang w:val="es-ES"/>
              </w:rPr>
            </w:r>
            <w:r w:rsidR="00084E80" w:rsidRPr="009915A2">
              <w:rPr>
                <w:rFonts w:cs="Arial"/>
                <w:color w:val="FFFFFF" w:themeColor="background1"/>
                <w:vertAlign w:val="superscript"/>
                <w:lang w:val="es-ES"/>
              </w:rPr>
              <w:fldChar w:fldCharType="separate"/>
            </w:r>
            <w:r w:rsidR="000067B8" w:rsidRPr="009915A2">
              <w:rPr>
                <w:rFonts w:cs="Arial"/>
                <w:color w:val="FFFFFF" w:themeColor="background1"/>
                <w:vertAlign w:val="superscript"/>
                <w:lang w:val="es-ES"/>
              </w:rPr>
              <w:t>3</w:t>
            </w:r>
            <w:r w:rsidR="00084E80" w:rsidRPr="009915A2">
              <w:rPr>
                <w:rFonts w:cs="Arial"/>
                <w:color w:val="FFFFFF" w:themeColor="background1"/>
                <w:vertAlign w:val="superscript"/>
                <w:lang w:val="es-ES"/>
              </w:rPr>
              <w:fldChar w:fldCharType="end"/>
            </w:r>
            <w:r w:rsidRPr="009915A2">
              <w:rPr>
                <w:rFonts w:cs="Arial"/>
                <w:color w:val="FFFFFF" w:themeColor="background1"/>
                <w:lang w:val="es-ES"/>
              </w:rPr>
              <w:t>:</w:t>
            </w:r>
          </w:p>
        </w:tc>
        <w:tc>
          <w:tcPr>
            <w:tcW w:w="703" w:type="pct"/>
            <w:shd w:val="clear" w:color="auto" w:fill="auto"/>
            <w:vAlign w:val="center"/>
          </w:tcPr>
          <w:p w14:paraId="4EA4FD6B" w14:textId="00763D6D" w:rsidR="00513396" w:rsidRPr="009915A2" w:rsidRDefault="00EE705A" w:rsidP="009915A2">
            <w:pPr>
              <w:spacing w:line="240" w:lineRule="auto"/>
              <w:jc w:val="center"/>
              <w:rPr>
                <w:sz w:val="18"/>
                <w:szCs w:val="18"/>
                <w:lang w:val="es-ES"/>
              </w:rPr>
            </w:pPr>
            <w:r w:rsidRPr="009915A2">
              <w:rPr>
                <w:sz w:val="18"/>
                <w:szCs w:val="18"/>
                <w:lang w:val="es-ES"/>
              </w:rPr>
              <w:t>N/D</w:t>
            </w:r>
            <w:r w:rsidR="009915A2" w:rsidRPr="009915A2">
              <w:rPr>
                <w:sz w:val="18"/>
                <w:szCs w:val="18"/>
                <w:vertAlign w:val="superscript"/>
                <w:lang w:val="es-ES"/>
              </w:rPr>
              <w:fldChar w:fldCharType="begin"/>
            </w:r>
            <w:r w:rsidR="009915A2" w:rsidRPr="009915A2">
              <w:rPr>
                <w:sz w:val="18"/>
                <w:szCs w:val="18"/>
                <w:vertAlign w:val="superscript"/>
                <w:lang w:val="es-ES"/>
              </w:rPr>
              <w:instrText xml:space="preserve"> NOTEREF _Ref202870471 \h </w:instrText>
            </w:r>
            <w:r w:rsidR="009915A2">
              <w:rPr>
                <w:sz w:val="18"/>
                <w:szCs w:val="18"/>
                <w:vertAlign w:val="superscript"/>
                <w:lang w:val="es-ES"/>
              </w:rPr>
              <w:instrText xml:space="preserve"> \* MERGEFORMAT </w:instrText>
            </w:r>
            <w:r w:rsidR="009915A2" w:rsidRPr="009915A2">
              <w:rPr>
                <w:sz w:val="18"/>
                <w:szCs w:val="18"/>
                <w:vertAlign w:val="superscript"/>
                <w:lang w:val="es-ES"/>
              </w:rPr>
            </w:r>
            <w:r w:rsidR="009915A2" w:rsidRPr="009915A2">
              <w:rPr>
                <w:sz w:val="18"/>
                <w:szCs w:val="18"/>
                <w:vertAlign w:val="superscript"/>
                <w:lang w:val="es-ES"/>
              </w:rPr>
              <w:fldChar w:fldCharType="separate"/>
            </w:r>
            <w:r w:rsidR="009915A2" w:rsidRPr="009915A2">
              <w:rPr>
                <w:sz w:val="18"/>
                <w:szCs w:val="18"/>
                <w:vertAlign w:val="superscript"/>
                <w:lang w:val="es-ES"/>
              </w:rPr>
              <w:t>2</w:t>
            </w:r>
            <w:r w:rsidR="009915A2" w:rsidRPr="009915A2">
              <w:rPr>
                <w:sz w:val="18"/>
                <w:szCs w:val="18"/>
                <w:vertAlign w:val="superscript"/>
                <w:lang w:val="es-ES"/>
              </w:rPr>
              <w:fldChar w:fldCharType="end"/>
            </w:r>
          </w:p>
        </w:tc>
        <w:tc>
          <w:tcPr>
            <w:tcW w:w="1017" w:type="pct"/>
            <w:shd w:val="clear" w:color="auto" w:fill="A6A6A6" w:themeFill="background1" w:themeFillShade="A6"/>
            <w:vAlign w:val="center"/>
          </w:tcPr>
          <w:p w14:paraId="2A9AD59A" w14:textId="77777777" w:rsidR="00513396" w:rsidRPr="009915A2" w:rsidRDefault="00513396" w:rsidP="00513396">
            <w:pPr>
              <w:spacing w:line="240" w:lineRule="auto"/>
              <w:jc w:val="center"/>
              <w:rPr>
                <w:rFonts w:cs="Arial"/>
                <w:color w:val="FFFFFF" w:themeColor="background1"/>
              </w:rPr>
            </w:pPr>
            <w:r w:rsidRPr="009915A2">
              <w:rPr>
                <w:rFonts w:cs="Arial"/>
                <w:color w:val="FFFFFF" w:themeColor="background1"/>
                <w:lang w:val="es-ES"/>
              </w:rPr>
              <w:t>Sentido:</w:t>
            </w:r>
          </w:p>
        </w:tc>
        <w:tc>
          <w:tcPr>
            <w:tcW w:w="790" w:type="pct"/>
            <w:shd w:val="clear" w:color="auto" w:fill="auto"/>
            <w:vAlign w:val="center"/>
          </w:tcPr>
          <w:p w14:paraId="110145B9" w14:textId="2E03B246" w:rsidR="00513396" w:rsidRPr="009915A2" w:rsidRDefault="00513396" w:rsidP="00513396">
            <w:pPr>
              <w:spacing w:line="240" w:lineRule="auto"/>
              <w:jc w:val="center"/>
              <w:rPr>
                <w:rFonts w:cs="Arial"/>
                <w:color w:val="595959" w:themeColor="text1" w:themeTint="A6"/>
                <w:lang w:val="es-ES"/>
              </w:rPr>
            </w:pPr>
            <w:r w:rsidRPr="009915A2">
              <w:rPr>
                <w:rFonts w:cs="Arial"/>
                <w:color w:val="595959" w:themeColor="text1" w:themeTint="A6"/>
                <w:lang w:val="es-ES"/>
              </w:rPr>
              <w:t>Ascendente</w:t>
            </w:r>
          </w:p>
        </w:tc>
      </w:tr>
      <w:tr w:rsidR="00513396" w:rsidRPr="00605B2D" w14:paraId="529AF700" w14:textId="77777777" w:rsidTr="002740F1">
        <w:trPr>
          <w:trHeight w:val="645"/>
        </w:trPr>
        <w:tc>
          <w:tcPr>
            <w:tcW w:w="855" w:type="pct"/>
            <w:shd w:val="clear" w:color="auto" w:fill="A6A6A6" w:themeFill="background1" w:themeFillShade="A6"/>
            <w:vAlign w:val="center"/>
          </w:tcPr>
          <w:p w14:paraId="3CB4C0EC" w14:textId="77777777" w:rsidR="00513396" w:rsidRPr="009915A2" w:rsidRDefault="00513396" w:rsidP="00513396">
            <w:pPr>
              <w:spacing w:line="240" w:lineRule="auto"/>
              <w:jc w:val="center"/>
              <w:rPr>
                <w:rFonts w:cs="Arial"/>
                <w:color w:val="FFFFFF" w:themeColor="background1"/>
              </w:rPr>
            </w:pPr>
            <w:r w:rsidRPr="009915A2">
              <w:rPr>
                <w:rFonts w:cs="Arial"/>
                <w:color w:val="FFFFFF" w:themeColor="background1"/>
              </w:rPr>
              <w:t>Frecuencia de Medición:</w:t>
            </w:r>
          </w:p>
        </w:tc>
        <w:tc>
          <w:tcPr>
            <w:tcW w:w="660" w:type="pct"/>
            <w:shd w:val="clear" w:color="auto" w:fill="auto"/>
            <w:vAlign w:val="center"/>
          </w:tcPr>
          <w:p w14:paraId="7D59E4FD" w14:textId="35ED990E" w:rsidR="00513396" w:rsidRPr="009915A2" w:rsidRDefault="00513396" w:rsidP="00513396">
            <w:pPr>
              <w:spacing w:line="240" w:lineRule="auto"/>
              <w:jc w:val="center"/>
              <w:rPr>
                <w:rFonts w:cs="Arial"/>
                <w:color w:val="595959" w:themeColor="text1" w:themeTint="A6"/>
                <w:lang w:val="es-ES"/>
              </w:rPr>
            </w:pPr>
            <w:r w:rsidRPr="009915A2">
              <w:rPr>
                <w:rFonts w:cs="Arial"/>
                <w:color w:val="595959" w:themeColor="text1" w:themeTint="A6"/>
                <w:lang w:val="es-ES"/>
              </w:rPr>
              <w:t>Anual</w:t>
            </w:r>
          </w:p>
        </w:tc>
        <w:tc>
          <w:tcPr>
            <w:tcW w:w="975" w:type="pct"/>
            <w:shd w:val="clear" w:color="auto" w:fill="A6A6A6" w:themeFill="background1" w:themeFillShade="A6"/>
            <w:vAlign w:val="center"/>
          </w:tcPr>
          <w:p w14:paraId="7CB2B425" w14:textId="77777777" w:rsidR="00513396" w:rsidRPr="009915A2" w:rsidRDefault="00513396" w:rsidP="00513396">
            <w:pPr>
              <w:spacing w:line="240" w:lineRule="auto"/>
              <w:jc w:val="center"/>
              <w:rPr>
                <w:rFonts w:cs="Arial"/>
                <w:color w:val="FFFFFF" w:themeColor="background1"/>
                <w:lang w:val="es-ES"/>
              </w:rPr>
            </w:pPr>
            <w:r w:rsidRPr="009915A2">
              <w:rPr>
                <w:rFonts w:cs="Arial"/>
                <w:color w:val="FFFFFF" w:themeColor="background1"/>
                <w:lang w:val="es-ES"/>
              </w:rPr>
              <w:t>Cumplimiento del Indicador:</w:t>
            </w:r>
          </w:p>
        </w:tc>
        <w:tc>
          <w:tcPr>
            <w:tcW w:w="2510" w:type="pct"/>
            <w:gridSpan w:val="3"/>
            <w:shd w:val="clear" w:color="auto" w:fill="auto"/>
            <w:vAlign w:val="center"/>
          </w:tcPr>
          <w:p w14:paraId="6EB5E18E" w14:textId="07928BC3" w:rsidR="00513396" w:rsidRPr="009915A2" w:rsidRDefault="00513396" w:rsidP="00513396">
            <w:pPr>
              <w:spacing w:line="240" w:lineRule="auto"/>
              <w:jc w:val="center"/>
              <w:rPr>
                <w:rFonts w:cs="Arial"/>
                <w:color w:val="595959" w:themeColor="text1" w:themeTint="A6"/>
                <w:lang w:val="es-ES"/>
              </w:rPr>
            </w:pPr>
            <w:r w:rsidRPr="009915A2">
              <w:rPr>
                <w:rFonts w:cs="Arial"/>
                <w:color w:val="595959" w:themeColor="text1" w:themeTint="A6"/>
                <w:lang w:val="es-ES"/>
              </w:rPr>
              <w:t>0%</w:t>
            </w:r>
          </w:p>
        </w:tc>
      </w:tr>
    </w:tbl>
    <w:p w14:paraId="68CE82B8" w14:textId="77777777" w:rsidR="002221A0" w:rsidRDefault="002221A0" w:rsidP="002221A0">
      <w:pPr>
        <w:spacing w:after="0" w:line="240" w:lineRule="auto"/>
        <w:rPr>
          <w:highlight w:val="yellow"/>
          <w:lang w:val="es-ES"/>
        </w:rPr>
      </w:pPr>
    </w:p>
    <w:p w14:paraId="4F39A7A2" w14:textId="51B01C80" w:rsidR="002221A0" w:rsidRPr="002221A0" w:rsidRDefault="002221A0" w:rsidP="0032668E">
      <w:pPr>
        <w:pStyle w:val="Prrafodelista"/>
        <w:numPr>
          <w:ilvl w:val="0"/>
          <w:numId w:val="11"/>
        </w:numPr>
        <w:rPr>
          <w:lang w:val="es-ES"/>
        </w:rPr>
      </w:pPr>
      <w:r w:rsidRPr="002221A0">
        <w:rPr>
          <w:lang w:val="es-ES"/>
        </w:rPr>
        <w:lastRenderedPageBreak/>
        <w:t>Porcentaje de cobertura del programa de fomento de la ciencia, tecnología e innovación.</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2221A0" w:rsidRPr="00605B2D" w14:paraId="10059092" w14:textId="77777777" w:rsidTr="00415D07">
        <w:trPr>
          <w:trHeight w:val="415"/>
        </w:trPr>
        <w:tc>
          <w:tcPr>
            <w:tcW w:w="854" w:type="pct"/>
            <w:shd w:val="clear" w:color="auto" w:fill="A6A6A6" w:themeFill="background1" w:themeFillShade="A6"/>
            <w:vAlign w:val="center"/>
          </w:tcPr>
          <w:p w14:paraId="71E0CDF0" w14:textId="77777777" w:rsidR="002221A0" w:rsidRPr="00605B2D" w:rsidRDefault="002221A0" w:rsidP="000067B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58495317" w14:textId="3FDB66D9" w:rsidR="002221A0" w:rsidRPr="00605B2D" w:rsidRDefault="002221A0" w:rsidP="002221A0">
            <w:pPr>
              <w:spacing w:line="240" w:lineRule="auto"/>
              <w:rPr>
                <w:rFonts w:cs="Arial"/>
                <w:color w:val="595959" w:themeColor="text1" w:themeTint="A6"/>
                <w:lang w:val="es-ES"/>
              </w:rPr>
            </w:pPr>
            <w:r w:rsidRPr="002221A0">
              <w:rPr>
                <w:rFonts w:cs="Arial"/>
                <w:color w:val="595959" w:themeColor="text1" w:themeTint="A6"/>
                <w:lang w:val="es-ES"/>
              </w:rPr>
              <w:t>El indicador mide el porcentaje de cobertura del Programa de Fomento de la Ciencia, Tecnología e Innovación en Sinaloa;</w:t>
            </w:r>
            <w:r>
              <w:rPr>
                <w:rFonts w:cs="Arial"/>
                <w:color w:val="595959" w:themeColor="text1" w:themeTint="A6"/>
                <w:lang w:val="es-ES"/>
              </w:rPr>
              <w:t xml:space="preserve"> </w:t>
            </w:r>
            <w:r w:rsidRPr="002221A0">
              <w:rPr>
                <w:rFonts w:cs="Arial"/>
                <w:color w:val="595959" w:themeColor="text1" w:themeTint="A6"/>
                <w:lang w:val="es-ES"/>
              </w:rPr>
              <w:t>considerando que los mismos servicios pueden otorgarse más de una vez a los beneficiarios en un mismo año, o que éstos últimos</w:t>
            </w:r>
            <w:r>
              <w:rPr>
                <w:rFonts w:cs="Arial"/>
                <w:color w:val="595959" w:themeColor="text1" w:themeTint="A6"/>
                <w:lang w:val="es-ES"/>
              </w:rPr>
              <w:t xml:space="preserve"> </w:t>
            </w:r>
            <w:r w:rsidRPr="002221A0">
              <w:rPr>
                <w:rFonts w:cs="Arial"/>
                <w:color w:val="595959" w:themeColor="text1" w:themeTint="A6"/>
                <w:lang w:val="es-ES"/>
              </w:rPr>
              <w:t>pueden acceder a dos o más beneficios durante el año.</w:t>
            </w:r>
          </w:p>
        </w:tc>
      </w:tr>
      <w:tr w:rsidR="002221A0" w:rsidRPr="00605B2D" w14:paraId="3F585B10" w14:textId="77777777" w:rsidTr="00415D07">
        <w:trPr>
          <w:trHeight w:val="563"/>
        </w:trPr>
        <w:tc>
          <w:tcPr>
            <w:tcW w:w="854" w:type="pct"/>
            <w:shd w:val="clear" w:color="auto" w:fill="A6A6A6" w:themeFill="background1" w:themeFillShade="A6"/>
            <w:vAlign w:val="center"/>
          </w:tcPr>
          <w:p w14:paraId="4087E424" w14:textId="77777777" w:rsidR="002221A0" w:rsidRPr="00605B2D" w:rsidRDefault="002221A0" w:rsidP="000067B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38480E46" w14:textId="2C8C7D2E" w:rsidR="002221A0" w:rsidRPr="00605B2D" w:rsidRDefault="002221A0" w:rsidP="000067B8">
            <w:pPr>
              <w:spacing w:line="240" w:lineRule="auto"/>
              <w:rPr>
                <w:rFonts w:cs="Arial"/>
                <w:color w:val="595959" w:themeColor="text1" w:themeTint="A6"/>
                <w:lang w:val="es-ES"/>
              </w:rPr>
            </w:pPr>
            <w:r w:rsidRPr="002221A0">
              <w:rPr>
                <w:rFonts w:cs="Arial"/>
                <w:color w:val="595959" w:themeColor="text1" w:themeTint="A6"/>
                <w:lang w:val="es-ES"/>
              </w:rPr>
              <w:t>(Número de personas beneficiadas de manera directa / Número de personas programadas a beneficiar) * 100.</w:t>
            </w:r>
          </w:p>
        </w:tc>
      </w:tr>
      <w:tr w:rsidR="00415D07" w:rsidRPr="00605B2D" w14:paraId="45884AC1" w14:textId="77777777" w:rsidTr="00513396">
        <w:trPr>
          <w:trHeight w:val="543"/>
        </w:trPr>
        <w:tc>
          <w:tcPr>
            <w:tcW w:w="854" w:type="pct"/>
            <w:shd w:val="clear" w:color="auto" w:fill="A6A6A6" w:themeFill="background1" w:themeFillShade="A6"/>
            <w:vAlign w:val="center"/>
          </w:tcPr>
          <w:p w14:paraId="3BAA412A" w14:textId="77777777"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0D92C59F" w14:textId="25E0BE4B" w:rsidR="00415D07" w:rsidRPr="009915A2" w:rsidRDefault="00415D07" w:rsidP="00415D07">
            <w:pPr>
              <w:spacing w:line="240" w:lineRule="auto"/>
              <w:jc w:val="center"/>
              <w:rPr>
                <w:rFonts w:cs="Arial"/>
                <w:color w:val="595959" w:themeColor="text1" w:themeTint="A6"/>
                <w:lang w:val="es-ES"/>
              </w:rPr>
            </w:pPr>
            <w:r w:rsidRPr="009915A2">
              <w:rPr>
                <w:rFonts w:cs="Arial"/>
                <w:color w:val="595959" w:themeColor="text1" w:themeTint="A6"/>
                <w:lang w:val="es-ES"/>
              </w:rPr>
              <w:t>N/D</w:t>
            </w:r>
            <w:r w:rsidR="009915A2" w:rsidRPr="009915A2">
              <w:rPr>
                <w:sz w:val="18"/>
                <w:szCs w:val="18"/>
                <w:vertAlign w:val="superscript"/>
                <w:lang w:val="es-ES"/>
              </w:rPr>
              <w:fldChar w:fldCharType="begin"/>
            </w:r>
            <w:r w:rsidR="009915A2" w:rsidRPr="009915A2">
              <w:rPr>
                <w:sz w:val="18"/>
                <w:szCs w:val="18"/>
                <w:vertAlign w:val="superscript"/>
                <w:lang w:val="es-ES"/>
              </w:rPr>
              <w:instrText xml:space="preserve"> NOTEREF _Ref202870471 \h  \* MERGEFORMAT </w:instrText>
            </w:r>
            <w:r w:rsidR="009915A2" w:rsidRPr="009915A2">
              <w:rPr>
                <w:sz w:val="18"/>
                <w:szCs w:val="18"/>
                <w:vertAlign w:val="superscript"/>
                <w:lang w:val="es-ES"/>
              </w:rPr>
            </w:r>
            <w:r w:rsidR="009915A2" w:rsidRPr="009915A2">
              <w:rPr>
                <w:sz w:val="18"/>
                <w:szCs w:val="18"/>
                <w:vertAlign w:val="superscript"/>
                <w:lang w:val="es-ES"/>
              </w:rPr>
              <w:fldChar w:fldCharType="separate"/>
            </w:r>
            <w:r w:rsidR="009915A2" w:rsidRPr="009915A2">
              <w:rPr>
                <w:sz w:val="18"/>
                <w:szCs w:val="18"/>
                <w:vertAlign w:val="superscript"/>
                <w:lang w:val="es-ES"/>
              </w:rPr>
              <w:t>2</w:t>
            </w:r>
            <w:r w:rsidR="009915A2" w:rsidRPr="009915A2">
              <w:rPr>
                <w:sz w:val="18"/>
                <w:szCs w:val="18"/>
                <w:vertAlign w:val="superscript"/>
                <w:lang w:val="es-ES"/>
              </w:rPr>
              <w:fldChar w:fldCharType="end"/>
            </w:r>
          </w:p>
        </w:tc>
        <w:tc>
          <w:tcPr>
            <w:tcW w:w="974" w:type="pct"/>
            <w:shd w:val="clear" w:color="auto" w:fill="A6A6A6" w:themeFill="background1" w:themeFillShade="A6"/>
            <w:vAlign w:val="center"/>
          </w:tcPr>
          <w:p w14:paraId="52B424AD" w14:textId="77777777" w:rsidR="00415D07" w:rsidRPr="00605B2D" w:rsidRDefault="00415D07" w:rsidP="00415D0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63EFD85D" w14:textId="26D714AB" w:rsidR="00415D07" w:rsidRPr="00605B2D" w:rsidRDefault="00415D07" w:rsidP="00415D07">
            <w:pPr>
              <w:spacing w:line="240" w:lineRule="auto"/>
              <w:jc w:val="center"/>
              <w:rPr>
                <w:rFonts w:cs="Arial"/>
                <w:color w:val="595959" w:themeColor="text1" w:themeTint="A6"/>
                <w:lang w:val="es-ES"/>
              </w:rPr>
            </w:pPr>
            <w:r w:rsidRPr="002221A0">
              <w:rPr>
                <w:rFonts w:cs="Arial"/>
                <w:color w:val="595959" w:themeColor="text1" w:themeTint="A6"/>
                <w:lang w:val="es-ES"/>
              </w:rPr>
              <w:t>474,181 (16.99%)</w:t>
            </w:r>
          </w:p>
        </w:tc>
        <w:tc>
          <w:tcPr>
            <w:tcW w:w="1017" w:type="pct"/>
            <w:shd w:val="clear" w:color="auto" w:fill="A6A6A6" w:themeFill="background1" w:themeFillShade="A6"/>
            <w:vAlign w:val="center"/>
          </w:tcPr>
          <w:p w14:paraId="034C479F" w14:textId="38D89628"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r w:rsidR="009858D8" w:rsidRPr="009858D8">
              <w:rPr>
                <w:rFonts w:cs="Arial"/>
                <w:color w:val="FFFFFF" w:themeColor="background1"/>
                <w:vertAlign w:val="superscript"/>
                <w:lang w:val="es-ES"/>
              </w:rPr>
              <w:fldChar w:fldCharType="begin"/>
            </w:r>
            <w:r w:rsidR="009858D8" w:rsidRPr="009858D8">
              <w:rPr>
                <w:rFonts w:cs="Arial"/>
                <w:color w:val="FFFFFF" w:themeColor="background1"/>
                <w:vertAlign w:val="superscript"/>
                <w:lang w:val="es-ES"/>
              </w:rPr>
              <w:instrText xml:space="preserve"> NOTEREF _Ref202777616 \h </w:instrText>
            </w:r>
            <w:r w:rsidR="009858D8">
              <w:rPr>
                <w:rFonts w:cs="Arial"/>
                <w:color w:val="FFFFFF" w:themeColor="background1"/>
                <w:vertAlign w:val="superscript"/>
                <w:lang w:val="es-ES"/>
              </w:rPr>
              <w:instrText xml:space="preserve"> \* MERGEFORMAT </w:instrText>
            </w:r>
            <w:r w:rsidR="009858D8" w:rsidRPr="009858D8">
              <w:rPr>
                <w:rFonts w:cs="Arial"/>
                <w:color w:val="FFFFFF" w:themeColor="background1"/>
                <w:vertAlign w:val="superscript"/>
                <w:lang w:val="es-ES"/>
              </w:rPr>
            </w:r>
            <w:r w:rsidR="009858D8" w:rsidRPr="009858D8">
              <w:rPr>
                <w:rFonts w:cs="Arial"/>
                <w:color w:val="FFFFFF" w:themeColor="background1"/>
                <w:vertAlign w:val="superscript"/>
                <w:lang w:val="es-ES"/>
              </w:rPr>
              <w:fldChar w:fldCharType="separate"/>
            </w:r>
            <w:r w:rsidR="000067B8">
              <w:rPr>
                <w:rFonts w:cs="Arial"/>
                <w:color w:val="FFFFFF" w:themeColor="background1"/>
                <w:vertAlign w:val="superscript"/>
                <w:lang w:val="es-ES"/>
              </w:rPr>
              <w:t>2</w:t>
            </w:r>
            <w:r w:rsidR="009858D8" w:rsidRPr="009858D8">
              <w:rPr>
                <w:rFonts w:cs="Arial"/>
                <w:color w:val="FFFFFF" w:themeColor="background1"/>
                <w:vertAlign w:val="superscript"/>
                <w:lang w:val="es-ES"/>
              </w:rPr>
              <w:fldChar w:fldCharType="end"/>
            </w:r>
            <w:r w:rsidRPr="00605B2D">
              <w:rPr>
                <w:rFonts w:cs="Arial"/>
                <w:color w:val="FFFFFF" w:themeColor="background1"/>
                <w:lang w:val="es-ES"/>
              </w:rPr>
              <w:t>:</w:t>
            </w:r>
          </w:p>
        </w:tc>
        <w:tc>
          <w:tcPr>
            <w:tcW w:w="789" w:type="pct"/>
            <w:shd w:val="clear" w:color="auto" w:fill="auto"/>
            <w:vAlign w:val="center"/>
          </w:tcPr>
          <w:p w14:paraId="20645E74" w14:textId="5512ABDB" w:rsidR="00415D07" w:rsidRPr="00605B2D" w:rsidRDefault="005D2D9F" w:rsidP="00415D07">
            <w:pPr>
              <w:spacing w:line="240" w:lineRule="auto"/>
              <w:jc w:val="center"/>
              <w:rPr>
                <w:rFonts w:cs="Arial"/>
                <w:color w:val="595959" w:themeColor="text1" w:themeTint="A6"/>
                <w:lang w:val="es-ES"/>
              </w:rPr>
            </w:pPr>
            <w:r>
              <w:rPr>
                <w:rFonts w:cs="Arial"/>
                <w:color w:val="595959" w:themeColor="text1" w:themeTint="A6"/>
                <w:lang w:val="es-ES"/>
              </w:rPr>
              <w:t>18.22%</w:t>
            </w:r>
          </w:p>
        </w:tc>
      </w:tr>
      <w:tr w:rsidR="00513396" w:rsidRPr="00605B2D" w14:paraId="09C69534" w14:textId="77777777" w:rsidTr="00513396">
        <w:trPr>
          <w:trHeight w:val="624"/>
        </w:trPr>
        <w:tc>
          <w:tcPr>
            <w:tcW w:w="854" w:type="pct"/>
            <w:shd w:val="clear" w:color="auto" w:fill="A6A6A6" w:themeFill="background1" w:themeFillShade="A6"/>
            <w:vAlign w:val="center"/>
          </w:tcPr>
          <w:p w14:paraId="18A8AAF4" w14:textId="77777777" w:rsidR="00513396" w:rsidRPr="00605B2D" w:rsidRDefault="00513396" w:rsidP="00513396">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19B30824" w14:textId="357963CB" w:rsidR="00513396" w:rsidRPr="00605B2D" w:rsidRDefault="00513396" w:rsidP="00513396">
            <w:pPr>
              <w:spacing w:line="240" w:lineRule="auto"/>
              <w:jc w:val="center"/>
              <w:rPr>
                <w:rFonts w:cs="Arial"/>
                <w:color w:val="595959" w:themeColor="text1" w:themeTint="A6"/>
                <w:lang w:val="es-ES"/>
              </w:rPr>
            </w:pPr>
            <w:r w:rsidRPr="002221A0">
              <w:rPr>
                <w:rFonts w:cs="Arial"/>
                <w:color w:val="595959" w:themeColor="text1" w:themeTint="A6"/>
                <w:lang w:val="es-ES"/>
              </w:rPr>
              <w:t>Porcentaje</w:t>
            </w:r>
          </w:p>
        </w:tc>
        <w:tc>
          <w:tcPr>
            <w:tcW w:w="974" w:type="pct"/>
            <w:shd w:val="clear" w:color="auto" w:fill="A6A6A6" w:themeFill="background1" w:themeFillShade="A6"/>
            <w:vAlign w:val="center"/>
          </w:tcPr>
          <w:p w14:paraId="044C1B15" w14:textId="2DE3C24D" w:rsidR="00513396" w:rsidRPr="00605B2D" w:rsidRDefault="00513396" w:rsidP="00513396">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r w:rsidR="00084E80" w:rsidRPr="00084E80">
              <w:rPr>
                <w:rFonts w:cs="Arial"/>
                <w:color w:val="FFFFFF" w:themeColor="background1"/>
                <w:vertAlign w:val="superscript"/>
                <w:lang w:val="es-ES"/>
              </w:rPr>
              <w:fldChar w:fldCharType="begin"/>
            </w:r>
            <w:r w:rsidR="00084E80" w:rsidRPr="00084E80">
              <w:rPr>
                <w:rFonts w:cs="Arial"/>
                <w:color w:val="FFFFFF" w:themeColor="background1"/>
                <w:vertAlign w:val="superscript"/>
                <w:lang w:val="es-ES"/>
              </w:rPr>
              <w:instrText xml:space="preserve"> NOTEREF _Ref202778267 \h </w:instrText>
            </w:r>
            <w:r w:rsidR="00084E80">
              <w:rPr>
                <w:rFonts w:cs="Arial"/>
                <w:color w:val="FFFFFF" w:themeColor="background1"/>
                <w:vertAlign w:val="superscript"/>
                <w:lang w:val="es-ES"/>
              </w:rPr>
              <w:instrText xml:space="preserve"> \* MERGEFORMAT </w:instrText>
            </w:r>
            <w:r w:rsidR="00084E80" w:rsidRPr="00084E80">
              <w:rPr>
                <w:rFonts w:cs="Arial"/>
                <w:color w:val="FFFFFF" w:themeColor="background1"/>
                <w:vertAlign w:val="superscript"/>
                <w:lang w:val="es-ES"/>
              </w:rPr>
            </w:r>
            <w:r w:rsidR="00084E80" w:rsidRPr="00084E80">
              <w:rPr>
                <w:rFonts w:cs="Arial"/>
                <w:color w:val="FFFFFF" w:themeColor="background1"/>
                <w:vertAlign w:val="superscript"/>
                <w:lang w:val="es-ES"/>
              </w:rPr>
              <w:fldChar w:fldCharType="separate"/>
            </w:r>
            <w:r w:rsidR="000067B8">
              <w:rPr>
                <w:rFonts w:cs="Arial"/>
                <w:color w:val="FFFFFF" w:themeColor="background1"/>
                <w:vertAlign w:val="superscript"/>
                <w:lang w:val="es-ES"/>
              </w:rPr>
              <w:t>3</w:t>
            </w:r>
            <w:r w:rsidR="00084E80" w:rsidRPr="00084E80">
              <w:rPr>
                <w:rFonts w:cs="Arial"/>
                <w:color w:val="FFFFFF" w:themeColor="background1"/>
                <w:vertAlign w:val="superscript"/>
                <w:lang w:val="es-ES"/>
              </w:rPr>
              <w:fldChar w:fldCharType="end"/>
            </w:r>
            <w:r w:rsidRPr="00605B2D">
              <w:rPr>
                <w:rFonts w:cs="Arial"/>
                <w:color w:val="FFFFFF" w:themeColor="background1"/>
                <w:lang w:val="es-ES"/>
              </w:rPr>
              <w:t>:</w:t>
            </w:r>
          </w:p>
        </w:tc>
        <w:tc>
          <w:tcPr>
            <w:tcW w:w="702" w:type="pct"/>
            <w:shd w:val="clear" w:color="auto" w:fill="auto"/>
            <w:vAlign w:val="center"/>
          </w:tcPr>
          <w:p w14:paraId="76B7AB79" w14:textId="39F10ED9" w:rsidR="00513396" w:rsidRPr="009915A2" w:rsidRDefault="00513396" w:rsidP="00513396">
            <w:pPr>
              <w:spacing w:line="240" w:lineRule="auto"/>
              <w:jc w:val="center"/>
              <w:rPr>
                <w:rFonts w:cs="Arial"/>
                <w:color w:val="595959" w:themeColor="text1" w:themeTint="A6"/>
                <w:lang w:val="es-ES"/>
              </w:rPr>
            </w:pPr>
            <w:r w:rsidRPr="009915A2">
              <w:rPr>
                <w:rFonts w:cs="Arial"/>
                <w:color w:val="595959" w:themeColor="text1" w:themeTint="A6"/>
                <w:lang w:val="es-ES"/>
              </w:rPr>
              <w:t>N/D</w:t>
            </w:r>
            <w:r w:rsidR="009915A2" w:rsidRPr="009915A2">
              <w:rPr>
                <w:sz w:val="18"/>
                <w:szCs w:val="18"/>
                <w:vertAlign w:val="superscript"/>
                <w:lang w:val="es-ES"/>
              </w:rPr>
              <w:fldChar w:fldCharType="begin"/>
            </w:r>
            <w:r w:rsidR="009915A2" w:rsidRPr="009915A2">
              <w:rPr>
                <w:sz w:val="18"/>
                <w:szCs w:val="18"/>
                <w:vertAlign w:val="superscript"/>
                <w:lang w:val="es-ES"/>
              </w:rPr>
              <w:instrText xml:space="preserve"> NOTEREF _Ref202870471 \h  \* MERGEFORMAT </w:instrText>
            </w:r>
            <w:r w:rsidR="009915A2" w:rsidRPr="009915A2">
              <w:rPr>
                <w:sz w:val="18"/>
                <w:szCs w:val="18"/>
                <w:vertAlign w:val="superscript"/>
                <w:lang w:val="es-ES"/>
              </w:rPr>
            </w:r>
            <w:r w:rsidR="009915A2" w:rsidRPr="009915A2">
              <w:rPr>
                <w:sz w:val="18"/>
                <w:szCs w:val="18"/>
                <w:vertAlign w:val="superscript"/>
                <w:lang w:val="es-ES"/>
              </w:rPr>
              <w:fldChar w:fldCharType="separate"/>
            </w:r>
            <w:r w:rsidR="009915A2" w:rsidRPr="009915A2">
              <w:rPr>
                <w:sz w:val="18"/>
                <w:szCs w:val="18"/>
                <w:vertAlign w:val="superscript"/>
                <w:lang w:val="es-ES"/>
              </w:rPr>
              <w:t>2</w:t>
            </w:r>
            <w:r w:rsidR="009915A2" w:rsidRPr="009915A2">
              <w:rPr>
                <w:sz w:val="18"/>
                <w:szCs w:val="18"/>
                <w:vertAlign w:val="superscript"/>
                <w:lang w:val="es-ES"/>
              </w:rPr>
              <w:fldChar w:fldCharType="end"/>
            </w:r>
          </w:p>
        </w:tc>
        <w:tc>
          <w:tcPr>
            <w:tcW w:w="1017" w:type="pct"/>
            <w:shd w:val="clear" w:color="auto" w:fill="A6A6A6" w:themeFill="background1" w:themeFillShade="A6"/>
            <w:vAlign w:val="center"/>
          </w:tcPr>
          <w:p w14:paraId="7F3A3FA8" w14:textId="77777777" w:rsidR="00513396" w:rsidRPr="00605B2D" w:rsidRDefault="00513396" w:rsidP="00513396">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78A9163A" w14:textId="079C597E" w:rsidR="00513396" w:rsidRPr="00605B2D" w:rsidRDefault="00831E1C" w:rsidP="00513396">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513396" w:rsidRPr="00605B2D" w14:paraId="563864AE" w14:textId="77777777" w:rsidTr="00415D07">
        <w:trPr>
          <w:trHeight w:val="645"/>
        </w:trPr>
        <w:tc>
          <w:tcPr>
            <w:tcW w:w="854" w:type="pct"/>
            <w:shd w:val="clear" w:color="auto" w:fill="A6A6A6" w:themeFill="background1" w:themeFillShade="A6"/>
            <w:vAlign w:val="center"/>
          </w:tcPr>
          <w:p w14:paraId="22568F2F" w14:textId="77777777" w:rsidR="00513396" w:rsidRPr="00605B2D" w:rsidRDefault="00513396" w:rsidP="00513396">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6DBFC6C1" w14:textId="74C8AD3E" w:rsidR="00513396" w:rsidRPr="00605B2D" w:rsidRDefault="00513396" w:rsidP="00513396">
            <w:pPr>
              <w:spacing w:line="240" w:lineRule="auto"/>
              <w:jc w:val="center"/>
              <w:rPr>
                <w:rFonts w:cs="Arial"/>
                <w:color w:val="595959" w:themeColor="text1" w:themeTint="A6"/>
                <w:lang w:val="es-ES"/>
              </w:rPr>
            </w:pPr>
            <w:r w:rsidRPr="002221A0">
              <w:rPr>
                <w:rFonts w:cs="Arial"/>
                <w:color w:val="595959" w:themeColor="text1" w:themeTint="A6"/>
                <w:lang w:val="es-ES"/>
              </w:rPr>
              <w:t>Anual</w:t>
            </w:r>
          </w:p>
        </w:tc>
        <w:tc>
          <w:tcPr>
            <w:tcW w:w="974" w:type="pct"/>
            <w:shd w:val="clear" w:color="auto" w:fill="A6A6A6" w:themeFill="background1" w:themeFillShade="A6"/>
            <w:vAlign w:val="center"/>
          </w:tcPr>
          <w:p w14:paraId="7138BB4B" w14:textId="77777777" w:rsidR="00513396" w:rsidRPr="00605B2D" w:rsidRDefault="00513396" w:rsidP="00513396">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28761CB7" w14:textId="25C446F8" w:rsidR="00513396" w:rsidRPr="00605B2D" w:rsidRDefault="002740F1" w:rsidP="00513396">
            <w:pPr>
              <w:spacing w:line="240" w:lineRule="auto"/>
              <w:jc w:val="center"/>
              <w:rPr>
                <w:rFonts w:cs="Arial"/>
                <w:color w:val="595959" w:themeColor="text1" w:themeTint="A6"/>
                <w:lang w:val="es-ES"/>
              </w:rPr>
            </w:pPr>
            <w:r>
              <w:rPr>
                <w:rFonts w:cs="Arial"/>
                <w:color w:val="595959" w:themeColor="text1" w:themeTint="A6"/>
                <w:lang w:val="es-ES"/>
              </w:rPr>
              <w:t>107</w:t>
            </w:r>
            <w:r w:rsidR="00513396" w:rsidRPr="00605B2D">
              <w:rPr>
                <w:rFonts w:cs="Arial"/>
                <w:color w:val="595959" w:themeColor="text1" w:themeTint="A6"/>
                <w:lang w:val="es-ES"/>
              </w:rPr>
              <w:t>%</w:t>
            </w:r>
          </w:p>
        </w:tc>
      </w:tr>
      <w:tr w:rsidR="00513396" w:rsidRPr="00605B2D" w14:paraId="57EC824C" w14:textId="77777777" w:rsidTr="000067B8">
        <w:trPr>
          <w:trHeight w:val="645"/>
        </w:trPr>
        <w:tc>
          <w:tcPr>
            <w:tcW w:w="5000" w:type="pct"/>
            <w:gridSpan w:val="6"/>
            <w:shd w:val="clear" w:color="auto" w:fill="auto"/>
            <w:vAlign w:val="center"/>
          </w:tcPr>
          <w:p w14:paraId="4C7B5CFF" w14:textId="77777777" w:rsidR="00513396" w:rsidRDefault="00513396" w:rsidP="00513396">
            <w:pPr>
              <w:spacing w:line="240" w:lineRule="auto"/>
              <w:jc w:val="center"/>
              <w:rPr>
                <w:rFonts w:cs="Arial"/>
                <w:color w:val="595959" w:themeColor="text1" w:themeTint="A6"/>
                <w:lang w:val="es-ES"/>
              </w:rPr>
            </w:pPr>
            <w:r w:rsidRPr="003E5EDA">
              <w:rPr>
                <w:rFonts w:cs="Arial"/>
                <w:color w:val="595959" w:themeColor="text1" w:themeTint="A6"/>
                <w:u w:val="single"/>
                <w:lang w:val="es-ES"/>
              </w:rPr>
              <w:t>Gráfica</w:t>
            </w:r>
            <w:r>
              <w:rPr>
                <w:rFonts w:cs="Arial"/>
                <w:color w:val="595959" w:themeColor="text1" w:themeTint="A6"/>
                <w:lang w:val="es-ES"/>
              </w:rPr>
              <w:t>:</w:t>
            </w:r>
          </w:p>
          <w:p w14:paraId="33AB9128" w14:textId="5927AE5B" w:rsidR="00513396" w:rsidRPr="00605B2D" w:rsidRDefault="002740F1" w:rsidP="00513396">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3B2D958D" wp14:editId="1E3B1DF8">
                  <wp:extent cx="2329180" cy="923925"/>
                  <wp:effectExtent l="0" t="0" r="0" b="0"/>
                  <wp:docPr id="980432227"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42604" b="-1"/>
                          <a:stretch>
                            <a:fillRect/>
                          </a:stretch>
                        </pic:blipFill>
                        <pic:spPr bwMode="auto">
                          <a:xfrm>
                            <a:off x="0" y="0"/>
                            <a:ext cx="2329180" cy="9239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BA0409" w14:textId="77777777" w:rsidR="002221A0" w:rsidRDefault="002221A0" w:rsidP="002221A0">
      <w:pPr>
        <w:spacing w:after="0" w:line="240" w:lineRule="auto"/>
        <w:rPr>
          <w:highlight w:val="yellow"/>
          <w:lang w:val="es-ES"/>
        </w:rPr>
      </w:pPr>
    </w:p>
    <w:p w14:paraId="3C92D172" w14:textId="36668D6B" w:rsidR="002221A0" w:rsidRPr="00C658AB" w:rsidRDefault="00C658AB" w:rsidP="0032668E">
      <w:pPr>
        <w:pStyle w:val="Prrafodelista"/>
        <w:numPr>
          <w:ilvl w:val="0"/>
          <w:numId w:val="11"/>
        </w:numPr>
        <w:rPr>
          <w:lang w:val="es-ES"/>
        </w:rPr>
      </w:pPr>
      <w:r w:rsidRPr="00C658AB">
        <w:rPr>
          <w:lang w:val="es-ES"/>
        </w:rPr>
        <w:t>Tasa de variación de número de investigadores registrados en el Sistema Sinaloense de Investigadores y Tecnólogos.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2221A0" w:rsidRPr="00605B2D" w14:paraId="0DB2C22F" w14:textId="77777777" w:rsidTr="00415D07">
        <w:trPr>
          <w:trHeight w:val="415"/>
        </w:trPr>
        <w:tc>
          <w:tcPr>
            <w:tcW w:w="854" w:type="pct"/>
            <w:shd w:val="clear" w:color="auto" w:fill="A6A6A6" w:themeFill="background1" w:themeFillShade="A6"/>
            <w:vAlign w:val="center"/>
          </w:tcPr>
          <w:p w14:paraId="6779E7B7" w14:textId="77777777" w:rsidR="002221A0" w:rsidRPr="00605B2D" w:rsidRDefault="002221A0" w:rsidP="000067B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4ABB477F" w14:textId="1E71E456" w:rsidR="002221A0" w:rsidRPr="00605B2D" w:rsidRDefault="00C658AB" w:rsidP="00C658AB">
            <w:pPr>
              <w:spacing w:line="240" w:lineRule="auto"/>
              <w:rPr>
                <w:rFonts w:cs="Arial"/>
                <w:color w:val="595959" w:themeColor="text1" w:themeTint="A6"/>
                <w:lang w:val="es-ES"/>
              </w:rPr>
            </w:pPr>
            <w:r w:rsidRPr="00C658AB">
              <w:rPr>
                <w:rFonts w:cs="Arial"/>
                <w:color w:val="595959" w:themeColor="text1" w:themeTint="A6"/>
                <w:lang w:val="es-ES"/>
              </w:rPr>
              <w:t>El indicador mide la variación (en porcentaje) de los investigadores registrados en el Sistema Sinaloense de Investigadores y</w:t>
            </w:r>
            <w:r>
              <w:rPr>
                <w:rFonts w:cs="Arial"/>
                <w:color w:val="595959" w:themeColor="text1" w:themeTint="A6"/>
                <w:lang w:val="es-ES"/>
              </w:rPr>
              <w:t xml:space="preserve"> </w:t>
            </w:r>
            <w:r w:rsidRPr="00C658AB">
              <w:rPr>
                <w:rFonts w:cs="Arial"/>
                <w:color w:val="595959" w:themeColor="text1" w:themeTint="A6"/>
                <w:lang w:val="es-ES"/>
              </w:rPr>
              <w:t>Tecnólogos, respecto de las alcanzados en el año base (2019).</w:t>
            </w:r>
          </w:p>
        </w:tc>
      </w:tr>
      <w:tr w:rsidR="002221A0" w:rsidRPr="00605B2D" w14:paraId="213895DE" w14:textId="77777777" w:rsidTr="00415D07">
        <w:trPr>
          <w:trHeight w:val="563"/>
        </w:trPr>
        <w:tc>
          <w:tcPr>
            <w:tcW w:w="854" w:type="pct"/>
            <w:shd w:val="clear" w:color="auto" w:fill="A6A6A6" w:themeFill="background1" w:themeFillShade="A6"/>
            <w:vAlign w:val="center"/>
          </w:tcPr>
          <w:p w14:paraId="1DD03FE5" w14:textId="77777777" w:rsidR="002221A0" w:rsidRPr="00605B2D" w:rsidRDefault="002221A0" w:rsidP="000067B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592FFE38" w14:textId="6E6670DC" w:rsidR="002221A0" w:rsidRPr="00605B2D" w:rsidRDefault="00C658AB" w:rsidP="00C658AB">
            <w:pPr>
              <w:spacing w:line="240" w:lineRule="auto"/>
              <w:rPr>
                <w:rFonts w:cs="Arial"/>
                <w:color w:val="595959" w:themeColor="text1" w:themeTint="A6"/>
                <w:lang w:val="es-ES"/>
              </w:rPr>
            </w:pPr>
            <w:r w:rsidRPr="00C658AB">
              <w:rPr>
                <w:rFonts w:cs="Arial"/>
                <w:color w:val="595959" w:themeColor="text1" w:themeTint="A6"/>
                <w:lang w:val="es-ES"/>
              </w:rPr>
              <w:t>(Total de investigadores registrados en el Sistema Sinaloense de Investigadores y Tecnólogos en el ejercicio - Total de investigadores</w:t>
            </w:r>
            <w:r>
              <w:rPr>
                <w:rFonts w:cs="Arial"/>
                <w:color w:val="595959" w:themeColor="text1" w:themeTint="A6"/>
                <w:lang w:val="es-ES"/>
              </w:rPr>
              <w:t xml:space="preserve"> </w:t>
            </w:r>
            <w:r w:rsidRPr="00C658AB">
              <w:rPr>
                <w:rFonts w:cs="Arial"/>
                <w:color w:val="595959" w:themeColor="text1" w:themeTint="A6"/>
                <w:lang w:val="es-ES"/>
              </w:rPr>
              <w:t>registrados en el Sistema Sinaloense de Investigadores y Tecnólogos en el año base) / Total de investigadores registrados en el Sistema</w:t>
            </w:r>
            <w:r>
              <w:rPr>
                <w:rFonts w:cs="Arial"/>
                <w:color w:val="595959" w:themeColor="text1" w:themeTint="A6"/>
                <w:lang w:val="es-ES"/>
              </w:rPr>
              <w:t xml:space="preserve"> </w:t>
            </w:r>
            <w:r w:rsidRPr="00C658AB">
              <w:rPr>
                <w:rFonts w:cs="Arial"/>
                <w:color w:val="595959" w:themeColor="text1" w:themeTint="A6"/>
                <w:lang w:val="es-ES"/>
              </w:rPr>
              <w:t>Sinaloense de Investigadores y Tecnólogos en el año base * 100.</w:t>
            </w:r>
          </w:p>
        </w:tc>
      </w:tr>
      <w:tr w:rsidR="00415D07" w:rsidRPr="00605B2D" w14:paraId="5550F01D" w14:textId="77777777" w:rsidTr="00831E1C">
        <w:trPr>
          <w:trHeight w:val="543"/>
        </w:trPr>
        <w:tc>
          <w:tcPr>
            <w:tcW w:w="854" w:type="pct"/>
            <w:shd w:val="clear" w:color="auto" w:fill="A6A6A6" w:themeFill="background1" w:themeFillShade="A6"/>
            <w:vAlign w:val="center"/>
          </w:tcPr>
          <w:p w14:paraId="12DA323A" w14:textId="77777777" w:rsidR="00415D07" w:rsidRPr="009915A2" w:rsidRDefault="00415D07" w:rsidP="00415D07">
            <w:pPr>
              <w:spacing w:line="240" w:lineRule="auto"/>
              <w:jc w:val="center"/>
              <w:rPr>
                <w:rFonts w:cs="Arial"/>
                <w:color w:val="FFFFFF" w:themeColor="background1"/>
                <w:lang w:val="es-ES"/>
              </w:rPr>
            </w:pPr>
            <w:r w:rsidRPr="009915A2">
              <w:rPr>
                <w:rFonts w:cs="Arial"/>
                <w:color w:val="FFFFFF" w:themeColor="background1"/>
              </w:rPr>
              <w:t>Año Base:</w:t>
            </w:r>
          </w:p>
        </w:tc>
        <w:tc>
          <w:tcPr>
            <w:tcW w:w="664" w:type="pct"/>
            <w:shd w:val="clear" w:color="auto" w:fill="auto"/>
            <w:vAlign w:val="center"/>
          </w:tcPr>
          <w:p w14:paraId="57C5A6F9" w14:textId="2044CC0A" w:rsidR="00415D07" w:rsidRPr="009915A2" w:rsidRDefault="00EE705A" w:rsidP="009915A2">
            <w:pPr>
              <w:spacing w:line="240" w:lineRule="auto"/>
              <w:jc w:val="center"/>
              <w:rPr>
                <w:sz w:val="18"/>
                <w:szCs w:val="18"/>
                <w:lang w:val="es-ES"/>
              </w:rPr>
            </w:pPr>
            <w:r w:rsidRPr="009915A2">
              <w:rPr>
                <w:sz w:val="18"/>
                <w:szCs w:val="18"/>
                <w:lang w:val="es-ES"/>
              </w:rPr>
              <w:t>N/D</w:t>
            </w:r>
            <w:r w:rsidR="009915A2" w:rsidRPr="009915A2">
              <w:rPr>
                <w:sz w:val="18"/>
                <w:szCs w:val="18"/>
                <w:vertAlign w:val="superscript"/>
                <w:lang w:val="es-ES"/>
              </w:rPr>
              <w:fldChar w:fldCharType="begin"/>
            </w:r>
            <w:r w:rsidR="009915A2" w:rsidRPr="009915A2">
              <w:rPr>
                <w:sz w:val="18"/>
                <w:szCs w:val="18"/>
                <w:vertAlign w:val="superscript"/>
                <w:lang w:val="es-ES"/>
              </w:rPr>
              <w:instrText xml:space="preserve"> NOTEREF _Ref202870471 \h  \* MERGEFORMAT </w:instrText>
            </w:r>
            <w:r w:rsidR="009915A2" w:rsidRPr="009915A2">
              <w:rPr>
                <w:sz w:val="18"/>
                <w:szCs w:val="18"/>
                <w:vertAlign w:val="superscript"/>
                <w:lang w:val="es-ES"/>
              </w:rPr>
            </w:r>
            <w:r w:rsidR="009915A2" w:rsidRPr="009915A2">
              <w:rPr>
                <w:sz w:val="18"/>
                <w:szCs w:val="18"/>
                <w:vertAlign w:val="superscript"/>
                <w:lang w:val="es-ES"/>
              </w:rPr>
              <w:fldChar w:fldCharType="separate"/>
            </w:r>
            <w:r w:rsidR="009915A2" w:rsidRPr="009915A2">
              <w:rPr>
                <w:sz w:val="18"/>
                <w:szCs w:val="18"/>
                <w:vertAlign w:val="superscript"/>
                <w:lang w:val="es-ES"/>
              </w:rPr>
              <w:t>2</w:t>
            </w:r>
            <w:r w:rsidR="009915A2" w:rsidRPr="009915A2">
              <w:rPr>
                <w:sz w:val="18"/>
                <w:szCs w:val="18"/>
                <w:vertAlign w:val="superscript"/>
                <w:lang w:val="es-ES"/>
              </w:rPr>
              <w:fldChar w:fldCharType="end"/>
            </w:r>
          </w:p>
        </w:tc>
        <w:tc>
          <w:tcPr>
            <w:tcW w:w="974" w:type="pct"/>
            <w:shd w:val="clear" w:color="auto" w:fill="A6A6A6" w:themeFill="background1" w:themeFillShade="A6"/>
            <w:vAlign w:val="center"/>
          </w:tcPr>
          <w:p w14:paraId="54A3785F" w14:textId="77777777" w:rsidR="00415D07" w:rsidRPr="009915A2" w:rsidRDefault="00415D07" w:rsidP="00415D07">
            <w:pPr>
              <w:spacing w:line="240" w:lineRule="auto"/>
              <w:jc w:val="center"/>
              <w:rPr>
                <w:rFonts w:cs="Arial"/>
                <w:color w:val="FFFFFF" w:themeColor="background1"/>
              </w:rPr>
            </w:pPr>
            <w:r w:rsidRPr="009915A2">
              <w:rPr>
                <w:rFonts w:cs="Arial"/>
                <w:color w:val="FFFFFF" w:themeColor="background1"/>
              </w:rPr>
              <w:t>Meta:</w:t>
            </w:r>
          </w:p>
        </w:tc>
        <w:tc>
          <w:tcPr>
            <w:tcW w:w="702" w:type="pct"/>
            <w:shd w:val="clear" w:color="auto" w:fill="auto"/>
            <w:vAlign w:val="center"/>
          </w:tcPr>
          <w:p w14:paraId="1E4DAD27" w14:textId="0D11DAC1" w:rsidR="00415D07" w:rsidRPr="009915A2" w:rsidRDefault="00415D07" w:rsidP="00415D07">
            <w:pPr>
              <w:spacing w:line="240" w:lineRule="auto"/>
              <w:jc w:val="center"/>
              <w:rPr>
                <w:rFonts w:cs="Arial"/>
                <w:color w:val="595959" w:themeColor="text1" w:themeTint="A6"/>
                <w:lang w:val="es-ES"/>
              </w:rPr>
            </w:pPr>
            <w:r w:rsidRPr="009915A2">
              <w:rPr>
                <w:rFonts w:cs="Arial"/>
                <w:color w:val="595959" w:themeColor="text1" w:themeTint="A6"/>
                <w:lang w:val="es-ES"/>
              </w:rPr>
              <w:t>56.20%</w:t>
            </w:r>
          </w:p>
        </w:tc>
        <w:tc>
          <w:tcPr>
            <w:tcW w:w="1017" w:type="pct"/>
            <w:shd w:val="clear" w:color="auto" w:fill="A6A6A6" w:themeFill="background1" w:themeFillShade="A6"/>
            <w:vAlign w:val="center"/>
          </w:tcPr>
          <w:p w14:paraId="24F88670" w14:textId="7A1590C8" w:rsidR="00415D07" w:rsidRPr="009915A2" w:rsidRDefault="00415D07" w:rsidP="00415D07">
            <w:pPr>
              <w:spacing w:line="240" w:lineRule="auto"/>
              <w:jc w:val="center"/>
              <w:rPr>
                <w:rFonts w:cs="Arial"/>
                <w:color w:val="FFFFFF" w:themeColor="background1"/>
                <w:lang w:val="es-ES"/>
              </w:rPr>
            </w:pPr>
            <w:r w:rsidRPr="009915A2">
              <w:rPr>
                <w:rFonts w:cs="Arial"/>
                <w:color w:val="FFFFFF" w:themeColor="background1"/>
                <w:lang w:val="es-ES"/>
              </w:rPr>
              <w:t>Valor del indicador (2024)</w:t>
            </w:r>
            <w:r w:rsidR="00084E80" w:rsidRPr="009915A2">
              <w:rPr>
                <w:rFonts w:cs="Arial"/>
                <w:color w:val="FFFFFF" w:themeColor="background1"/>
                <w:vertAlign w:val="superscript"/>
                <w:lang w:val="es-ES"/>
              </w:rPr>
              <w:fldChar w:fldCharType="begin"/>
            </w:r>
            <w:r w:rsidR="00084E80" w:rsidRPr="009915A2">
              <w:rPr>
                <w:rFonts w:cs="Arial"/>
                <w:color w:val="FFFFFF" w:themeColor="background1"/>
                <w:vertAlign w:val="superscript"/>
                <w:lang w:val="es-ES"/>
              </w:rPr>
              <w:instrText xml:space="preserve"> NOTEREF _Ref202777616 \h  \* MERGEFORMAT </w:instrText>
            </w:r>
            <w:r w:rsidR="00084E80" w:rsidRPr="009915A2">
              <w:rPr>
                <w:rFonts w:cs="Arial"/>
                <w:color w:val="FFFFFF" w:themeColor="background1"/>
                <w:vertAlign w:val="superscript"/>
                <w:lang w:val="es-ES"/>
              </w:rPr>
            </w:r>
            <w:r w:rsidR="00084E80" w:rsidRPr="009915A2">
              <w:rPr>
                <w:rFonts w:cs="Arial"/>
                <w:color w:val="FFFFFF" w:themeColor="background1"/>
                <w:vertAlign w:val="superscript"/>
                <w:lang w:val="es-ES"/>
              </w:rPr>
              <w:fldChar w:fldCharType="separate"/>
            </w:r>
            <w:r w:rsidR="000067B8" w:rsidRPr="009915A2">
              <w:rPr>
                <w:rFonts w:cs="Arial"/>
                <w:color w:val="FFFFFF" w:themeColor="background1"/>
                <w:vertAlign w:val="superscript"/>
                <w:lang w:val="es-ES"/>
              </w:rPr>
              <w:t>2</w:t>
            </w:r>
            <w:r w:rsidR="00084E80" w:rsidRPr="009915A2">
              <w:rPr>
                <w:rFonts w:cs="Arial"/>
                <w:color w:val="FFFFFF" w:themeColor="background1"/>
                <w:vertAlign w:val="superscript"/>
                <w:lang w:val="es-ES"/>
              </w:rPr>
              <w:fldChar w:fldCharType="end"/>
            </w:r>
            <w:r w:rsidRPr="009915A2">
              <w:rPr>
                <w:rFonts w:cs="Arial"/>
                <w:color w:val="FFFFFF" w:themeColor="background1"/>
                <w:lang w:val="es-ES"/>
              </w:rPr>
              <w:t>:</w:t>
            </w:r>
          </w:p>
        </w:tc>
        <w:tc>
          <w:tcPr>
            <w:tcW w:w="789" w:type="pct"/>
            <w:shd w:val="clear" w:color="auto" w:fill="auto"/>
            <w:vAlign w:val="center"/>
          </w:tcPr>
          <w:p w14:paraId="6D4A4549" w14:textId="13D2D73E" w:rsidR="00415D07" w:rsidRPr="009915A2" w:rsidRDefault="00831E1C" w:rsidP="00415D07">
            <w:pPr>
              <w:spacing w:line="240" w:lineRule="auto"/>
              <w:jc w:val="center"/>
              <w:rPr>
                <w:rFonts w:cs="Arial"/>
                <w:color w:val="595959" w:themeColor="text1" w:themeTint="A6"/>
                <w:lang w:val="es-ES"/>
              </w:rPr>
            </w:pPr>
            <w:r w:rsidRPr="009915A2">
              <w:rPr>
                <w:rFonts w:cs="Arial"/>
                <w:color w:val="595959" w:themeColor="text1" w:themeTint="A6"/>
                <w:lang w:val="es-ES"/>
              </w:rPr>
              <w:t>132.94%</w:t>
            </w:r>
          </w:p>
        </w:tc>
      </w:tr>
      <w:tr w:rsidR="00831E1C" w:rsidRPr="00605B2D" w14:paraId="6F39ABA6" w14:textId="77777777" w:rsidTr="00831E1C">
        <w:trPr>
          <w:trHeight w:val="624"/>
        </w:trPr>
        <w:tc>
          <w:tcPr>
            <w:tcW w:w="854" w:type="pct"/>
            <w:shd w:val="clear" w:color="auto" w:fill="A6A6A6" w:themeFill="background1" w:themeFillShade="A6"/>
            <w:vAlign w:val="center"/>
          </w:tcPr>
          <w:p w14:paraId="1D186646" w14:textId="77777777" w:rsidR="00831E1C" w:rsidRPr="009915A2" w:rsidRDefault="00831E1C" w:rsidP="00831E1C">
            <w:pPr>
              <w:spacing w:line="240" w:lineRule="auto"/>
              <w:jc w:val="center"/>
              <w:rPr>
                <w:rFonts w:cs="Arial"/>
                <w:color w:val="FFFFFF" w:themeColor="background1"/>
              </w:rPr>
            </w:pPr>
            <w:r w:rsidRPr="009915A2">
              <w:rPr>
                <w:rFonts w:cs="Arial"/>
                <w:color w:val="FFFFFF" w:themeColor="background1"/>
                <w:lang w:val="es-ES"/>
              </w:rPr>
              <w:t>Unidad de Medida:</w:t>
            </w:r>
          </w:p>
        </w:tc>
        <w:tc>
          <w:tcPr>
            <w:tcW w:w="664" w:type="pct"/>
            <w:shd w:val="clear" w:color="auto" w:fill="auto"/>
            <w:vAlign w:val="center"/>
          </w:tcPr>
          <w:p w14:paraId="4C1847D2" w14:textId="3C5876A2" w:rsidR="00831E1C" w:rsidRPr="009915A2" w:rsidRDefault="00831E1C" w:rsidP="00831E1C">
            <w:pPr>
              <w:spacing w:line="240" w:lineRule="auto"/>
              <w:jc w:val="center"/>
              <w:rPr>
                <w:rFonts w:cs="Arial"/>
                <w:color w:val="595959" w:themeColor="text1" w:themeTint="A6"/>
                <w:lang w:val="es-ES"/>
              </w:rPr>
            </w:pPr>
            <w:r w:rsidRPr="009915A2">
              <w:rPr>
                <w:rFonts w:cs="Arial"/>
                <w:color w:val="595959" w:themeColor="text1" w:themeTint="A6"/>
                <w:lang w:val="es-ES"/>
              </w:rPr>
              <w:t>Porcentaje</w:t>
            </w:r>
          </w:p>
        </w:tc>
        <w:tc>
          <w:tcPr>
            <w:tcW w:w="974" w:type="pct"/>
            <w:shd w:val="clear" w:color="auto" w:fill="A6A6A6" w:themeFill="background1" w:themeFillShade="A6"/>
            <w:vAlign w:val="center"/>
          </w:tcPr>
          <w:p w14:paraId="5A882C90" w14:textId="0CFDFDF5" w:rsidR="00831E1C" w:rsidRPr="009915A2" w:rsidRDefault="00831E1C" w:rsidP="00831E1C">
            <w:pPr>
              <w:spacing w:line="240" w:lineRule="auto"/>
              <w:jc w:val="center"/>
              <w:rPr>
                <w:rFonts w:cs="Arial"/>
                <w:color w:val="FFFFFF" w:themeColor="background1"/>
              </w:rPr>
            </w:pPr>
            <w:r w:rsidRPr="009915A2">
              <w:rPr>
                <w:rFonts w:cs="Arial"/>
                <w:color w:val="FFFFFF" w:themeColor="background1"/>
                <w:lang w:val="es-ES"/>
              </w:rPr>
              <w:t>Valor del indicador (2023)</w:t>
            </w:r>
            <w:r w:rsidR="00084E80" w:rsidRPr="009915A2">
              <w:rPr>
                <w:rFonts w:cs="Arial"/>
                <w:color w:val="FFFFFF" w:themeColor="background1"/>
                <w:vertAlign w:val="superscript"/>
                <w:lang w:val="es-ES"/>
              </w:rPr>
              <w:fldChar w:fldCharType="begin"/>
            </w:r>
            <w:r w:rsidR="00084E80" w:rsidRPr="009915A2">
              <w:rPr>
                <w:rFonts w:cs="Arial"/>
                <w:color w:val="FFFFFF" w:themeColor="background1"/>
                <w:vertAlign w:val="superscript"/>
                <w:lang w:val="es-ES"/>
              </w:rPr>
              <w:instrText xml:space="preserve"> NOTEREF _Ref202778267 \h  \* MERGEFORMAT </w:instrText>
            </w:r>
            <w:r w:rsidR="00084E80" w:rsidRPr="009915A2">
              <w:rPr>
                <w:rFonts w:cs="Arial"/>
                <w:color w:val="FFFFFF" w:themeColor="background1"/>
                <w:vertAlign w:val="superscript"/>
                <w:lang w:val="es-ES"/>
              </w:rPr>
            </w:r>
            <w:r w:rsidR="00084E80" w:rsidRPr="009915A2">
              <w:rPr>
                <w:rFonts w:cs="Arial"/>
                <w:color w:val="FFFFFF" w:themeColor="background1"/>
                <w:vertAlign w:val="superscript"/>
                <w:lang w:val="es-ES"/>
              </w:rPr>
              <w:fldChar w:fldCharType="separate"/>
            </w:r>
            <w:r w:rsidR="000067B8" w:rsidRPr="009915A2">
              <w:rPr>
                <w:rFonts w:cs="Arial"/>
                <w:color w:val="FFFFFF" w:themeColor="background1"/>
                <w:vertAlign w:val="superscript"/>
                <w:lang w:val="es-ES"/>
              </w:rPr>
              <w:t>3</w:t>
            </w:r>
            <w:r w:rsidR="00084E80" w:rsidRPr="009915A2">
              <w:rPr>
                <w:rFonts w:cs="Arial"/>
                <w:color w:val="FFFFFF" w:themeColor="background1"/>
                <w:vertAlign w:val="superscript"/>
                <w:lang w:val="es-ES"/>
              </w:rPr>
              <w:fldChar w:fldCharType="end"/>
            </w:r>
            <w:r w:rsidRPr="009915A2">
              <w:rPr>
                <w:rFonts w:cs="Arial"/>
                <w:color w:val="FFFFFF" w:themeColor="background1"/>
                <w:lang w:val="es-ES"/>
              </w:rPr>
              <w:t>:</w:t>
            </w:r>
          </w:p>
        </w:tc>
        <w:tc>
          <w:tcPr>
            <w:tcW w:w="702" w:type="pct"/>
            <w:shd w:val="clear" w:color="auto" w:fill="auto"/>
            <w:vAlign w:val="center"/>
          </w:tcPr>
          <w:p w14:paraId="35227205" w14:textId="49525494" w:rsidR="00831E1C" w:rsidRPr="009915A2" w:rsidRDefault="00EE705A" w:rsidP="009915A2">
            <w:pPr>
              <w:spacing w:line="240" w:lineRule="auto"/>
              <w:jc w:val="center"/>
              <w:rPr>
                <w:sz w:val="18"/>
                <w:szCs w:val="18"/>
                <w:lang w:val="es-ES"/>
              </w:rPr>
            </w:pPr>
            <w:r w:rsidRPr="009915A2">
              <w:rPr>
                <w:sz w:val="18"/>
                <w:szCs w:val="18"/>
                <w:lang w:val="es-ES"/>
              </w:rPr>
              <w:t>N/D</w:t>
            </w:r>
            <w:r w:rsidR="009915A2" w:rsidRPr="009915A2">
              <w:rPr>
                <w:sz w:val="18"/>
                <w:szCs w:val="18"/>
                <w:vertAlign w:val="superscript"/>
                <w:lang w:val="es-ES"/>
              </w:rPr>
              <w:fldChar w:fldCharType="begin"/>
            </w:r>
            <w:r w:rsidR="009915A2" w:rsidRPr="009915A2">
              <w:rPr>
                <w:sz w:val="18"/>
                <w:szCs w:val="18"/>
                <w:vertAlign w:val="superscript"/>
                <w:lang w:val="es-ES"/>
              </w:rPr>
              <w:instrText xml:space="preserve"> NOTEREF _Ref202870471 \h  \* MERGEFORMAT </w:instrText>
            </w:r>
            <w:r w:rsidR="009915A2" w:rsidRPr="009915A2">
              <w:rPr>
                <w:sz w:val="18"/>
                <w:szCs w:val="18"/>
                <w:vertAlign w:val="superscript"/>
                <w:lang w:val="es-ES"/>
              </w:rPr>
            </w:r>
            <w:r w:rsidR="009915A2" w:rsidRPr="009915A2">
              <w:rPr>
                <w:sz w:val="18"/>
                <w:szCs w:val="18"/>
                <w:vertAlign w:val="superscript"/>
                <w:lang w:val="es-ES"/>
              </w:rPr>
              <w:fldChar w:fldCharType="separate"/>
            </w:r>
            <w:r w:rsidR="009915A2" w:rsidRPr="009915A2">
              <w:rPr>
                <w:sz w:val="18"/>
                <w:szCs w:val="18"/>
                <w:vertAlign w:val="superscript"/>
                <w:lang w:val="es-ES"/>
              </w:rPr>
              <w:t>2</w:t>
            </w:r>
            <w:r w:rsidR="009915A2" w:rsidRPr="009915A2">
              <w:rPr>
                <w:sz w:val="18"/>
                <w:szCs w:val="18"/>
                <w:vertAlign w:val="superscript"/>
                <w:lang w:val="es-ES"/>
              </w:rPr>
              <w:fldChar w:fldCharType="end"/>
            </w:r>
          </w:p>
        </w:tc>
        <w:tc>
          <w:tcPr>
            <w:tcW w:w="1017" w:type="pct"/>
            <w:shd w:val="clear" w:color="auto" w:fill="A6A6A6" w:themeFill="background1" w:themeFillShade="A6"/>
            <w:vAlign w:val="center"/>
          </w:tcPr>
          <w:p w14:paraId="057CFE44" w14:textId="77777777" w:rsidR="00831E1C" w:rsidRPr="009915A2" w:rsidRDefault="00831E1C" w:rsidP="00831E1C">
            <w:pPr>
              <w:spacing w:line="240" w:lineRule="auto"/>
              <w:jc w:val="center"/>
              <w:rPr>
                <w:rFonts w:cs="Arial"/>
                <w:color w:val="FFFFFF" w:themeColor="background1"/>
              </w:rPr>
            </w:pPr>
            <w:r w:rsidRPr="009915A2">
              <w:rPr>
                <w:rFonts w:cs="Arial"/>
                <w:color w:val="FFFFFF" w:themeColor="background1"/>
                <w:lang w:val="es-ES"/>
              </w:rPr>
              <w:t>Sentido:</w:t>
            </w:r>
          </w:p>
        </w:tc>
        <w:tc>
          <w:tcPr>
            <w:tcW w:w="789" w:type="pct"/>
            <w:shd w:val="clear" w:color="auto" w:fill="auto"/>
            <w:vAlign w:val="center"/>
          </w:tcPr>
          <w:p w14:paraId="27331F04" w14:textId="2A6BE0D0" w:rsidR="00831E1C" w:rsidRPr="009915A2" w:rsidRDefault="00831E1C" w:rsidP="00831E1C">
            <w:pPr>
              <w:spacing w:line="240" w:lineRule="auto"/>
              <w:jc w:val="center"/>
              <w:rPr>
                <w:rFonts w:cs="Arial"/>
                <w:color w:val="595959" w:themeColor="text1" w:themeTint="A6"/>
                <w:lang w:val="es-ES"/>
              </w:rPr>
            </w:pPr>
            <w:r w:rsidRPr="009915A2">
              <w:rPr>
                <w:rFonts w:cs="Arial"/>
                <w:color w:val="595959" w:themeColor="text1" w:themeTint="A6"/>
                <w:lang w:val="es-ES"/>
              </w:rPr>
              <w:t>Ascendente</w:t>
            </w:r>
          </w:p>
        </w:tc>
      </w:tr>
      <w:tr w:rsidR="00831E1C" w:rsidRPr="00605B2D" w14:paraId="00E9AFBA" w14:textId="77777777" w:rsidTr="00415D07">
        <w:trPr>
          <w:trHeight w:val="645"/>
        </w:trPr>
        <w:tc>
          <w:tcPr>
            <w:tcW w:w="854" w:type="pct"/>
            <w:shd w:val="clear" w:color="auto" w:fill="A6A6A6" w:themeFill="background1" w:themeFillShade="A6"/>
            <w:vAlign w:val="center"/>
          </w:tcPr>
          <w:p w14:paraId="127AFF49" w14:textId="77777777" w:rsidR="00831E1C" w:rsidRPr="009915A2" w:rsidRDefault="00831E1C" w:rsidP="00831E1C">
            <w:pPr>
              <w:spacing w:line="240" w:lineRule="auto"/>
              <w:jc w:val="center"/>
              <w:rPr>
                <w:rFonts w:cs="Arial"/>
                <w:color w:val="FFFFFF" w:themeColor="background1"/>
              </w:rPr>
            </w:pPr>
            <w:r w:rsidRPr="009915A2">
              <w:rPr>
                <w:rFonts w:cs="Arial"/>
                <w:color w:val="FFFFFF" w:themeColor="background1"/>
              </w:rPr>
              <w:t>Frecuencia de Medición:</w:t>
            </w:r>
          </w:p>
        </w:tc>
        <w:tc>
          <w:tcPr>
            <w:tcW w:w="664" w:type="pct"/>
            <w:shd w:val="clear" w:color="auto" w:fill="auto"/>
            <w:vAlign w:val="center"/>
          </w:tcPr>
          <w:p w14:paraId="13A0504A" w14:textId="41FC198D" w:rsidR="00831E1C" w:rsidRPr="009915A2" w:rsidRDefault="00831E1C" w:rsidP="00831E1C">
            <w:pPr>
              <w:spacing w:line="240" w:lineRule="auto"/>
              <w:jc w:val="center"/>
              <w:rPr>
                <w:rFonts w:cs="Arial"/>
                <w:color w:val="595959" w:themeColor="text1" w:themeTint="A6"/>
                <w:lang w:val="es-ES"/>
              </w:rPr>
            </w:pPr>
            <w:r w:rsidRPr="009915A2">
              <w:rPr>
                <w:rFonts w:cs="Arial"/>
                <w:color w:val="595959" w:themeColor="text1" w:themeTint="A6"/>
                <w:lang w:val="es-ES"/>
              </w:rPr>
              <w:t>Anual</w:t>
            </w:r>
          </w:p>
        </w:tc>
        <w:tc>
          <w:tcPr>
            <w:tcW w:w="974" w:type="pct"/>
            <w:shd w:val="clear" w:color="auto" w:fill="A6A6A6" w:themeFill="background1" w:themeFillShade="A6"/>
            <w:vAlign w:val="center"/>
          </w:tcPr>
          <w:p w14:paraId="0834E647" w14:textId="77777777" w:rsidR="00831E1C" w:rsidRPr="009915A2" w:rsidRDefault="00831E1C" w:rsidP="00831E1C">
            <w:pPr>
              <w:spacing w:line="240" w:lineRule="auto"/>
              <w:jc w:val="center"/>
              <w:rPr>
                <w:rFonts w:cs="Arial"/>
                <w:color w:val="FFFFFF" w:themeColor="background1"/>
                <w:lang w:val="es-ES"/>
              </w:rPr>
            </w:pPr>
            <w:r w:rsidRPr="009915A2">
              <w:rPr>
                <w:rFonts w:cs="Arial"/>
                <w:color w:val="FFFFFF" w:themeColor="background1"/>
                <w:lang w:val="es-ES"/>
              </w:rPr>
              <w:t>Cumplimiento del Indicador:</w:t>
            </w:r>
          </w:p>
        </w:tc>
        <w:tc>
          <w:tcPr>
            <w:tcW w:w="2508" w:type="pct"/>
            <w:gridSpan w:val="3"/>
            <w:shd w:val="clear" w:color="auto" w:fill="auto"/>
            <w:vAlign w:val="center"/>
          </w:tcPr>
          <w:p w14:paraId="7072D887" w14:textId="74572CD3" w:rsidR="00831E1C" w:rsidRPr="009915A2" w:rsidRDefault="002740F1" w:rsidP="00831E1C">
            <w:pPr>
              <w:spacing w:line="240" w:lineRule="auto"/>
              <w:jc w:val="center"/>
              <w:rPr>
                <w:rFonts w:cs="Arial"/>
                <w:color w:val="595959" w:themeColor="text1" w:themeTint="A6"/>
                <w:lang w:val="es-ES"/>
              </w:rPr>
            </w:pPr>
            <w:r w:rsidRPr="009915A2">
              <w:rPr>
                <w:rFonts w:cs="Arial"/>
                <w:color w:val="595959" w:themeColor="text1" w:themeTint="A6"/>
                <w:lang w:val="es-ES"/>
              </w:rPr>
              <w:t>237</w:t>
            </w:r>
            <w:r w:rsidR="00831E1C" w:rsidRPr="009915A2">
              <w:rPr>
                <w:rFonts w:cs="Arial"/>
                <w:color w:val="595959" w:themeColor="text1" w:themeTint="A6"/>
                <w:lang w:val="es-ES"/>
              </w:rPr>
              <w:t>%</w:t>
            </w:r>
          </w:p>
        </w:tc>
      </w:tr>
      <w:tr w:rsidR="00831E1C" w:rsidRPr="00605B2D" w14:paraId="04B145CE" w14:textId="77777777" w:rsidTr="000067B8">
        <w:trPr>
          <w:trHeight w:val="645"/>
        </w:trPr>
        <w:tc>
          <w:tcPr>
            <w:tcW w:w="5000" w:type="pct"/>
            <w:gridSpan w:val="6"/>
            <w:shd w:val="clear" w:color="auto" w:fill="auto"/>
            <w:vAlign w:val="center"/>
          </w:tcPr>
          <w:p w14:paraId="20072FA4" w14:textId="77777777" w:rsidR="00831E1C" w:rsidRDefault="00831E1C" w:rsidP="00831E1C">
            <w:pPr>
              <w:spacing w:line="240" w:lineRule="auto"/>
              <w:jc w:val="center"/>
              <w:rPr>
                <w:rFonts w:cs="Arial"/>
                <w:color w:val="595959" w:themeColor="text1" w:themeTint="A6"/>
                <w:lang w:val="es-ES"/>
              </w:rPr>
            </w:pPr>
            <w:r w:rsidRPr="003E5EDA">
              <w:rPr>
                <w:rFonts w:cs="Arial"/>
                <w:color w:val="595959" w:themeColor="text1" w:themeTint="A6"/>
                <w:u w:val="single"/>
                <w:lang w:val="es-ES"/>
              </w:rPr>
              <w:t>Gráfica</w:t>
            </w:r>
            <w:r>
              <w:rPr>
                <w:rFonts w:cs="Arial"/>
                <w:color w:val="595959" w:themeColor="text1" w:themeTint="A6"/>
                <w:lang w:val="es-ES"/>
              </w:rPr>
              <w:t>:</w:t>
            </w:r>
          </w:p>
          <w:p w14:paraId="4EBB5B7A" w14:textId="0ECCEB4A" w:rsidR="00831E1C" w:rsidRPr="00605B2D" w:rsidRDefault="002740F1" w:rsidP="00831E1C">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2C4FAC48" wp14:editId="62DE4320">
                  <wp:extent cx="2222708" cy="1390650"/>
                  <wp:effectExtent l="0" t="0" r="0" b="0"/>
                  <wp:docPr id="58659939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5917"/>
                          <a:stretch>
                            <a:fillRect/>
                          </a:stretch>
                        </pic:blipFill>
                        <pic:spPr bwMode="auto">
                          <a:xfrm>
                            <a:off x="0" y="0"/>
                            <a:ext cx="2224336" cy="13916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1E5AEC" w14:textId="77777777" w:rsidR="002221A0" w:rsidRPr="002221A0" w:rsidRDefault="002221A0" w:rsidP="002221A0">
      <w:pPr>
        <w:spacing w:after="0" w:line="240" w:lineRule="auto"/>
        <w:rPr>
          <w:highlight w:val="yellow"/>
          <w:lang w:val="es-ES"/>
        </w:rPr>
      </w:pPr>
    </w:p>
    <w:p w14:paraId="693712C3" w14:textId="6EDE67F4" w:rsidR="00B64E57" w:rsidRPr="00E82578" w:rsidRDefault="00E82578" w:rsidP="0032668E">
      <w:pPr>
        <w:pStyle w:val="Prrafodelista"/>
        <w:numPr>
          <w:ilvl w:val="0"/>
          <w:numId w:val="11"/>
        </w:numPr>
        <w:rPr>
          <w:lang w:val="es-ES"/>
        </w:rPr>
      </w:pPr>
      <w:r w:rsidRPr="00E82578">
        <w:rPr>
          <w:lang w:val="es-ES"/>
        </w:rPr>
        <w:t>Porcentaje de investigadoras mujeres registradas en el Sistema Sinaloense de Investigadores y Tecnólogos.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B64E57" w:rsidRPr="00605B2D" w14:paraId="10EC2CB1" w14:textId="77777777" w:rsidTr="00415D07">
        <w:trPr>
          <w:trHeight w:val="415"/>
        </w:trPr>
        <w:tc>
          <w:tcPr>
            <w:tcW w:w="854" w:type="pct"/>
            <w:shd w:val="clear" w:color="auto" w:fill="A6A6A6" w:themeFill="background1" w:themeFillShade="A6"/>
            <w:vAlign w:val="center"/>
          </w:tcPr>
          <w:p w14:paraId="00D7A992"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6C90FAA3" w14:textId="14FF12A9" w:rsidR="00B64E57" w:rsidRPr="00605B2D" w:rsidRDefault="00E82578" w:rsidP="00E82578">
            <w:pPr>
              <w:spacing w:line="240" w:lineRule="auto"/>
              <w:rPr>
                <w:rFonts w:cs="Arial"/>
                <w:color w:val="595959" w:themeColor="text1" w:themeTint="A6"/>
                <w:lang w:val="es-ES"/>
              </w:rPr>
            </w:pPr>
            <w:r w:rsidRPr="00E82578">
              <w:rPr>
                <w:rFonts w:cs="Arial"/>
                <w:color w:val="595959" w:themeColor="text1" w:themeTint="A6"/>
                <w:lang w:val="es-ES"/>
              </w:rPr>
              <w:t>El indicador mide el porcentaje de investigadores registrados en el Sistema Sinaloense de Investigadores y Tecnólogos que son</w:t>
            </w:r>
            <w:r>
              <w:rPr>
                <w:rFonts w:cs="Arial"/>
                <w:color w:val="595959" w:themeColor="text1" w:themeTint="A6"/>
                <w:lang w:val="es-ES"/>
              </w:rPr>
              <w:t xml:space="preserve"> </w:t>
            </w:r>
            <w:r w:rsidRPr="00E82578">
              <w:rPr>
                <w:rFonts w:cs="Arial"/>
                <w:color w:val="595959" w:themeColor="text1" w:themeTint="A6"/>
                <w:lang w:val="es-ES"/>
              </w:rPr>
              <w:t>mujeres.</w:t>
            </w:r>
          </w:p>
        </w:tc>
      </w:tr>
      <w:tr w:rsidR="00B64E57" w:rsidRPr="00605B2D" w14:paraId="11A2DB0E" w14:textId="77777777" w:rsidTr="00415D07">
        <w:trPr>
          <w:trHeight w:val="563"/>
        </w:trPr>
        <w:tc>
          <w:tcPr>
            <w:tcW w:w="854" w:type="pct"/>
            <w:shd w:val="clear" w:color="auto" w:fill="A6A6A6" w:themeFill="background1" w:themeFillShade="A6"/>
            <w:vAlign w:val="center"/>
          </w:tcPr>
          <w:p w14:paraId="4F7B297D" w14:textId="77777777" w:rsidR="00B64E57" w:rsidRPr="00605B2D" w:rsidRDefault="00B64E57" w:rsidP="00927651">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42F37A2D" w14:textId="573C3E86" w:rsidR="00B64E57" w:rsidRPr="00605B2D" w:rsidRDefault="00E82578" w:rsidP="00E82578">
            <w:pPr>
              <w:spacing w:line="240" w:lineRule="auto"/>
              <w:rPr>
                <w:rFonts w:cs="Arial"/>
                <w:color w:val="595959" w:themeColor="text1" w:themeTint="A6"/>
                <w:lang w:val="es-ES"/>
              </w:rPr>
            </w:pPr>
            <w:r w:rsidRPr="00E82578">
              <w:rPr>
                <w:rFonts w:cs="Arial"/>
                <w:color w:val="595959" w:themeColor="text1" w:themeTint="A6"/>
                <w:lang w:val="es-ES"/>
              </w:rPr>
              <w:t>(Total de investigadoras mujeres registradas en el Sistema Sinaloense de Investigadores y Tecnólogos / Total de investigadores</w:t>
            </w:r>
            <w:r>
              <w:rPr>
                <w:rFonts w:cs="Arial"/>
                <w:color w:val="595959" w:themeColor="text1" w:themeTint="A6"/>
                <w:lang w:val="es-ES"/>
              </w:rPr>
              <w:t xml:space="preserve"> </w:t>
            </w:r>
            <w:r w:rsidRPr="00E82578">
              <w:rPr>
                <w:rFonts w:cs="Arial"/>
                <w:color w:val="595959" w:themeColor="text1" w:themeTint="A6"/>
                <w:lang w:val="es-ES"/>
              </w:rPr>
              <w:t>registrados en el Sistema Sinaloense de Investigadores y Tecnólogos) * 100.</w:t>
            </w:r>
          </w:p>
        </w:tc>
      </w:tr>
      <w:tr w:rsidR="00415D07" w:rsidRPr="00605B2D" w14:paraId="2033C0E1" w14:textId="77777777" w:rsidTr="00831E1C">
        <w:trPr>
          <w:trHeight w:val="543"/>
        </w:trPr>
        <w:tc>
          <w:tcPr>
            <w:tcW w:w="854" w:type="pct"/>
            <w:shd w:val="clear" w:color="auto" w:fill="A6A6A6" w:themeFill="background1" w:themeFillShade="A6"/>
            <w:vAlign w:val="center"/>
          </w:tcPr>
          <w:p w14:paraId="2FBA5F3C" w14:textId="77777777"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BE44EA6" w14:textId="44FC1BA3" w:rsidR="00415D07" w:rsidRPr="009915A2" w:rsidRDefault="00EE705A" w:rsidP="009915A2">
            <w:pPr>
              <w:spacing w:line="240" w:lineRule="auto"/>
              <w:jc w:val="center"/>
              <w:rPr>
                <w:sz w:val="18"/>
                <w:szCs w:val="18"/>
                <w:lang w:val="es-ES"/>
              </w:rPr>
            </w:pPr>
            <w:r w:rsidRPr="009915A2">
              <w:rPr>
                <w:sz w:val="18"/>
                <w:szCs w:val="18"/>
                <w:lang w:val="es-ES"/>
              </w:rPr>
              <w:t>N/D</w:t>
            </w:r>
            <w:r w:rsidR="009915A2" w:rsidRPr="009915A2">
              <w:rPr>
                <w:sz w:val="18"/>
                <w:szCs w:val="18"/>
                <w:vertAlign w:val="superscript"/>
                <w:lang w:val="es-ES"/>
              </w:rPr>
              <w:fldChar w:fldCharType="begin"/>
            </w:r>
            <w:r w:rsidR="009915A2" w:rsidRPr="009915A2">
              <w:rPr>
                <w:sz w:val="18"/>
                <w:szCs w:val="18"/>
                <w:vertAlign w:val="superscript"/>
                <w:lang w:val="es-ES"/>
              </w:rPr>
              <w:instrText xml:space="preserve"> NOTEREF _Ref202870471 \h  \* MERGEFORMAT </w:instrText>
            </w:r>
            <w:r w:rsidR="009915A2" w:rsidRPr="009915A2">
              <w:rPr>
                <w:sz w:val="18"/>
                <w:szCs w:val="18"/>
                <w:vertAlign w:val="superscript"/>
                <w:lang w:val="es-ES"/>
              </w:rPr>
            </w:r>
            <w:r w:rsidR="009915A2" w:rsidRPr="009915A2">
              <w:rPr>
                <w:sz w:val="18"/>
                <w:szCs w:val="18"/>
                <w:vertAlign w:val="superscript"/>
                <w:lang w:val="es-ES"/>
              </w:rPr>
              <w:fldChar w:fldCharType="separate"/>
            </w:r>
            <w:r w:rsidR="009915A2" w:rsidRPr="009915A2">
              <w:rPr>
                <w:sz w:val="18"/>
                <w:szCs w:val="18"/>
                <w:vertAlign w:val="superscript"/>
                <w:lang w:val="es-ES"/>
              </w:rPr>
              <w:t>2</w:t>
            </w:r>
            <w:r w:rsidR="009915A2" w:rsidRPr="009915A2">
              <w:rPr>
                <w:sz w:val="18"/>
                <w:szCs w:val="18"/>
                <w:vertAlign w:val="superscript"/>
                <w:lang w:val="es-ES"/>
              </w:rPr>
              <w:fldChar w:fldCharType="end"/>
            </w:r>
          </w:p>
        </w:tc>
        <w:tc>
          <w:tcPr>
            <w:tcW w:w="974" w:type="pct"/>
            <w:shd w:val="clear" w:color="auto" w:fill="A6A6A6" w:themeFill="background1" w:themeFillShade="A6"/>
            <w:vAlign w:val="center"/>
          </w:tcPr>
          <w:p w14:paraId="20AA0595" w14:textId="77777777" w:rsidR="00415D07" w:rsidRPr="009915A2" w:rsidRDefault="00415D07" w:rsidP="00415D07">
            <w:pPr>
              <w:spacing w:line="240" w:lineRule="auto"/>
              <w:jc w:val="center"/>
              <w:rPr>
                <w:rFonts w:cs="Arial"/>
                <w:color w:val="FFFFFF" w:themeColor="background1"/>
              </w:rPr>
            </w:pPr>
            <w:r w:rsidRPr="009915A2">
              <w:rPr>
                <w:rFonts w:cs="Arial"/>
                <w:color w:val="FFFFFF" w:themeColor="background1"/>
              </w:rPr>
              <w:t>Meta:</w:t>
            </w:r>
          </w:p>
        </w:tc>
        <w:tc>
          <w:tcPr>
            <w:tcW w:w="702" w:type="pct"/>
            <w:shd w:val="clear" w:color="auto" w:fill="auto"/>
            <w:vAlign w:val="center"/>
          </w:tcPr>
          <w:p w14:paraId="35A4DF59" w14:textId="7FE9AA3C" w:rsidR="00415D07" w:rsidRPr="009915A2" w:rsidRDefault="00415D07" w:rsidP="00415D07">
            <w:pPr>
              <w:spacing w:line="240" w:lineRule="auto"/>
              <w:jc w:val="center"/>
              <w:rPr>
                <w:rFonts w:cs="Arial"/>
                <w:color w:val="595959" w:themeColor="text1" w:themeTint="A6"/>
                <w:lang w:val="es-ES"/>
              </w:rPr>
            </w:pPr>
            <w:r w:rsidRPr="009915A2">
              <w:rPr>
                <w:rFonts w:cs="Arial"/>
                <w:color w:val="595959" w:themeColor="text1" w:themeTint="A6"/>
                <w:lang w:val="es-ES"/>
              </w:rPr>
              <w:t>44.31%</w:t>
            </w:r>
          </w:p>
        </w:tc>
        <w:tc>
          <w:tcPr>
            <w:tcW w:w="1017" w:type="pct"/>
            <w:shd w:val="clear" w:color="auto" w:fill="A6A6A6" w:themeFill="background1" w:themeFillShade="A6"/>
            <w:vAlign w:val="center"/>
          </w:tcPr>
          <w:p w14:paraId="11193858" w14:textId="4B0F1259" w:rsidR="00415D07" w:rsidRPr="009915A2" w:rsidRDefault="00415D07" w:rsidP="00415D07">
            <w:pPr>
              <w:spacing w:line="240" w:lineRule="auto"/>
              <w:jc w:val="center"/>
              <w:rPr>
                <w:rFonts w:cs="Arial"/>
                <w:color w:val="FFFFFF" w:themeColor="background1"/>
                <w:lang w:val="es-ES"/>
              </w:rPr>
            </w:pPr>
            <w:r w:rsidRPr="009915A2">
              <w:rPr>
                <w:rFonts w:cs="Arial"/>
                <w:color w:val="FFFFFF" w:themeColor="background1"/>
                <w:lang w:val="es-ES"/>
              </w:rPr>
              <w:t>Valor del indicador (2024)</w:t>
            </w:r>
            <w:r w:rsidR="00084E80" w:rsidRPr="009915A2">
              <w:rPr>
                <w:rFonts w:cs="Arial"/>
                <w:color w:val="FFFFFF" w:themeColor="background1"/>
                <w:vertAlign w:val="superscript"/>
                <w:lang w:val="es-ES"/>
              </w:rPr>
              <w:fldChar w:fldCharType="begin"/>
            </w:r>
            <w:r w:rsidR="00084E80" w:rsidRPr="009915A2">
              <w:rPr>
                <w:rFonts w:cs="Arial"/>
                <w:color w:val="FFFFFF" w:themeColor="background1"/>
                <w:vertAlign w:val="superscript"/>
                <w:lang w:val="es-ES"/>
              </w:rPr>
              <w:instrText xml:space="preserve"> NOTEREF _Ref202777616 \h  \* MERGEFORMAT </w:instrText>
            </w:r>
            <w:r w:rsidR="00084E80" w:rsidRPr="009915A2">
              <w:rPr>
                <w:rFonts w:cs="Arial"/>
                <w:color w:val="FFFFFF" w:themeColor="background1"/>
                <w:vertAlign w:val="superscript"/>
                <w:lang w:val="es-ES"/>
              </w:rPr>
            </w:r>
            <w:r w:rsidR="00084E80" w:rsidRPr="009915A2">
              <w:rPr>
                <w:rFonts w:cs="Arial"/>
                <w:color w:val="FFFFFF" w:themeColor="background1"/>
                <w:vertAlign w:val="superscript"/>
                <w:lang w:val="es-ES"/>
              </w:rPr>
              <w:fldChar w:fldCharType="separate"/>
            </w:r>
            <w:r w:rsidR="000067B8" w:rsidRPr="009915A2">
              <w:rPr>
                <w:rFonts w:cs="Arial"/>
                <w:color w:val="FFFFFF" w:themeColor="background1"/>
                <w:vertAlign w:val="superscript"/>
                <w:lang w:val="es-ES"/>
              </w:rPr>
              <w:t>2</w:t>
            </w:r>
            <w:r w:rsidR="00084E80" w:rsidRPr="009915A2">
              <w:rPr>
                <w:rFonts w:cs="Arial"/>
                <w:color w:val="FFFFFF" w:themeColor="background1"/>
                <w:vertAlign w:val="superscript"/>
                <w:lang w:val="es-ES"/>
              </w:rPr>
              <w:fldChar w:fldCharType="end"/>
            </w:r>
            <w:r w:rsidRPr="009915A2">
              <w:rPr>
                <w:rFonts w:cs="Arial"/>
                <w:color w:val="FFFFFF" w:themeColor="background1"/>
                <w:lang w:val="es-ES"/>
              </w:rPr>
              <w:t>:</w:t>
            </w:r>
          </w:p>
        </w:tc>
        <w:tc>
          <w:tcPr>
            <w:tcW w:w="789" w:type="pct"/>
            <w:shd w:val="clear" w:color="auto" w:fill="auto"/>
            <w:vAlign w:val="center"/>
          </w:tcPr>
          <w:p w14:paraId="0F9347BC" w14:textId="3B62B0A3" w:rsidR="00415D07" w:rsidRPr="00605B2D" w:rsidRDefault="00831E1C" w:rsidP="00415D07">
            <w:pPr>
              <w:spacing w:line="240" w:lineRule="auto"/>
              <w:jc w:val="center"/>
              <w:rPr>
                <w:rFonts w:cs="Arial"/>
                <w:color w:val="595959" w:themeColor="text1" w:themeTint="A6"/>
                <w:lang w:val="es-ES"/>
              </w:rPr>
            </w:pPr>
            <w:r>
              <w:rPr>
                <w:rFonts w:cs="Arial"/>
                <w:color w:val="595959" w:themeColor="text1" w:themeTint="A6"/>
                <w:lang w:val="es-ES"/>
              </w:rPr>
              <w:t>50.44%</w:t>
            </w:r>
          </w:p>
        </w:tc>
      </w:tr>
      <w:tr w:rsidR="00831E1C" w:rsidRPr="00605B2D" w14:paraId="07F08DF8" w14:textId="77777777" w:rsidTr="00831E1C">
        <w:trPr>
          <w:trHeight w:val="624"/>
        </w:trPr>
        <w:tc>
          <w:tcPr>
            <w:tcW w:w="854" w:type="pct"/>
            <w:shd w:val="clear" w:color="auto" w:fill="A6A6A6" w:themeFill="background1" w:themeFillShade="A6"/>
            <w:vAlign w:val="center"/>
          </w:tcPr>
          <w:p w14:paraId="7C7B3972"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1E57D615" w14:textId="67CF67E1" w:rsidR="00831E1C" w:rsidRPr="009915A2" w:rsidRDefault="00831E1C" w:rsidP="00831E1C">
            <w:pPr>
              <w:spacing w:line="240" w:lineRule="auto"/>
              <w:jc w:val="center"/>
              <w:rPr>
                <w:rFonts w:cs="Arial"/>
                <w:color w:val="595959" w:themeColor="text1" w:themeTint="A6"/>
                <w:lang w:val="es-ES"/>
              </w:rPr>
            </w:pPr>
            <w:r w:rsidRPr="009915A2">
              <w:rPr>
                <w:rFonts w:cs="Arial"/>
                <w:color w:val="595959" w:themeColor="text1" w:themeTint="A6"/>
                <w:lang w:val="es-ES"/>
              </w:rPr>
              <w:t>Porcentaje</w:t>
            </w:r>
          </w:p>
        </w:tc>
        <w:tc>
          <w:tcPr>
            <w:tcW w:w="974" w:type="pct"/>
            <w:shd w:val="clear" w:color="auto" w:fill="A6A6A6" w:themeFill="background1" w:themeFillShade="A6"/>
            <w:vAlign w:val="center"/>
          </w:tcPr>
          <w:p w14:paraId="2ABCAD49" w14:textId="548553C4" w:rsidR="00831E1C" w:rsidRPr="009915A2" w:rsidRDefault="00831E1C" w:rsidP="00831E1C">
            <w:pPr>
              <w:spacing w:line="240" w:lineRule="auto"/>
              <w:jc w:val="center"/>
              <w:rPr>
                <w:rFonts w:cs="Arial"/>
                <w:color w:val="FFFFFF" w:themeColor="background1"/>
              </w:rPr>
            </w:pPr>
            <w:r w:rsidRPr="009915A2">
              <w:rPr>
                <w:rFonts w:cs="Arial"/>
                <w:color w:val="FFFFFF" w:themeColor="background1"/>
                <w:lang w:val="es-ES"/>
              </w:rPr>
              <w:t>Valor del indicador (2023)</w:t>
            </w:r>
            <w:r w:rsidR="00084E80" w:rsidRPr="009915A2">
              <w:rPr>
                <w:rFonts w:cs="Arial"/>
                <w:color w:val="FFFFFF" w:themeColor="background1"/>
                <w:vertAlign w:val="superscript"/>
                <w:lang w:val="es-ES"/>
              </w:rPr>
              <w:fldChar w:fldCharType="begin"/>
            </w:r>
            <w:r w:rsidR="00084E80" w:rsidRPr="009915A2">
              <w:rPr>
                <w:rFonts w:cs="Arial"/>
                <w:color w:val="FFFFFF" w:themeColor="background1"/>
                <w:vertAlign w:val="superscript"/>
                <w:lang w:val="es-ES"/>
              </w:rPr>
              <w:instrText xml:space="preserve"> NOTEREF _Ref202778267 \h  \* MERGEFORMAT </w:instrText>
            </w:r>
            <w:r w:rsidR="00084E80" w:rsidRPr="009915A2">
              <w:rPr>
                <w:rFonts w:cs="Arial"/>
                <w:color w:val="FFFFFF" w:themeColor="background1"/>
                <w:vertAlign w:val="superscript"/>
                <w:lang w:val="es-ES"/>
              </w:rPr>
            </w:r>
            <w:r w:rsidR="00084E80" w:rsidRPr="009915A2">
              <w:rPr>
                <w:rFonts w:cs="Arial"/>
                <w:color w:val="FFFFFF" w:themeColor="background1"/>
                <w:vertAlign w:val="superscript"/>
                <w:lang w:val="es-ES"/>
              </w:rPr>
              <w:fldChar w:fldCharType="separate"/>
            </w:r>
            <w:r w:rsidR="000067B8" w:rsidRPr="009915A2">
              <w:rPr>
                <w:rFonts w:cs="Arial"/>
                <w:color w:val="FFFFFF" w:themeColor="background1"/>
                <w:vertAlign w:val="superscript"/>
                <w:lang w:val="es-ES"/>
              </w:rPr>
              <w:t>3</w:t>
            </w:r>
            <w:r w:rsidR="00084E80" w:rsidRPr="009915A2">
              <w:rPr>
                <w:rFonts w:cs="Arial"/>
                <w:color w:val="FFFFFF" w:themeColor="background1"/>
                <w:vertAlign w:val="superscript"/>
                <w:lang w:val="es-ES"/>
              </w:rPr>
              <w:fldChar w:fldCharType="end"/>
            </w:r>
            <w:r w:rsidRPr="009915A2">
              <w:rPr>
                <w:rFonts w:cs="Arial"/>
                <w:color w:val="FFFFFF" w:themeColor="background1"/>
                <w:lang w:val="es-ES"/>
              </w:rPr>
              <w:t>:</w:t>
            </w:r>
          </w:p>
        </w:tc>
        <w:tc>
          <w:tcPr>
            <w:tcW w:w="702" w:type="pct"/>
            <w:shd w:val="clear" w:color="auto" w:fill="auto"/>
            <w:vAlign w:val="center"/>
          </w:tcPr>
          <w:p w14:paraId="23509234" w14:textId="6E016133" w:rsidR="00831E1C" w:rsidRPr="009915A2" w:rsidRDefault="00EE705A" w:rsidP="009915A2">
            <w:pPr>
              <w:spacing w:line="240" w:lineRule="auto"/>
              <w:jc w:val="center"/>
              <w:rPr>
                <w:sz w:val="18"/>
                <w:szCs w:val="18"/>
                <w:lang w:val="es-ES"/>
              </w:rPr>
            </w:pPr>
            <w:r w:rsidRPr="009915A2">
              <w:rPr>
                <w:sz w:val="18"/>
                <w:szCs w:val="18"/>
                <w:lang w:val="es-ES"/>
              </w:rPr>
              <w:t>N/D</w:t>
            </w:r>
            <w:r w:rsidR="009915A2" w:rsidRPr="009915A2">
              <w:rPr>
                <w:sz w:val="18"/>
                <w:szCs w:val="18"/>
                <w:vertAlign w:val="superscript"/>
                <w:lang w:val="es-ES"/>
              </w:rPr>
              <w:fldChar w:fldCharType="begin"/>
            </w:r>
            <w:r w:rsidR="009915A2" w:rsidRPr="009915A2">
              <w:rPr>
                <w:sz w:val="18"/>
                <w:szCs w:val="18"/>
                <w:vertAlign w:val="superscript"/>
                <w:lang w:val="es-ES"/>
              </w:rPr>
              <w:instrText xml:space="preserve"> NOTEREF _Ref202870471 \h  \* MERGEFORMAT </w:instrText>
            </w:r>
            <w:r w:rsidR="009915A2" w:rsidRPr="009915A2">
              <w:rPr>
                <w:sz w:val="18"/>
                <w:szCs w:val="18"/>
                <w:vertAlign w:val="superscript"/>
                <w:lang w:val="es-ES"/>
              </w:rPr>
            </w:r>
            <w:r w:rsidR="009915A2" w:rsidRPr="009915A2">
              <w:rPr>
                <w:sz w:val="18"/>
                <w:szCs w:val="18"/>
                <w:vertAlign w:val="superscript"/>
                <w:lang w:val="es-ES"/>
              </w:rPr>
              <w:fldChar w:fldCharType="separate"/>
            </w:r>
            <w:r w:rsidR="009915A2" w:rsidRPr="009915A2">
              <w:rPr>
                <w:sz w:val="18"/>
                <w:szCs w:val="18"/>
                <w:vertAlign w:val="superscript"/>
                <w:lang w:val="es-ES"/>
              </w:rPr>
              <w:t>2</w:t>
            </w:r>
            <w:r w:rsidR="009915A2" w:rsidRPr="009915A2">
              <w:rPr>
                <w:sz w:val="18"/>
                <w:szCs w:val="18"/>
                <w:vertAlign w:val="superscript"/>
                <w:lang w:val="es-ES"/>
              </w:rPr>
              <w:fldChar w:fldCharType="end"/>
            </w:r>
          </w:p>
        </w:tc>
        <w:tc>
          <w:tcPr>
            <w:tcW w:w="1017" w:type="pct"/>
            <w:shd w:val="clear" w:color="auto" w:fill="A6A6A6" w:themeFill="background1" w:themeFillShade="A6"/>
            <w:vAlign w:val="center"/>
          </w:tcPr>
          <w:p w14:paraId="65058FB5" w14:textId="77777777" w:rsidR="00831E1C" w:rsidRPr="009915A2" w:rsidRDefault="00831E1C" w:rsidP="00831E1C">
            <w:pPr>
              <w:spacing w:line="240" w:lineRule="auto"/>
              <w:jc w:val="center"/>
              <w:rPr>
                <w:rFonts w:cs="Arial"/>
                <w:color w:val="FFFFFF" w:themeColor="background1"/>
              </w:rPr>
            </w:pPr>
            <w:r w:rsidRPr="009915A2">
              <w:rPr>
                <w:rFonts w:cs="Arial"/>
                <w:color w:val="FFFFFF" w:themeColor="background1"/>
                <w:lang w:val="es-ES"/>
              </w:rPr>
              <w:t>Sentido:</w:t>
            </w:r>
          </w:p>
        </w:tc>
        <w:tc>
          <w:tcPr>
            <w:tcW w:w="789" w:type="pct"/>
            <w:shd w:val="clear" w:color="auto" w:fill="auto"/>
            <w:vAlign w:val="center"/>
          </w:tcPr>
          <w:p w14:paraId="21670326" w14:textId="01E475A0" w:rsidR="00831E1C" w:rsidRPr="00605B2D" w:rsidRDefault="00831E1C" w:rsidP="00831E1C">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831E1C" w:rsidRPr="00605B2D" w14:paraId="51799195" w14:textId="77777777" w:rsidTr="00415D07">
        <w:trPr>
          <w:trHeight w:val="645"/>
        </w:trPr>
        <w:tc>
          <w:tcPr>
            <w:tcW w:w="854" w:type="pct"/>
            <w:shd w:val="clear" w:color="auto" w:fill="A6A6A6" w:themeFill="background1" w:themeFillShade="A6"/>
            <w:vAlign w:val="center"/>
          </w:tcPr>
          <w:p w14:paraId="3283094F"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6808E799" w14:textId="5F06B1F0" w:rsidR="00831E1C" w:rsidRPr="00605B2D" w:rsidRDefault="00831E1C" w:rsidP="00831E1C">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4" w:type="pct"/>
            <w:shd w:val="clear" w:color="auto" w:fill="A6A6A6" w:themeFill="background1" w:themeFillShade="A6"/>
            <w:vAlign w:val="center"/>
          </w:tcPr>
          <w:p w14:paraId="38A9D8DC" w14:textId="77777777" w:rsidR="00831E1C" w:rsidRPr="00605B2D" w:rsidRDefault="00831E1C" w:rsidP="00831E1C">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66F1488F" w14:textId="002FE776" w:rsidR="00831E1C" w:rsidRPr="00605B2D" w:rsidRDefault="00ED7FE6" w:rsidP="00831E1C">
            <w:pPr>
              <w:spacing w:line="240" w:lineRule="auto"/>
              <w:jc w:val="center"/>
              <w:rPr>
                <w:rFonts w:cs="Arial"/>
                <w:color w:val="595959" w:themeColor="text1" w:themeTint="A6"/>
                <w:lang w:val="es-ES"/>
              </w:rPr>
            </w:pPr>
            <w:r>
              <w:rPr>
                <w:rFonts w:cs="Arial"/>
                <w:color w:val="595959" w:themeColor="text1" w:themeTint="A6"/>
                <w:lang w:val="es-ES"/>
              </w:rPr>
              <w:t>114</w:t>
            </w:r>
            <w:r w:rsidR="00831E1C" w:rsidRPr="00605B2D">
              <w:rPr>
                <w:rFonts w:cs="Arial"/>
                <w:color w:val="595959" w:themeColor="text1" w:themeTint="A6"/>
                <w:lang w:val="es-ES"/>
              </w:rPr>
              <w:t>%</w:t>
            </w:r>
          </w:p>
        </w:tc>
      </w:tr>
      <w:tr w:rsidR="00831E1C" w:rsidRPr="00605B2D" w14:paraId="60C65F66" w14:textId="77777777" w:rsidTr="000067B8">
        <w:trPr>
          <w:trHeight w:val="645"/>
        </w:trPr>
        <w:tc>
          <w:tcPr>
            <w:tcW w:w="5000" w:type="pct"/>
            <w:gridSpan w:val="6"/>
            <w:shd w:val="clear" w:color="auto" w:fill="auto"/>
            <w:vAlign w:val="center"/>
          </w:tcPr>
          <w:p w14:paraId="7AB41FCB" w14:textId="77777777" w:rsidR="00831E1C" w:rsidRDefault="00831E1C" w:rsidP="00831E1C">
            <w:pPr>
              <w:spacing w:line="240" w:lineRule="auto"/>
              <w:jc w:val="center"/>
              <w:rPr>
                <w:rFonts w:cs="Arial"/>
                <w:color w:val="595959" w:themeColor="text1" w:themeTint="A6"/>
                <w:lang w:val="es-ES"/>
              </w:rPr>
            </w:pPr>
            <w:r w:rsidRPr="003E5EDA">
              <w:rPr>
                <w:rFonts w:cs="Arial"/>
                <w:color w:val="595959" w:themeColor="text1" w:themeTint="A6"/>
                <w:u w:val="single"/>
                <w:lang w:val="es-ES"/>
              </w:rPr>
              <w:t>Gráfica</w:t>
            </w:r>
            <w:r>
              <w:rPr>
                <w:rFonts w:cs="Arial"/>
                <w:color w:val="595959" w:themeColor="text1" w:themeTint="A6"/>
                <w:lang w:val="es-ES"/>
              </w:rPr>
              <w:t>:</w:t>
            </w:r>
          </w:p>
          <w:p w14:paraId="6B34B9BC" w14:textId="7A8AC552" w:rsidR="00831E1C" w:rsidRPr="00605B2D" w:rsidRDefault="00ED7FE6" w:rsidP="00831E1C">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53052415" wp14:editId="30682A08">
                  <wp:extent cx="2211070" cy="983149"/>
                  <wp:effectExtent l="0" t="0" r="0" b="0"/>
                  <wp:docPr id="90228800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33136"/>
                          <a:stretch>
                            <a:fillRect/>
                          </a:stretch>
                        </pic:blipFill>
                        <pic:spPr bwMode="auto">
                          <a:xfrm>
                            <a:off x="0" y="0"/>
                            <a:ext cx="2216228" cy="9854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8F332C" w14:textId="77777777" w:rsidR="00901BB6" w:rsidRPr="002221A0" w:rsidRDefault="00901BB6" w:rsidP="00901BB6">
      <w:pPr>
        <w:spacing w:after="0" w:line="240" w:lineRule="auto"/>
        <w:rPr>
          <w:highlight w:val="yellow"/>
          <w:lang w:val="es-ES"/>
        </w:rPr>
      </w:pPr>
    </w:p>
    <w:p w14:paraId="06AAFFB8" w14:textId="56472427" w:rsidR="00901BB6" w:rsidRPr="00E82578" w:rsidRDefault="00E82578" w:rsidP="0032668E">
      <w:pPr>
        <w:pStyle w:val="Prrafodelista"/>
        <w:numPr>
          <w:ilvl w:val="0"/>
          <w:numId w:val="11"/>
        </w:numPr>
        <w:rPr>
          <w:lang w:val="es-ES"/>
        </w:rPr>
      </w:pPr>
      <w:r w:rsidRPr="00E82578">
        <w:rPr>
          <w:lang w:val="es-ES"/>
        </w:rPr>
        <w:t>Porcentaje de estudiantes de licenciatura inscritos en programas ciencias naturales, exactas e ingenierías.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901BB6" w:rsidRPr="00605B2D" w14:paraId="21852C45" w14:textId="77777777" w:rsidTr="00415D07">
        <w:trPr>
          <w:trHeight w:val="415"/>
        </w:trPr>
        <w:tc>
          <w:tcPr>
            <w:tcW w:w="854" w:type="pct"/>
            <w:shd w:val="clear" w:color="auto" w:fill="A6A6A6" w:themeFill="background1" w:themeFillShade="A6"/>
            <w:vAlign w:val="center"/>
          </w:tcPr>
          <w:p w14:paraId="6920FC80" w14:textId="77777777" w:rsidR="00901BB6" w:rsidRPr="00605B2D" w:rsidRDefault="00901BB6" w:rsidP="000067B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31839F5B" w14:textId="6A4F4852" w:rsidR="00901BB6" w:rsidRPr="00605B2D" w:rsidRDefault="00E82578" w:rsidP="00E82578">
            <w:pPr>
              <w:spacing w:line="240" w:lineRule="auto"/>
              <w:rPr>
                <w:rFonts w:cs="Arial"/>
                <w:color w:val="595959" w:themeColor="text1" w:themeTint="A6"/>
                <w:lang w:val="es-ES"/>
              </w:rPr>
            </w:pPr>
            <w:r w:rsidRPr="00E82578">
              <w:rPr>
                <w:rFonts w:cs="Arial"/>
                <w:color w:val="595959" w:themeColor="text1" w:themeTint="A6"/>
                <w:lang w:val="es-ES"/>
              </w:rPr>
              <w:t>El indicador mide el porcentaje de estudiantes de licenciatura inscritos en programas ciencias naturales, exactas e ingenierías; respecto</w:t>
            </w:r>
            <w:r>
              <w:rPr>
                <w:rFonts w:cs="Arial"/>
                <w:color w:val="595959" w:themeColor="text1" w:themeTint="A6"/>
                <w:lang w:val="es-ES"/>
              </w:rPr>
              <w:t xml:space="preserve"> </w:t>
            </w:r>
            <w:r w:rsidRPr="00E82578">
              <w:rPr>
                <w:rFonts w:cs="Arial"/>
                <w:color w:val="595959" w:themeColor="text1" w:themeTint="A6"/>
                <w:lang w:val="es-ES"/>
              </w:rPr>
              <w:t>del total de estudiantes de licenciatura en Sinaloa.</w:t>
            </w:r>
          </w:p>
        </w:tc>
      </w:tr>
      <w:tr w:rsidR="00901BB6" w:rsidRPr="00605B2D" w14:paraId="2A2B15F8" w14:textId="77777777" w:rsidTr="00415D07">
        <w:trPr>
          <w:trHeight w:val="563"/>
        </w:trPr>
        <w:tc>
          <w:tcPr>
            <w:tcW w:w="854" w:type="pct"/>
            <w:shd w:val="clear" w:color="auto" w:fill="A6A6A6" w:themeFill="background1" w:themeFillShade="A6"/>
            <w:vAlign w:val="center"/>
          </w:tcPr>
          <w:p w14:paraId="0D000E1D" w14:textId="77777777" w:rsidR="00901BB6" w:rsidRPr="00605B2D" w:rsidRDefault="00901BB6" w:rsidP="000067B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562A271B" w14:textId="69EB2E1C" w:rsidR="00901BB6" w:rsidRPr="00605B2D" w:rsidRDefault="00E82578" w:rsidP="00E82578">
            <w:pPr>
              <w:spacing w:line="240" w:lineRule="auto"/>
              <w:rPr>
                <w:rFonts w:cs="Arial"/>
                <w:color w:val="595959" w:themeColor="text1" w:themeTint="A6"/>
                <w:lang w:val="es-ES"/>
              </w:rPr>
            </w:pPr>
            <w:r w:rsidRPr="00E82578">
              <w:rPr>
                <w:rFonts w:cs="Arial"/>
                <w:color w:val="595959" w:themeColor="text1" w:themeTint="A6"/>
                <w:lang w:val="es-ES"/>
              </w:rPr>
              <w:t>(Total de estudiantes de licenciatura inscritos en programas ciencias naturales, exactas, ingenierías y tecnologías de la</w:t>
            </w:r>
            <w:r>
              <w:rPr>
                <w:rFonts w:cs="Arial"/>
                <w:color w:val="595959" w:themeColor="text1" w:themeTint="A6"/>
                <w:lang w:val="es-ES"/>
              </w:rPr>
              <w:t xml:space="preserve"> </w:t>
            </w:r>
            <w:r w:rsidRPr="00E82578">
              <w:rPr>
                <w:rFonts w:cs="Arial"/>
                <w:color w:val="595959" w:themeColor="text1" w:themeTint="A6"/>
                <w:lang w:val="es-ES"/>
              </w:rPr>
              <w:t>información / Total de estudiantes de licenciatura en el estado de Sinaloa) * 100.</w:t>
            </w:r>
          </w:p>
        </w:tc>
      </w:tr>
      <w:tr w:rsidR="00415D07" w:rsidRPr="00605B2D" w14:paraId="57410AC4" w14:textId="77777777" w:rsidTr="00831E1C">
        <w:trPr>
          <w:trHeight w:val="543"/>
        </w:trPr>
        <w:tc>
          <w:tcPr>
            <w:tcW w:w="854" w:type="pct"/>
            <w:shd w:val="clear" w:color="auto" w:fill="A6A6A6" w:themeFill="background1" w:themeFillShade="A6"/>
            <w:vAlign w:val="center"/>
          </w:tcPr>
          <w:p w14:paraId="51F698CB" w14:textId="77777777"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7C508B72" w14:textId="36727834" w:rsidR="00415D07" w:rsidRPr="009915A2" w:rsidRDefault="00EE705A" w:rsidP="009915A2">
            <w:pPr>
              <w:spacing w:line="240" w:lineRule="auto"/>
              <w:jc w:val="center"/>
              <w:rPr>
                <w:sz w:val="18"/>
                <w:szCs w:val="18"/>
                <w:lang w:val="es-ES"/>
              </w:rPr>
            </w:pPr>
            <w:r w:rsidRPr="009915A2">
              <w:rPr>
                <w:sz w:val="18"/>
                <w:szCs w:val="18"/>
                <w:lang w:val="es-ES"/>
              </w:rPr>
              <w:t>N/D</w:t>
            </w:r>
            <w:r w:rsidR="009915A2" w:rsidRPr="009915A2">
              <w:rPr>
                <w:sz w:val="18"/>
                <w:szCs w:val="18"/>
                <w:vertAlign w:val="superscript"/>
                <w:lang w:val="es-ES"/>
              </w:rPr>
              <w:fldChar w:fldCharType="begin"/>
            </w:r>
            <w:r w:rsidR="009915A2" w:rsidRPr="009915A2">
              <w:rPr>
                <w:sz w:val="18"/>
                <w:szCs w:val="18"/>
                <w:vertAlign w:val="superscript"/>
                <w:lang w:val="es-ES"/>
              </w:rPr>
              <w:instrText xml:space="preserve"> NOTEREF _Ref202870471 \h  \* MERGEFORMAT </w:instrText>
            </w:r>
            <w:r w:rsidR="009915A2" w:rsidRPr="009915A2">
              <w:rPr>
                <w:sz w:val="18"/>
                <w:szCs w:val="18"/>
                <w:vertAlign w:val="superscript"/>
                <w:lang w:val="es-ES"/>
              </w:rPr>
            </w:r>
            <w:r w:rsidR="009915A2" w:rsidRPr="009915A2">
              <w:rPr>
                <w:sz w:val="18"/>
                <w:szCs w:val="18"/>
                <w:vertAlign w:val="superscript"/>
                <w:lang w:val="es-ES"/>
              </w:rPr>
              <w:fldChar w:fldCharType="separate"/>
            </w:r>
            <w:r w:rsidR="009915A2" w:rsidRPr="009915A2">
              <w:rPr>
                <w:sz w:val="18"/>
                <w:szCs w:val="18"/>
                <w:vertAlign w:val="superscript"/>
                <w:lang w:val="es-ES"/>
              </w:rPr>
              <w:t>2</w:t>
            </w:r>
            <w:r w:rsidR="009915A2" w:rsidRPr="009915A2">
              <w:rPr>
                <w:sz w:val="18"/>
                <w:szCs w:val="18"/>
                <w:vertAlign w:val="superscript"/>
                <w:lang w:val="es-ES"/>
              </w:rPr>
              <w:fldChar w:fldCharType="end"/>
            </w:r>
          </w:p>
        </w:tc>
        <w:tc>
          <w:tcPr>
            <w:tcW w:w="974" w:type="pct"/>
            <w:shd w:val="clear" w:color="auto" w:fill="A6A6A6" w:themeFill="background1" w:themeFillShade="A6"/>
            <w:vAlign w:val="center"/>
          </w:tcPr>
          <w:p w14:paraId="39027D3D" w14:textId="77777777" w:rsidR="00415D07" w:rsidRPr="009915A2" w:rsidRDefault="00415D07" w:rsidP="00415D07">
            <w:pPr>
              <w:spacing w:line="240" w:lineRule="auto"/>
              <w:jc w:val="center"/>
              <w:rPr>
                <w:rFonts w:cs="Arial"/>
                <w:color w:val="FFFFFF" w:themeColor="background1"/>
              </w:rPr>
            </w:pPr>
            <w:r w:rsidRPr="009915A2">
              <w:rPr>
                <w:rFonts w:cs="Arial"/>
                <w:color w:val="FFFFFF" w:themeColor="background1"/>
              </w:rPr>
              <w:t>Meta:</w:t>
            </w:r>
          </w:p>
        </w:tc>
        <w:tc>
          <w:tcPr>
            <w:tcW w:w="702" w:type="pct"/>
            <w:shd w:val="clear" w:color="auto" w:fill="auto"/>
            <w:vAlign w:val="center"/>
          </w:tcPr>
          <w:p w14:paraId="2F8B6B7F" w14:textId="0AF696BC" w:rsidR="00415D07" w:rsidRPr="009915A2" w:rsidRDefault="00415D07" w:rsidP="00415D07">
            <w:pPr>
              <w:spacing w:line="240" w:lineRule="auto"/>
              <w:jc w:val="center"/>
              <w:rPr>
                <w:rFonts w:cs="Arial"/>
                <w:color w:val="595959" w:themeColor="text1" w:themeTint="A6"/>
                <w:lang w:val="es-ES"/>
              </w:rPr>
            </w:pPr>
            <w:r w:rsidRPr="009915A2">
              <w:rPr>
                <w:rFonts w:cs="Arial"/>
                <w:color w:val="595959" w:themeColor="text1" w:themeTint="A6"/>
                <w:lang w:val="es-ES"/>
              </w:rPr>
              <w:t>22.21%</w:t>
            </w:r>
          </w:p>
        </w:tc>
        <w:tc>
          <w:tcPr>
            <w:tcW w:w="1017" w:type="pct"/>
            <w:shd w:val="clear" w:color="auto" w:fill="A6A6A6" w:themeFill="background1" w:themeFillShade="A6"/>
            <w:vAlign w:val="center"/>
          </w:tcPr>
          <w:p w14:paraId="12A7B4EA" w14:textId="78515AD3" w:rsidR="00415D07" w:rsidRPr="009915A2" w:rsidRDefault="00415D07" w:rsidP="00415D07">
            <w:pPr>
              <w:spacing w:line="240" w:lineRule="auto"/>
              <w:jc w:val="center"/>
              <w:rPr>
                <w:rFonts w:cs="Arial"/>
                <w:color w:val="FFFFFF" w:themeColor="background1"/>
                <w:lang w:val="es-ES"/>
              </w:rPr>
            </w:pPr>
            <w:r w:rsidRPr="009915A2">
              <w:rPr>
                <w:rFonts w:cs="Arial"/>
                <w:color w:val="FFFFFF" w:themeColor="background1"/>
                <w:lang w:val="es-ES"/>
              </w:rPr>
              <w:t>Valor del indicador (2024)</w:t>
            </w:r>
            <w:r w:rsidR="00084E80" w:rsidRPr="009915A2">
              <w:rPr>
                <w:rFonts w:cs="Arial"/>
                <w:color w:val="FFFFFF" w:themeColor="background1"/>
                <w:vertAlign w:val="superscript"/>
                <w:lang w:val="es-ES"/>
              </w:rPr>
              <w:fldChar w:fldCharType="begin"/>
            </w:r>
            <w:r w:rsidR="00084E80" w:rsidRPr="009915A2">
              <w:rPr>
                <w:rFonts w:cs="Arial"/>
                <w:color w:val="FFFFFF" w:themeColor="background1"/>
                <w:vertAlign w:val="superscript"/>
                <w:lang w:val="es-ES"/>
              </w:rPr>
              <w:instrText xml:space="preserve"> NOTEREF _Ref202777616 \h  \* MERGEFORMAT </w:instrText>
            </w:r>
            <w:r w:rsidR="00084E80" w:rsidRPr="009915A2">
              <w:rPr>
                <w:rFonts w:cs="Arial"/>
                <w:color w:val="FFFFFF" w:themeColor="background1"/>
                <w:vertAlign w:val="superscript"/>
                <w:lang w:val="es-ES"/>
              </w:rPr>
            </w:r>
            <w:r w:rsidR="00084E80" w:rsidRPr="009915A2">
              <w:rPr>
                <w:rFonts w:cs="Arial"/>
                <w:color w:val="FFFFFF" w:themeColor="background1"/>
                <w:vertAlign w:val="superscript"/>
                <w:lang w:val="es-ES"/>
              </w:rPr>
              <w:fldChar w:fldCharType="separate"/>
            </w:r>
            <w:r w:rsidR="000067B8" w:rsidRPr="009915A2">
              <w:rPr>
                <w:rFonts w:cs="Arial"/>
                <w:color w:val="FFFFFF" w:themeColor="background1"/>
                <w:vertAlign w:val="superscript"/>
                <w:lang w:val="es-ES"/>
              </w:rPr>
              <w:t>2</w:t>
            </w:r>
            <w:r w:rsidR="00084E80" w:rsidRPr="009915A2">
              <w:rPr>
                <w:rFonts w:cs="Arial"/>
                <w:color w:val="FFFFFF" w:themeColor="background1"/>
                <w:vertAlign w:val="superscript"/>
                <w:lang w:val="es-ES"/>
              </w:rPr>
              <w:fldChar w:fldCharType="end"/>
            </w:r>
            <w:r w:rsidRPr="009915A2">
              <w:rPr>
                <w:rFonts w:cs="Arial"/>
                <w:color w:val="FFFFFF" w:themeColor="background1"/>
                <w:lang w:val="es-ES"/>
              </w:rPr>
              <w:t>:</w:t>
            </w:r>
          </w:p>
        </w:tc>
        <w:tc>
          <w:tcPr>
            <w:tcW w:w="789" w:type="pct"/>
            <w:shd w:val="clear" w:color="auto" w:fill="auto"/>
            <w:vAlign w:val="center"/>
          </w:tcPr>
          <w:p w14:paraId="46D43D50" w14:textId="01C88243" w:rsidR="00415D07" w:rsidRPr="00605B2D" w:rsidRDefault="00831E1C" w:rsidP="00415D07">
            <w:pPr>
              <w:spacing w:line="240" w:lineRule="auto"/>
              <w:jc w:val="center"/>
              <w:rPr>
                <w:rFonts w:cs="Arial"/>
                <w:color w:val="595959" w:themeColor="text1" w:themeTint="A6"/>
                <w:lang w:val="es-ES"/>
              </w:rPr>
            </w:pPr>
            <w:r>
              <w:rPr>
                <w:rFonts w:cs="Arial"/>
                <w:color w:val="595959" w:themeColor="text1" w:themeTint="A6"/>
                <w:lang w:val="es-ES"/>
              </w:rPr>
              <w:t>24.95%</w:t>
            </w:r>
          </w:p>
        </w:tc>
      </w:tr>
      <w:tr w:rsidR="00831E1C" w:rsidRPr="00605B2D" w14:paraId="716CE8B9" w14:textId="77777777" w:rsidTr="00831E1C">
        <w:trPr>
          <w:trHeight w:val="624"/>
        </w:trPr>
        <w:tc>
          <w:tcPr>
            <w:tcW w:w="854" w:type="pct"/>
            <w:shd w:val="clear" w:color="auto" w:fill="A6A6A6" w:themeFill="background1" w:themeFillShade="A6"/>
            <w:vAlign w:val="center"/>
          </w:tcPr>
          <w:p w14:paraId="7546DFD6"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3B05FE64" w14:textId="6BA00E0B" w:rsidR="00831E1C" w:rsidRPr="009915A2" w:rsidRDefault="00831E1C" w:rsidP="00831E1C">
            <w:pPr>
              <w:spacing w:line="240" w:lineRule="auto"/>
              <w:jc w:val="center"/>
              <w:rPr>
                <w:rFonts w:cs="Arial"/>
                <w:color w:val="595959" w:themeColor="text1" w:themeTint="A6"/>
                <w:lang w:val="es-ES"/>
              </w:rPr>
            </w:pPr>
            <w:r w:rsidRPr="009915A2">
              <w:rPr>
                <w:rFonts w:cs="Arial"/>
                <w:color w:val="595959" w:themeColor="text1" w:themeTint="A6"/>
                <w:lang w:val="es-ES"/>
              </w:rPr>
              <w:t>Porcentaje</w:t>
            </w:r>
          </w:p>
        </w:tc>
        <w:tc>
          <w:tcPr>
            <w:tcW w:w="974" w:type="pct"/>
            <w:shd w:val="clear" w:color="auto" w:fill="A6A6A6" w:themeFill="background1" w:themeFillShade="A6"/>
            <w:vAlign w:val="center"/>
          </w:tcPr>
          <w:p w14:paraId="6FFD20A9" w14:textId="47599108" w:rsidR="00831E1C" w:rsidRPr="009915A2" w:rsidRDefault="00831E1C" w:rsidP="00831E1C">
            <w:pPr>
              <w:spacing w:line="240" w:lineRule="auto"/>
              <w:jc w:val="center"/>
              <w:rPr>
                <w:rFonts w:cs="Arial"/>
                <w:color w:val="FFFFFF" w:themeColor="background1"/>
              </w:rPr>
            </w:pPr>
            <w:r w:rsidRPr="009915A2">
              <w:rPr>
                <w:rFonts w:cs="Arial"/>
                <w:color w:val="FFFFFF" w:themeColor="background1"/>
                <w:lang w:val="es-ES"/>
              </w:rPr>
              <w:t>Valor del indicador (2023)</w:t>
            </w:r>
            <w:r w:rsidR="00084E80" w:rsidRPr="009915A2">
              <w:rPr>
                <w:rFonts w:cs="Arial"/>
                <w:color w:val="FFFFFF" w:themeColor="background1"/>
                <w:vertAlign w:val="superscript"/>
                <w:lang w:val="es-ES"/>
              </w:rPr>
              <w:fldChar w:fldCharType="begin"/>
            </w:r>
            <w:r w:rsidR="00084E80" w:rsidRPr="009915A2">
              <w:rPr>
                <w:rFonts w:cs="Arial"/>
                <w:color w:val="FFFFFF" w:themeColor="background1"/>
                <w:vertAlign w:val="superscript"/>
                <w:lang w:val="es-ES"/>
              </w:rPr>
              <w:instrText xml:space="preserve"> NOTEREF _Ref202778267 \h  \* MERGEFORMAT </w:instrText>
            </w:r>
            <w:r w:rsidR="00084E80" w:rsidRPr="009915A2">
              <w:rPr>
                <w:rFonts w:cs="Arial"/>
                <w:color w:val="FFFFFF" w:themeColor="background1"/>
                <w:vertAlign w:val="superscript"/>
                <w:lang w:val="es-ES"/>
              </w:rPr>
            </w:r>
            <w:r w:rsidR="00084E80" w:rsidRPr="009915A2">
              <w:rPr>
                <w:rFonts w:cs="Arial"/>
                <w:color w:val="FFFFFF" w:themeColor="background1"/>
                <w:vertAlign w:val="superscript"/>
                <w:lang w:val="es-ES"/>
              </w:rPr>
              <w:fldChar w:fldCharType="separate"/>
            </w:r>
            <w:r w:rsidR="000067B8" w:rsidRPr="009915A2">
              <w:rPr>
                <w:rFonts w:cs="Arial"/>
                <w:color w:val="FFFFFF" w:themeColor="background1"/>
                <w:vertAlign w:val="superscript"/>
                <w:lang w:val="es-ES"/>
              </w:rPr>
              <w:t>3</w:t>
            </w:r>
            <w:r w:rsidR="00084E80" w:rsidRPr="009915A2">
              <w:rPr>
                <w:rFonts w:cs="Arial"/>
                <w:color w:val="FFFFFF" w:themeColor="background1"/>
                <w:vertAlign w:val="superscript"/>
                <w:lang w:val="es-ES"/>
              </w:rPr>
              <w:fldChar w:fldCharType="end"/>
            </w:r>
            <w:r w:rsidRPr="009915A2">
              <w:rPr>
                <w:rFonts w:cs="Arial"/>
                <w:color w:val="FFFFFF" w:themeColor="background1"/>
                <w:lang w:val="es-ES"/>
              </w:rPr>
              <w:t>:</w:t>
            </w:r>
          </w:p>
        </w:tc>
        <w:tc>
          <w:tcPr>
            <w:tcW w:w="702" w:type="pct"/>
            <w:shd w:val="clear" w:color="auto" w:fill="auto"/>
            <w:vAlign w:val="center"/>
          </w:tcPr>
          <w:p w14:paraId="5CDAE788" w14:textId="76AC7719" w:rsidR="00831E1C" w:rsidRPr="009915A2" w:rsidRDefault="00EE705A" w:rsidP="009915A2">
            <w:pPr>
              <w:spacing w:line="240" w:lineRule="auto"/>
              <w:jc w:val="center"/>
              <w:rPr>
                <w:sz w:val="18"/>
                <w:szCs w:val="18"/>
                <w:lang w:val="es-ES"/>
              </w:rPr>
            </w:pPr>
            <w:r w:rsidRPr="009915A2">
              <w:rPr>
                <w:sz w:val="18"/>
                <w:szCs w:val="18"/>
                <w:lang w:val="es-ES"/>
              </w:rPr>
              <w:t>N/D</w:t>
            </w:r>
            <w:r w:rsidR="009915A2" w:rsidRPr="009915A2">
              <w:rPr>
                <w:sz w:val="18"/>
                <w:szCs w:val="18"/>
                <w:vertAlign w:val="superscript"/>
                <w:lang w:val="es-ES"/>
              </w:rPr>
              <w:fldChar w:fldCharType="begin"/>
            </w:r>
            <w:r w:rsidR="009915A2" w:rsidRPr="009915A2">
              <w:rPr>
                <w:sz w:val="18"/>
                <w:szCs w:val="18"/>
                <w:vertAlign w:val="superscript"/>
                <w:lang w:val="es-ES"/>
              </w:rPr>
              <w:instrText xml:space="preserve"> NOTEREF _Ref202870471 \h  \* MERGEFORMAT </w:instrText>
            </w:r>
            <w:r w:rsidR="009915A2" w:rsidRPr="009915A2">
              <w:rPr>
                <w:sz w:val="18"/>
                <w:szCs w:val="18"/>
                <w:vertAlign w:val="superscript"/>
                <w:lang w:val="es-ES"/>
              </w:rPr>
            </w:r>
            <w:r w:rsidR="009915A2" w:rsidRPr="009915A2">
              <w:rPr>
                <w:sz w:val="18"/>
                <w:szCs w:val="18"/>
                <w:vertAlign w:val="superscript"/>
                <w:lang w:val="es-ES"/>
              </w:rPr>
              <w:fldChar w:fldCharType="separate"/>
            </w:r>
            <w:r w:rsidR="009915A2" w:rsidRPr="009915A2">
              <w:rPr>
                <w:sz w:val="18"/>
                <w:szCs w:val="18"/>
                <w:vertAlign w:val="superscript"/>
                <w:lang w:val="es-ES"/>
              </w:rPr>
              <w:t>2</w:t>
            </w:r>
            <w:r w:rsidR="009915A2" w:rsidRPr="009915A2">
              <w:rPr>
                <w:sz w:val="18"/>
                <w:szCs w:val="18"/>
                <w:vertAlign w:val="superscript"/>
                <w:lang w:val="es-ES"/>
              </w:rPr>
              <w:fldChar w:fldCharType="end"/>
            </w:r>
          </w:p>
        </w:tc>
        <w:tc>
          <w:tcPr>
            <w:tcW w:w="1017" w:type="pct"/>
            <w:shd w:val="clear" w:color="auto" w:fill="A6A6A6" w:themeFill="background1" w:themeFillShade="A6"/>
            <w:vAlign w:val="center"/>
          </w:tcPr>
          <w:p w14:paraId="54F13B39" w14:textId="77777777" w:rsidR="00831E1C" w:rsidRPr="009915A2" w:rsidRDefault="00831E1C" w:rsidP="00831E1C">
            <w:pPr>
              <w:spacing w:line="240" w:lineRule="auto"/>
              <w:jc w:val="center"/>
              <w:rPr>
                <w:rFonts w:cs="Arial"/>
                <w:color w:val="FFFFFF" w:themeColor="background1"/>
              </w:rPr>
            </w:pPr>
            <w:r w:rsidRPr="009915A2">
              <w:rPr>
                <w:rFonts w:cs="Arial"/>
                <w:color w:val="FFFFFF" w:themeColor="background1"/>
                <w:lang w:val="es-ES"/>
              </w:rPr>
              <w:t>Sentido:</w:t>
            </w:r>
          </w:p>
        </w:tc>
        <w:tc>
          <w:tcPr>
            <w:tcW w:w="789" w:type="pct"/>
            <w:shd w:val="clear" w:color="auto" w:fill="auto"/>
            <w:vAlign w:val="center"/>
          </w:tcPr>
          <w:p w14:paraId="4579EC59" w14:textId="1B862864" w:rsidR="00831E1C" w:rsidRPr="00605B2D" w:rsidRDefault="00831E1C" w:rsidP="00831E1C">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831E1C" w:rsidRPr="00605B2D" w14:paraId="7A714DEE" w14:textId="77777777" w:rsidTr="00415D07">
        <w:trPr>
          <w:trHeight w:val="645"/>
        </w:trPr>
        <w:tc>
          <w:tcPr>
            <w:tcW w:w="854" w:type="pct"/>
            <w:shd w:val="clear" w:color="auto" w:fill="A6A6A6" w:themeFill="background1" w:themeFillShade="A6"/>
            <w:vAlign w:val="center"/>
          </w:tcPr>
          <w:p w14:paraId="7A28EB9A"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0EE37074" w14:textId="7647AB90" w:rsidR="00831E1C" w:rsidRPr="00605B2D" w:rsidRDefault="00831E1C" w:rsidP="00831E1C">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4" w:type="pct"/>
            <w:shd w:val="clear" w:color="auto" w:fill="A6A6A6" w:themeFill="background1" w:themeFillShade="A6"/>
            <w:vAlign w:val="center"/>
          </w:tcPr>
          <w:p w14:paraId="465DCF35" w14:textId="77777777" w:rsidR="00831E1C" w:rsidRPr="00605B2D" w:rsidRDefault="00831E1C" w:rsidP="00831E1C">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17E2FF85" w14:textId="6789C9A3" w:rsidR="00831E1C" w:rsidRPr="00605B2D" w:rsidRDefault="00ED7FE6" w:rsidP="00831E1C">
            <w:pPr>
              <w:spacing w:line="240" w:lineRule="auto"/>
              <w:jc w:val="center"/>
              <w:rPr>
                <w:rFonts w:cs="Arial"/>
                <w:color w:val="595959" w:themeColor="text1" w:themeTint="A6"/>
                <w:lang w:val="es-ES"/>
              </w:rPr>
            </w:pPr>
            <w:r>
              <w:rPr>
                <w:rFonts w:cs="Arial"/>
                <w:color w:val="595959" w:themeColor="text1" w:themeTint="A6"/>
                <w:lang w:val="es-ES"/>
              </w:rPr>
              <w:t>112</w:t>
            </w:r>
            <w:r w:rsidR="00831E1C" w:rsidRPr="00605B2D">
              <w:rPr>
                <w:rFonts w:cs="Arial"/>
                <w:color w:val="595959" w:themeColor="text1" w:themeTint="A6"/>
                <w:lang w:val="es-ES"/>
              </w:rPr>
              <w:t>%</w:t>
            </w:r>
          </w:p>
        </w:tc>
      </w:tr>
      <w:tr w:rsidR="00831E1C" w:rsidRPr="00605B2D" w14:paraId="01D1644E" w14:textId="77777777" w:rsidTr="000067B8">
        <w:trPr>
          <w:trHeight w:val="645"/>
        </w:trPr>
        <w:tc>
          <w:tcPr>
            <w:tcW w:w="5000" w:type="pct"/>
            <w:gridSpan w:val="6"/>
            <w:shd w:val="clear" w:color="auto" w:fill="auto"/>
            <w:vAlign w:val="center"/>
          </w:tcPr>
          <w:p w14:paraId="67C7A1A3" w14:textId="77777777" w:rsidR="00831E1C" w:rsidRDefault="00831E1C" w:rsidP="00831E1C">
            <w:pPr>
              <w:spacing w:line="240" w:lineRule="auto"/>
              <w:jc w:val="center"/>
              <w:rPr>
                <w:rFonts w:cs="Arial"/>
                <w:color w:val="595959" w:themeColor="text1" w:themeTint="A6"/>
                <w:lang w:val="es-ES"/>
              </w:rPr>
            </w:pPr>
            <w:r w:rsidRPr="003E5EDA">
              <w:rPr>
                <w:rFonts w:cs="Arial"/>
                <w:color w:val="595959" w:themeColor="text1" w:themeTint="A6"/>
                <w:u w:val="single"/>
                <w:lang w:val="es-ES"/>
              </w:rPr>
              <w:t>Gráfica</w:t>
            </w:r>
            <w:r>
              <w:rPr>
                <w:rFonts w:cs="Arial"/>
                <w:color w:val="595959" w:themeColor="text1" w:themeTint="A6"/>
                <w:lang w:val="es-ES"/>
              </w:rPr>
              <w:t>:</w:t>
            </w:r>
          </w:p>
          <w:p w14:paraId="7090E5EB" w14:textId="7F0707AA" w:rsidR="00831E1C" w:rsidRPr="00605B2D" w:rsidRDefault="00ED7FE6" w:rsidP="00831E1C">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7D837210" wp14:editId="3DEFEB7B">
                  <wp:extent cx="2211070" cy="887444"/>
                  <wp:effectExtent l="0" t="0" r="0" b="0"/>
                  <wp:docPr id="127767026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39645"/>
                          <a:stretch>
                            <a:fillRect/>
                          </a:stretch>
                        </pic:blipFill>
                        <pic:spPr bwMode="auto">
                          <a:xfrm>
                            <a:off x="0" y="0"/>
                            <a:ext cx="2220641" cy="8912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8F34A8" w14:textId="77777777" w:rsidR="00901BB6" w:rsidRPr="002221A0" w:rsidRDefault="00901BB6" w:rsidP="00901BB6">
      <w:pPr>
        <w:spacing w:after="0" w:line="240" w:lineRule="auto"/>
        <w:rPr>
          <w:highlight w:val="yellow"/>
          <w:lang w:val="es-ES"/>
        </w:rPr>
      </w:pPr>
    </w:p>
    <w:p w14:paraId="5CE3E09B" w14:textId="5045DE4F" w:rsidR="00901BB6" w:rsidRPr="00E82578" w:rsidRDefault="00E82578" w:rsidP="0032668E">
      <w:pPr>
        <w:pStyle w:val="Prrafodelista"/>
        <w:numPr>
          <w:ilvl w:val="0"/>
          <w:numId w:val="11"/>
        </w:numPr>
        <w:rPr>
          <w:lang w:val="es-ES"/>
        </w:rPr>
      </w:pPr>
      <w:r w:rsidRPr="00E82578">
        <w:rPr>
          <w:lang w:val="es-ES"/>
        </w:rPr>
        <w:t>Porcentaje de convenios de cooperación, acuerdos y proyectos en conjunto que involucren a los sectores empresarial, académico y</w:t>
      </w:r>
      <w:r>
        <w:rPr>
          <w:lang w:val="es-ES"/>
        </w:rPr>
        <w:t xml:space="preserve"> </w:t>
      </w:r>
      <w:r w:rsidRPr="00E82578">
        <w:rPr>
          <w:lang w:val="es-ES"/>
        </w:rPr>
        <w:t>gubernamental.</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901BB6" w:rsidRPr="00605B2D" w14:paraId="7C151E2C" w14:textId="77777777" w:rsidTr="00415D07">
        <w:trPr>
          <w:trHeight w:val="415"/>
        </w:trPr>
        <w:tc>
          <w:tcPr>
            <w:tcW w:w="854" w:type="pct"/>
            <w:shd w:val="clear" w:color="auto" w:fill="A6A6A6" w:themeFill="background1" w:themeFillShade="A6"/>
            <w:vAlign w:val="center"/>
          </w:tcPr>
          <w:p w14:paraId="2D2C7067" w14:textId="77777777" w:rsidR="00901BB6" w:rsidRPr="00605B2D" w:rsidRDefault="00901BB6" w:rsidP="000067B8">
            <w:pPr>
              <w:spacing w:line="240" w:lineRule="auto"/>
              <w:jc w:val="center"/>
              <w:rPr>
                <w:rFonts w:cs="Arial"/>
                <w:color w:val="FFFFFF" w:themeColor="background1"/>
                <w:lang w:val="es-ES"/>
              </w:rPr>
            </w:pPr>
            <w:r w:rsidRPr="00605B2D">
              <w:rPr>
                <w:rFonts w:cs="Arial"/>
                <w:color w:val="FFFFFF" w:themeColor="background1"/>
                <w:lang w:val="es-ES"/>
              </w:rPr>
              <w:lastRenderedPageBreak/>
              <w:t>Definición:</w:t>
            </w:r>
          </w:p>
        </w:tc>
        <w:tc>
          <w:tcPr>
            <w:tcW w:w="4146" w:type="pct"/>
            <w:gridSpan w:val="5"/>
            <w:shd w:val="clear" w:color="auto" w:fill="auto"/>
            <w:vAlign w:val="center"/>
          </w:tcPr>
          <w:p w14:paraId="1CE0EDF2" w14:textId="74E8AC25" w:rsidR="00901BB6" w:rsidRPr="00605B2D" w:rsidRDefault="00E82578" w:rsidP="00E82578">
            <w:pPr>
              <w:spacing w:line="240" w:lineRule="auto"/>
              <w:rPr>
                <w:rFonts w:cs="Arial"/>
                <w:color w:val="595959" w:themeColor="text1" w:themeTint="A6"/>
                <w:lang w:val="es-ES"/>
              </w:rPr>
            </w:pPr>
            <w:r w:rsidRPr="00E82578">
              <w:rPr>
                <w:rFonts w:cs="Arial"/>
                <w:color w:val="595959" w:themeColor="text1" w:themeTint="A6"/>
                <w:lang w:val="es-ES"/>
              </w:rPr>
              <w:t>El indicador mide el porcentaje en la suscripción de los convenios de cooperación, acuerdos y proyectos en conjunto que involucren a los</w:t>
            </w:r>
            <w:r>
              <w:rPr>
                <w:rFonts w:cs="Arial"/>
                <w:color w:val="595959" w:themeColor="text1" w:themeTint="A6"/>
                <w:lang w:val="es-ES"/>
              </w:rPr>
              <w:t xml:space="preserve"> </w:t>
            </w:r>
            <w:r w:rsidRPr="00E82578">
              <w:rPr>
                <w:rFonts w:cs="Arial"/>
                <w:color w:val="595959" w:themeColor="text1" w:themeTint="A6"/>
                <w:lang w:val="es-ES"/>
              </w:rPr>
              <w:t>sectores empresarial, académico y gubernamental; respecto del total estimados para el ejercicio.</w:t>
            </w:r>
          </w:p>
        </w:tc>
      </w:tr>
      <w:tr w:rsidR="00901BB6" w:rsidRPr="00605B2D" w14:paraId="48B0129A" w14:textId="77777777" w:rsidTr="00415D07">
        <w:trPr>
          <w:trHeight w:val="563"/>
        </w:trPr>
        <w:tc>
          <w:tcPr>
            <w:tcW w:w="854" w:type="pct"/>
            <w:shd w:val="clear" w:color="auto" w:fill="A6A6A6" w:themeFill="background1" w:themeFillShade="A6"/>
            <w:vAlign w:val="center"/>
          </w:tcPr>
          <w:p w14:paraId="51338634" w14:textId="77777777" w:rsidR="00901BB6" w:rsidRPr="00605B2D" w:rsidRDefault="00901BB6" w:rsidP="000067B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40B05B6C" w14:textId="6DD7BE0E" w:rsidR="00901BB6" w:rsidRPr="00605B2D" w:rsidRDefault="00E82578" w:rsidP="00E82578">
            <w:pPr>
              <w:spacing w:line="240" w:lineRule="auto"/>
              <w:rPr>
                <w:rFonts w:cs="Arial"/>
                <w:color w:val="595959" w:themeColor="text1" w:themeTint="A6"/>
                <w:lang w:val="es-ES"/>
              </w:rPr>
            </w:pPr>
            <w:r w:rsidRPr="00E82578">
              <w:rPr>
                <w:rFonts w:cs="Arial"/>
                <w:color w:val="595959" w:themeColor="text1" w:themeTint="A6"/>
                <w:lang w:val="es-ES"/>
              </w:rPr>
              <w:t>(Número de convenios de cooperación, acuerdos y proyectos en conjunto que involucren a los sectores empresarial, académico y</w:t>
            </w:r>
            <w:r>
              <w:rPr>
                <w:rFonts w:cs="Arial"/>
                <w:color w:val="595959" w:themeColor="text1" w:themeTint="A6"/>
                <w:lang w:val="es-ES"/>
              </w:rPr>
              <w:t xml:space="preserve"> </w:t>
            </w:r>
            <w:r w:rsidRPr="00E82578">
              <w:rPr>
                <w:rFonts w:cs="Arial"/>
                <w:color w:val="595959" w:themeColor="text1" w:themeTint="A6"/>
                <w:lang w:val="es-ES"/>
              </w:rPr>
              <w:t>gubernamentales suscritos / Total de convenios de cooperación, acuerdos y proyectos en conjunto que involucren a los sectores</w:t>
            </w:r>
            <w:r>
              <w:rPr>
                <w:rFonts w:cs="Arial"/>
                <w:color w:val="595959" w:themeColor="text1" w:themeTint="A6"/>
                <w:lang w:val="es-ES"/>
              </w:rPr>
              <w:t xml:space="preserve"> </w:t>
            </w:r>
            <w:r w:rsidRPr="00E82578">
              <w:rPr>
                <w:rFonts w:cs="Arial"/>
                <w:color w:val="595959" w:themeColor="text1" w:themeTint="A6"/>
                <w:lang w:val="es-ES"/>
              </w:rPr>
              <w:t>empresarial, académico y gubernamental programados) * 100.</w:t>
            </w:r>
          </w:p>
        </w:tc>
      </w:tr>
      <w:tr w:rsidR="00415D07" w:rsidRPr="00605B2D" w14:paraId="54D7B494" w14:textId="77777777" w:rsidTr="00831E1C">
        <w:trPr>
          <w:trHeight w:val="543"/>
        </w:trPr>
        <w:tc>
          <w:tcPr>
            <w:tcW w:w="854" w:type="pct"/>
            <w:shd w:val="clear" w:color="auto" w:fill="A6A6A6" w:themeFill="background1" w:themeFillShade="A6"/>
            <w:vAlign w:val="center"/>
          </w:tcPr>
          <w:p w14:paraId="25C68C04" w14:textId="77777777"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4CF648C6" w14:textId="752AEEDB" w:rsidR="00415D07" w:rsidRPr="00605B2D" w:rsidRDefault="009915A2" w:rsidP="00415D07">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974" w:type="pct"/>
            <w:shd w:val="clear" w:color="auto" w:fill="A6A6A6" w:themeFill="background1" w:themeFillShade="A6"/>
            <w:vAlign w:val="center"/>
          </w:tcPr>
          <w:p w14:paraId="1F52AD2C" w14:textId="77777777" w:rsidR="00415D07" w:rsidRPr="00605B2D" w:rsidRDefault="00415D07" w:rsidP="00415D0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41CA3146" w14:textId="3EA6CF0D" w:rsidR="00415D07" w:rsidRPr="00605B2D" w:rsidRDefault="00415D07" w:rsidP="00415D07">
            <w:pPr>
              <w:spacing w:line="240" w:lineRule="auto"/>
              <w:jc w:val="center"/>
              <w:rPr>
                <w:rFonts w:cs="Arial"/>
                <w:color w:val="595959" w:themeColor="text1" w:themeTint="A6"/>
                <w:lang w:val="es-ES"/>
              </w:rPr>
            </w:pPr>
            <w:r w:rsidRPr="00E82578">
              <w:rPr>
                <w:rFonts w:cs="Arial"/>
                <w:color w:val="595959" w:themeColor="text1" w:themeTint="A6"/>
                <w:lang w:val="es-ES"/>
              </w:rPr>
              <w:t>284 (100%)</w:t>
            </w:r>
          </w:p>
        </w:tc>
        <w:tc>
          <w:tcPr>
            <w:tcW w:w="1017" w:type="pct"/>
            <w:shd w:val="clear" w:color="auto" w:fill="A6A6A6" w:themeFill="background1" w:themeFillShade="A6"/>
            <w:vAlign w:val="center"/>
          </w:tcPr>
          <w:p w14:paraId="04D11E6E" w14:textId="5A5A3B53"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r w:rsidR="00084E80" w:rsidRPr="00084E80">
              <w:rPr>
                <w:rFonts w:cs="Arial"/>
                <w:color w:val="FFFFFF" w:themeColor="background1"/>
                <w:vertAlign w:val="superscript"/>
                <w:lang w:val="es-ES"/>
              </w:rPr>
              <w:fldChar w:fldCharType="begin"/>
            </w:r>
            <w:r w:rsidR="00084E80" w:rsidRPr="00084E80">
              <w:rPr>
                <w:rFonts w:cs="Arial"/>
                <w:color w:val="FFFFFF" w:themeColor="background1"/>
                <w:vertAlign w:val="superscript"/>
                <w:lang w:val="es-ES"/>
              </w:rPr>
              <w:instrText xml:space="preserve"> NOTEREF _Ref202777616 \h </w:instrText>
            </w:r>
            <w:r w:rsidR="00084E80">
              <w:rPr>
                <w:rFonts w:cs="Arial"/>
                <w:color w:val="FFFFFF" w:themeColor="background1"/>
                <w:vertAlign w:val="superscript"/>
                <w:lang w:val="es-ES"/>
              </w:rPr>
              <w:instrText xml:space="preserve"> \* MERGEFORMAT </w:instrText>
            </w:r>
            <w:r w:rsidR="00084E80" w:rsidRPr="00084E80">
              <w:rPr>
                <w:rFonts w:cs="Arial"/>
                <w:color w:val="FFFFFF" w:themeColor="background1"/>
                <w:vertAlign w:val="superscript"/>
                <w:lang w:val="es-ES"/>
              </w:rPr>
            </w:r>
            <w:r w:rsidR="00084E80" w:rsidRPr="00084E80">
              <w:rPr>
                <w:rFonts w:cs="Arial"/>
                <w:color w:val="FFFFFF" w:themeColor="background1"/>
                <w:vertAlign w:val="superscript"/>
                <w:lang w:val="es-ES"/>
              </w:rPr>
              <w:fldChar w:fldCharType="separate"/>
            </w:r>
            <w:r w:rsidR="000067B8">
              <w:rPr>
                <w:rFonts w:cs="Arial"/>
                <w:color w:val="FFFFFF" w:themeColor="background1"/>
                <w:vertAlign w:val="superscript"/>
                <w:lang w:val="es-ES"/>
              </w:rPr>
              <w:t>2</w:t>
            </w:r>
            <w:r w:rsidR="00084E80" w:rsidRPr="00084E80">
              <w:rPr>
                <w:rFonts w:cs="Arial"/>
                <w:color w:val="FFFFFF" w:themeColor="background1"/>
                <w:vertAlign w:val="superscript"/>
                <w:lang w:val="es-ES"/>
              </w:rPr>
              <w:fldChar w:fldCharType="end"/>
            </w:r>
            <w:r w:rsidRPr="00605B2D">
              <w:rPr>
                <w:rFonts w:cs="Arial"/>
                <w:color w:val="FFFFFF" w:themeColor="background1"/>
                <w:lang w:val="es-ES"/>
              </w:rPr>
              <w:t>:</w:t>
            </w:r>
          </w:p>
        </w:tc>
        <w:tc>
          <w:tcPr>
            <w:tcW w:w="789" w:type="pct"/>
            <w:shd w:val="clear" w:color="auto" w:fill="auto"/>
            <w:vAlign w:val="center"/>
          </w:tcPr>
          <w:p w14:paraId="658906D3" w14:textId="1AE5E87A" w:rsidR="00415D07" w:rsidRPr="00605B2D" w:rsidRDefault="00831E1C" w:rsidP="00415D07">
            <w:pPr>
              <w:spacing w:line="240" w:lineRule="auto"/>
              <w:jc w:val="center"/>
              <w:rPr>
                <w:rFonts w:cs="Arial"/>
                <w:color w:val="595959" w:themeColor="text1" w:themeTint="A6"/>
                <w:lang w:val="es-ES"/>
              </w:rPr>
            </w:pPr>
            <w:r>
              <w:rPr>
                <w:rFonts w:cs="Arial"/>
                <w:color w:val="595959" w:themeColor="text1" w:themeTint="A6"/>
                <w:lang w:val="es-ES"/>
              </w:rPr>
              <w:t>135.92%</w:t>
            </w:r>
          </w:p>
        </w:tc>
      </w:tr>
      <w:tr w:rsidR="00831E1C" w:rsidRPr="00605B2D" w14:paraId="6F258CA7" w14:textId="77777777" w:rsidTr="00831E1C">
        <w:trPr>
          <w:trHeight w:val="624"/>
        </w:trPr>
        <w:tc>
          <w:tcPr>
            <w:tcW w:w="854" w:type="pct"/>
            <w:shd w:val="clear" w:color="auto" w:fill="A6A6A6" w:themeFill="background1" w:themeFillShade="A6"/>
            <w:vAlign w:val="center"/>
          </w:tcPr>
          <w:p w14:paraId="72376921"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52C90F3F" w14:textId="0451E251" w:rsidR="00831E1C" w:rsidRPr="00605B2D" w:rsidRDefault="00831E1C" w:rsidP="00831E1C">
            <w:pPr>
              <w:spacing w:line="240" w:lineRule="auto"/>
              <w:jc w:val="center"/>
              <w:rPr>
                <w:rFonts w:cs="Arial"/>
                <w:color w:val="595959" w:themeColor="text1" w:themeTint="A6"/>
                <w:lang w:val="es-ES"/>
              </w:rPr>
            </w:pPr>
            <w:r w:rsidRPr="00E82578">
              <w:rPr>
                <w:rFonts w:cs="Arial"/>
                <w:color w:val="595959" w:themeColor="text1" w:themeTint="A6"/>
                <w:lang w:val="es-ES"/>
              </w:rPr>
              <w:t>Porcentaje</w:t>
            </w:r>
          </w:p>
        </w:tc>
        <w:tc>
          <w:tcPr>
            <w:tcW w:w="974" w:type="pct"/>
            <w:shd w:val="clear" w:color="auto" w:fill="A6A6A6" w:themeFill="background1" w:themeFillShade="A6"/>
            <w:vAlign w:val="center"/>
          </w:tcPr>
          <w:p w14:paraId="065AD243" w14:textId="480A1529" w:rsidR="00831E1C" w:rsidRPr="00605B2D" w:rsidRDefault="00831E1C" w:rsidP="00831E1C">
            <w:pPr>
              <w:spacing w:line="240" w:lineRule="auto"/>
              <w:jc w:val="center"/>
              <w:rPr>
                <w:rFonts w:cs="Arial"/>
                <w:color w:val="FFFFFF" w:themeColor="background1"/>
              </w:rPr>
            </w:pPr>
            <w:r>
              <w:rPr>
                <w:rFonts w:cs="Arial"/>
                <w:color w:val="FFFFFF" w:themeColor="background1"/>
                <w:lang w:val="es-ES"/>
              </w:rPr>
              <w:t>Valor del indicador (2023)</w:t>
            </w:r>
            <w:r w:rsidR="00084E80" w:rsidRPr="00084E80">
              <w:rPr>
                <w:rFonts w:cs="Arial"/>
                <w:color w:val="FFFFFF" w:themeColor="background1"/>
                <w:vertAlign w:val="superscript"/>
                <w:lang w:val="es-ES"/>
              </w:rPr>
              <w:fldChar w:fldCharType="begin"/>
            </w:r>
            <w:r w:rsidR="00084E80" w:rsidRPr="00084E80">
              <w:rPr>
                <w:rFonts w:cs="Arial"/>
                <w:color w:val="FFFFFF" w:themeColor="background1"/>
                <w:vertAlign w:val="superscript"/>
                <w:lang w:val="es-ES"/>
              </w:rPr>
              <w:instrText xml:space="preserve"> NOTEREF _Ref202778267 \h </w:instrText>
            </w:r>
            <w:r w:rsidR="00084E80">
              <w:rPr>
                <w:rFonts w:cs="Arial"/>
                <w:color w:val="FFFFFF" w:themeColor="background1"/>
                <w:vertAlign w:val="superscript"/>
                <w:lang w:val="es-ES"/>
              </w:rPr>
              <w:instrText xml:space="preserve"> \* MERGEFORMAT </w:instrText>
            </w:r>
            <w:r w:rsidR="00084E80" w:rsidRPr="00084E80">
              <w:rPr>
                <w:rFonts w:cs="Arial"/>
                <w:color w:val="FFFFFF" w:themeColor="background1"/>
                <w:vertAlign w:val="superscript"/>
                <w:lang w:val="es-ES"/>
              </w:rPr>
            </w:r>
            <w:r w:rsidR="00084E80" w:rsidRPr="00084E80">
              <w:rPr>
                <w:rFonts w:cs="Arial"/>
                <w:color w:val="FFFFFF" w:themeColor="background1"/>
                <w:vertAlign w:val="superscript"/>
                <w:lang w:val="es-ES"/>
              </w:rPr>
              <w:fldChar w:fldCharType="separate"/>
            </w:r>
            <w:r w:rsidR="000067B8">
              <w:rPr>
                <w:rFonts w:cs="Arial"/>
                <w:color w:val="FFFFFF" w:themeColor="background1"/>
                <w:vertAlign w:val="superscript"/>
                <w:lang w:val="es-ES"/>
              </w:rPr>
              <w:t>3</w:t>
            </w:r>
            <w:r w:rsidR="00084E80" w:rsidRPr="00084E80">
              <w:rPr>
                <w:rFonts w:cs="Arial"/>
                <w:color w:val="FFFFFF" w:themeColor="background1"/>
                <w:vertAlign w:val="superscript"/>
                <w:lang w:val="es-ES"/>
              </w:rPr>
              <w:fldChar w:fldCharType="end"/>
            </w:r>
            <w:r w:rsidRPr="00605B2D">
              <w:rPr>
                <w:rFonts w:cs="Arial"/>
                <w:color w:val="FFFFFF" w:themeColor="background1"/>
                <w:lang w:val="es-ES"/>
              </w:rPr>
              <w:t>:</w:t>
            </w:r>
          </w:p>
        </w:tc>
        <w:tc>
          <w:tcPr>
            <w:tcW w:w="702" w:type="pct"/>
            <w:shd w:val="clear" w:color="auto" w:fill="auto"/>
            <w:vAlign w:val="center"/>
          </w:tcPr>
          <w:p w14:paraId="6540F6CE" w14:textId="0B1A2C7E" w:rsidR="00831E1C" w:rsidRPr="00605B2D" w:rsidRDefault="009915A2" w:rsidP="00831E1C">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1017" w:type="pct"/>
            <w:shd w:val="clear" w:color="auto" w:fill="A6A6A6" w:themeFill="background1" w:themeFillShade="A6"/>
            <w:vAlign w:val="center"/>
          </w:tcPr>
          <w:p w14:paraId="08492BF5"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7A2817CA" w14:textId="2F278697" w:rsidR="00831E1C" w:rsidRPr="00605B2D" w:rsidRDefault="00831E1C" w:rsidP="00831E1C">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831E1C" w:rsidRPr="00605B2D" w14:paraId="70BF6A54" w14:textId="77777777" w:rsidTr="00415D07">
        <w:trPr>
          <w:trHeight w:val="645"/>
        </w:trPr>
        <w:tc>
          <w:tcPr>
            <w:tcW w:w="854" w:type="pct"/>
            <w:shd w:val="clear" w:color="auto" w:fill="A6A6A6" w:themeFill="background1" w:themeFillShade="A6"/>
            <w:vAlign w:val="center"/>
          </w:tcPr>
          <w:p w14:paraId="0E91CEA5"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0AB139AE" w14:textId="5B2CAFDC" w:rsidR="00831E1C" w:rsidRPr="00605B2D" w:rsidRDefault="00831E1C" w:rsidP="00831E1C">
            <w:pPr>
              <w:spacing w:line="240" w:lineRule="auto"/>
              <w:jc w:val="center"/>
              <w:rPr>
                <w:rFonts w:cs="Arial"/>
                <w:color w:val="595959" w:themeColor="text1" w:themeTint="A6"/>
                <w:lang w:val="es-ES"/>
              </w:rPr>
            </w:pPr>
            <w:r>
              <w:rPr>
                <w:rFonts w:cs="Arial"/>
                <w:color w:val="595959" w:themeColor="text1" w:themeTint="A6"/>
                <w:lang w:val="es-ES"/>
              </w:rPr>
              <w:t>Semestral</w:t>
            </w:r>
          </w:p>
        </w:tc>
        <w:tc>
          <w:tcPr>
            <w:tcW w:w="974" w:type="pct"/>
            <w:shd w:val="clear" w:color="auto" w:fill="A6A6A6" w:themeFill="background1" w:themeFillShade="A6"/>
            <w:vAlign w:val="center"/>
          </w:tcPr>
          <w:p w14:paraId="4BFE825B" w14:textId="77777777" w:rsidR="00831E1C" w:rsidRPr="00605B2D" w:rsidRDefault="00831E1C" w:rsidP="00831E1C">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7DDBB519" w14:textId="33BECB8D" w:rsidR="00831E1C" w:rsidRPr="00605B2D" w:rsidRDefault="00ED7FE6" w:rsidP="00831E1C">
            <w:pPr>
              <w:spacing w:line="240" w:lineRule="auto"/>
              <w:jc w:val="center"/>
              <w:rPr>
                <w:rFonts w:cs="Arial"/>
                <w:color w:val="595959" w:themeColor="text1" w:themeTint="A6"/>
                <w:lang w:val="es-ES"/>
              </w:rPr>
            </w:pPr>
            <w:r>
              <w:rPr>
                <w:rFonts w:cs="Arial"/>
                <w:color w:val="595959" w:themeColor="text1" w:themeTint="A6"/>
                <w:lang w:val="es-ES"/>
              </w:rPr>
              <w:t>135.92</w:t>
            </w:r>
            <w:r w:rsidR="00831E1C" w:rsidRPr="00605B2D">
              <w:rPr>
                <w:rFonts w:cs="Arial"/>
                <w:color w:val="595959" w:themeColor="text1" w:themeTint="A6"/>
                <w:lang w:val="es-ES"/>
              </w:rPr>
              <w:t>%</w:t>
            </w:r>
          </w:p>
        </w:tc>
      </w:tr>
      <w:tr w:rsidR="00831E1C" w:rsidRPr="00605B2D" w14:paraId="6486AD57" w14:textId="77777777" w:rsidTr="000067B8">
        <w:trPr>
          <w:trHeight w:val="645"/>
        </w:trPr>
        <w:tc>
          <w:tcPr>
            <w:tcW w:w="5000" w:type="pct"/>
            <w:gridSpan w:val="6"/>
            <w:shd w:val="clear" w:color="auto" w:fill="auto"/>
            <w:vAlign w:val="center"/>
          </w:tcPr>
          <w:p w14:paraId="7A5F083B" w14:textId="77777777" w:rsidR="00831E1C" w:rsidRDefault="00831E1C" w:rsidP="00831E1C">
            <w:pPr>
              <w:spacing w:line="240" w:lineRule="auto"/>
              <w:jc w:val="center"/>
              <w:rPr>
                <w:rFonts w:cs="Arial"/>
                <w:color w:val="595959" w:themeColor="text1" w:themeTint="A6"/>
                <w:lang w:val="es-ES"/>
              </w:rPr>
            </w:pPr>
            <w:r w:rsidRPr="003E5EDA">
              <w:rPr>
                <w:rFonts w:cs="Arial"/>
                <w:color w:val="595959" w:themeColor="text1" w:themeTint="A6"/>
                <w:u w:val="single"/>
                <w:lang w:val="es-ES"/>
              </w:rPr>
              <w:t>Gráfica</w:t>
            </w:r>
            <w:r>
              <w:rPr>
                <w:rFonts w:cs="Arial"/>
                <w:color w:val="595959" w:themeColor="text1" w:themeTint="A6"/>
                <w:lang w:val="es-ES"/>
              </w:rPr>
              <w:t>:</w:t>
            </w:r>
          </w:p>
          <w:p w14:paraId="2ACBB90B" w14:textId="55A88D65" w:rsidR="00831E1C" w:rsidRPr="00605B2D" w:rsidRDefault="00ED7FE6" w:rsidP="00831E1C">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72D18F6E" wp14:editId="649E0292">
                  <wp:extent cx="2191385" cy="1409657"/>
                  <wp:effectExtent l="0" t="0" r="0" b="0"/>
                  <wp:docPr id="71587258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t="3268"/>
                          <a:stretch>
                            <a:fillRect/>
                          </a:stretch>
                        </pic:blipFill>
                        <pic:spPr bwMode="auto">
                          <a:xfrm>
                            <a:off x="0" y="0"/>
                            <a:ext cx="2198001" cy="14139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F3416B" w14:textId="77777777" w:rsidR="00901BB6" w:rsidRPr="002221A0" w:rsidRDefault="00901BB6" w:rsidP="00901BB6">
      <w:pPr>
        <w:spacing w:after="0" w:line="240" w:lineRule="auto"/>
        <w:rPr>
          <w:highlight w:val="yellow"/>
          <w:lang w:val="es-ES"/>
        </w:rPr>
      </w:pPr>
    </w:p>
    <w:p w14:paraId="42218914" w14:textId="5B93C27C" w:rsidR="00901BB6" w:rsidRPr="00E82578" w:rsidRDefault="00E82578" w:rsidP="0032668E">
      <w:pPr>
        <w:pStyle w:val="Prrafodelista"/>
        <w:numPr>
          <w:ilvl w:val="0"/>
          <w:numId w:val="11"/>
        </w:numPr>
        <w:rPr>
          <w:lang w:val="es-ES"/>
        </w:rPr>
      </w:pPr>
      <w:r w:rsidRPr="00E82578">
        <w:rPr>
          <w:lang w:val="es-ES"/>
        </w:rPr>
        <w:t>Porcentaje de investigadores del SSIT apoyados.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901BB6" w:rsidRPr="00605B2D" w14:paraId="33E01380" w14:textId="77777777" w:rsidTr="00415D07">
        <w:trPr>
          <w:trHeight w:val="415"/>
        </w:trPr>
        <w:tc>
          <w:tcPr>
            <w:tcW w:w="854" w:type="pct"/>
            <w:shd w:val="clear" w:color="auto" w:fill="A6A6A6" w:themeFill="background1" w:themeFillShade="A6"/>
            <w:vAlign w:val="center"/>
          </w:tcPr>
          <w:p w14:paraId="1B948AA0" w14:textId="77777777" w:rsidR="00901BB6" w:rsidRPr="00605B2D" w:rsidRDefault="00901BB6" w:rsidP="000067B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68D70188" w14:textId="77777777" w:rsidR="00E82578" w:rsidRPr="00E82578" w:rsidRDefault="00E82578" w:rsidP="00E82578">
            <w:pPr>
              <w:spacing w:line="240" w:lineRule="auto"/>
              <w:rPr>
                <w:rFonts w:cs="Arial"/>
                <w:color w:val="595959" w:themeColor="text1" w:themeTint="A6"/>
                <w:lang w:val="es-ES"/>
              </w:rPr>
            </w:pPr>
            <w:r w:rsidRPr="00E82578">
              <w:rPr>
                <w:rFonts w:cs="Arial"/>
                <w:color w:val="595959" w:themeColor="text1" w:themeTint="A6"/>
                <w:lang w:val="es-ES"/>
              </w:rPr>
              <w:t>El indicador mide el porcentaje de investigadores del SSIT apoyados para realizar sus publicaciones; respecto del total de investigadores</w:t>
            </w:r>
          </w:p>
          <w:p w14:paraId="2C96E51B" w14:textId="1B62B10D" w:rsidR="00901BB6" w:rsidRPr="00605B2D" w:rsidRDefault="00E82578" w:rsidP="00E82578">
            <w:pPr>
              <w:spacing w:line="240" w:lineRule="auto"/>
              <w:rPr>
                <w:rFonts w:cs="Arial"/>
                <w:color w:val="595959" w:themeColor="text1" w:themeTint="A6"/>
                <w:lang w:val="es-ES"/>
              </w:rPr>
            </w:pPr>
            <w:r w:rsidRPr="00E82578">
              <w:rPr>
                <w:rFonts w:cs="Arial"/>
                <w:color w:val="595959" w:themeColor="text1" w:themeTint="A6"/>
                <w:lang w:val="es-ES"/>
              </w:rPr>
              <w:t>estimados a apoyar en el ejercicio.</w:t>
            </w:r>
          </w:p>
        </w:tc>
      </w:tr>
      <w:tr w:rsidR="00901BB6" w:rsidRPr="00605B2D" w14:paraId="538C3453" w14:textId="77777777" w:rsidTr="00415D07">
        <w:trPr>
          <w:trHeight w:val="563"/>
        </w:trPr>
        <w:tc>
          <w:tcPr>
            <w:tcW w:w="854" w:type="pct"/>
            <w:shd w:val="clear" w:color="auto" w:fill="A6A6A6" w:themeFill="background1" w:themeFillShade="A6"/>
            <w:vAlign w:val="center"/>
          </w:tcPr>
          <w:p w14:paraId="3658F569" w14:textId="77777777" w:rsidR="00901BB6" w:rsidRPr="00605B2D" w:rsidRDefault="00901BB6" w:rsidP="000067B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24CC7579" w14:textId="77777777" w:rsidR="00E82578" w:rsidRPr="00E82578" w:rsidRDefault="00E82578" w:rsidP="00E82578">
            <w:pPr>
              <w:spacing w:line="240" w:lineRule="auto"/>
              <w:rPr>
                <w:rFonts w:cs="Arial"/>
                <w:color w:val="595959" w:themeColor="text1" w:themeTint="A6"/>
                <w:lang w:val="es-ES"/>
              </w:rPr>
            </w:pPr>
            <w:r w:rsidRPr="00E82578">
              <w:rPr>
                <w:rFonts w:cs="Arial"/>
                <w:color w:val="595959" w:themeColor="text1" w:themeTint="A6"/>
                <w:lang w:val="es-ES"/>
              </w:rPr>
              <w:t>(Número de investigadores del SSIT apoyados para publicaciones / Total de investigadores sinaloenses registrados en el SSIT</w:t>
            </w:r>
          </w:p>
          <w:p w14:paraId="0DCB83CE" w14:textId="52C37620" w:rsidR="00901BB6" w:rsidRPr="00605B2D" w:rsidRDefault="00E82578" w:rsidP="00E82578">
            <w:pPr>
              <w:spacing w:line="240" w:lineRule="auto"/>
              <w:rPr>
                <w:rFonts w:cs="Arial"/>
                <w:color w:val="595959" w:themeColor="text1" w:themeTint="A6"/>
                <w:lang w:val="es-ES"/>
              </w:rPr>
            </w:pPr>
            <w:r w:rsidRPr="00E82578">
              <w:rPr>
                <w:rFonts w:cs="Arial"/>
                <w:color w:val="595959" w:themeColor="text1" w:themeTint="A6"/>
                <w:lang w:val="es-ES"/>
              </w:rPr>
              <w:t>programados a apoyar) * 100.</w:t>
            </w:r>
          </w:p>
        </w:tc>
      </w:tr>
      <w:tr w:rsidR="00415D07" w:rsidRPr="00605B2D" w14:paraId="072F8CAB" w14:textId="77777777" w:rsidTr="00831E1C">
        <w:trPr>
          <w:trHeight w:val="543"/>
        </w:trPr>
        <w:tc>
          <w:tcPr>
            <w:tcW w:w="854" w:type="pct"/>
            <w:shd w:val="clear" w:color="auto" w:fill="A6A6A6" w:themeFill="background1" w:themeFillShade="A6"/>
            <w:vAlign w:val="center"/>
          </w:tcPr>
          <w:p w14:paraId="44C040B9" w14:textId="77777777"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E7FDA9E" w14:textId="062984AA" w:rsidR="00415D07" w:rsidRPr="00605B2D" w:rsidRDefault="009915A2" w:rsidP="00415D07">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974" w:type="pct"/>
            <w:shd w:val="clear" w:color="auto" w:fill="A6A6A6" w:themeFill="background1" w:themeFillShade="A6"/>
            <w:vAlign w:val="center"/>
          </w:tcPr>
          <w:p w14:paraId="29F297F9" w14:textId="77777777" w:rsidR="00415D07" w:rsidRPr="00605B2D" w:rsidRDefault="00415D07" w:rsidP="00415D0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56915923" w14:textId="77777777" w:rsidR="00C223F7" w:rsidRDefault="00415D07" w:rsidP="00415D07">
            <w:pPr>
              <w:spacing w:line="240" w:lineRule="auto"/>
              <w:jc w:val="center"/>
              <w:rPr>
                <w:rFonts w:cs="Arial"/>
                <w:color w:val="595959" w:themeColor="text1" w:themeTint="A6"/>
                <w:lang w:val="es-ES"/>
              </w:rPr>
            </w:pPr>
            <w:r w:rsidRPr="00E82578">
              <w:rPr>
                <w:rFonts w:cs="Arial"/>
                <w:color w:val="595959" w:themeColor="text1" w:themeTint="A6"/>
                <w:lang w:val="es-ES"/>
              </w:rPr>
              <w:t xml:space="preserve">15 </w:t>
            </w:r>
          </w:p>
          <w:p w14:paraId="5ABCE440" w14:textId="4AF5E650" w:rsidR="00415D07" w:rsidRPr="00605B2D" w:rsidRDefault="00415D07" w:rsidP="00415D07">
            <w:pPr>
              <w:spacing w:line="240" w:lineRule="auto"/>
              <w:jc w:val="center"/>
              <w:rPr>
                <w:rFonts w:cs="Arial"/>
                <w:color w:val="595959" w:themeColor="text1" w:themeTint="A6"/>
                <w:lang w:val="es-ES"/>
              </w:rPr>
            </w:pPr>
            <w:r w:rsidRPr="00E82578">
              <w:rPr>
                <w:rFonts w:cs="Arial"/>
                <w:color w:val="595959" w:themeColor="text1" w:themeTint="A6"/>
                <w:lang w:val="es-ES"/>
              </w:rPr>
              <w:t>(100%)</w:t>
            </w:r>
          </w:p>
        </w:tc>
        <w:tc>
          <w:tcPr>
            <w:tcW w:w="1017" w:type="pct"/>
            <w:shd w:val="clear" w:color="auto" w:fill="A6A6A6" w:themeFill="background1" w:themeFillShade="A6"/>
            <w:vAlign w:val="center"/>
          </w:tcPr>
          <w:p w14:paraId="1B8D5F51" w14:textId="6F42E010"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r w:rsidR="00084E80" w:rsidRPr="00084E80">
              <w:rPr>
                <w:rFonts w:cs="Arial"/>
                <w:color w:val="FFFFFF" w:themeColor="background1"/>
                <w:vertAlign w:val="superscript"/>
                <w:lang w:val="es-ES"/>
              </w:rPr>
              <w:fldChar w:fldCharType="begin"/>
            </w:r>
            <w:r w:rsidR="00084E80" w:rsidRPr="00084E80">
              <w:rPr>
                <w:rFonts w:cs="Arial"/>
                <w:color w:val="FFFFFF" w:themeColor="background1"/>
                <w:vertAlign w:val="superscript"/>
                <w:lang w:val="es-ES"/>
              </w:rPr>
              <w:instrText xml:space="preserve"> NOTEREF _Ref202777616 \h </w:instrText>
            </w:r>
            <w:r w:rsidR="00084E80">
              <w:rPr>
                <w:rFonts w:cs="Arial"/>
                <w:color w:val="FFFFFF" w:themeColor="background1"/>
                <w:vertAlign w:val="superscript"/>
                <w:lang w:val="es-ES"/>
              </w:rPr>
              <w:instrText xml:space="preserve"> \* MERGEFORMAT </w:instrText>
            </w:r>
            <w:r w:rsidR="00084E80" w:rsidRPr="00084E80">
              <w:rPr>
                <w:rFonts w:cs="Arial"/>
                <w:color w:val="FFFFFF" w:themeColor="background1"/>
                <w:vertAlign w:val="superscript"/>
                <w:lang w:val="es-ES"/>
              </w:rPr>
            </w:r>
            <w:r w:rsidR="00084E80" w:rsidRPr="00084E80">
              <w:rPr>
                <w:rFonts w:cs="Arial"/>
                <w:color w:val="FFFFFF" w:themeColor="background1"/>
                <w:vertAlign w:val="superscript"/>
                <w:lang w:val="es-ES"/>
              </w:rPr>
              <w:fldChar w:fldCharType="separate"/>
            </w:r>
            <w:r w:rsidR="000067B8">
              <w:rPr>
                <w:rFonts w:cs="Arial"/>
                <w:color w:val="FFFFFF" w:themeColor="background1"/>
                <w:vertAlign w:val="superscript"/>
                <w:lang w:val="es-ES"/>
              </w:rPr>
              <w:t>2</w:t>
            </w:r>
            <w:r w:rsidR="00084E80" w:rsidRPr="00084E80">
              <w:rPr>
                <w:rFonts w:cs="Arial"/>
                <w:color w:val="FFFFFF" w:themeColor="background1"/>
                <w:vertAlign w:val="superscript"/>
                <w:lang w:val="es-ES"/>
              </w:rPr>
              <w:fldChar w:fldCharType="end"/>
            </w:r>
            <w:r w:rsidRPr="00605B2D">
              <w:rPr>
                <w:rFonts w:cs="Arial"/>
                <w:color w:val="FFFFFF" w:themeColor="background1"/>
                <w:lang w:val="es-ES"/>
              </w:rPr>
              <w:t>:</w:t>
            </w:r>
          </w:p>
        </w:tc>
        <w:tc>
          <w:tcPr>
            <w:tcW w:w="789" w:type="pct"/>
            <w:shd w:val="clear" w:color="auto" w:fill="auto"/>
            <w:vAlign w:val="center"/>
          </w:tcPr>
          <w:p w14:paraId="198E67C4" w14:textId="3C235745" w:rsidR="00415D07" w:rsidRPr="00605B2D" w:rsidRDefault="00831E1C" w:rsidP="00415D07">
            <w:pPr>
              <w:spacing w:line="240" w:lineRule="auto"/>
              <w:jc w:val="center"/>
              <w:rPr>
                <w:rFonts w:cs="Arial"/>
                <w:color w:val="595959" w:themeColor="text1" w:themeTint="A6"/>
                <w:lang w:val="es-ES"/>
              </w:rPr>
            </w:pPr>
            <w:r>
              <w:rPr>
                <w:rFonts w:cs="Arial"/>
                <w:color w:val="595959" w:themeColor="text1" w:themeTint="A6"/>
                <w:lang w:val="es-ES"/>
              </w:rPr>
              <w:t>346.67%</w:t>
            </w:r>
          </w:p>
        </w:tc>
      </w:tr>
      <w:tr w:rsidR="00831E1C" w:rsidRPr="00605B2D" w14:paraId="71DD474C" w14:textId="77777777" w:rsidTr="00831E1C">
        <w:trPr>
          <w:trHeight w:val="624"/>
        </w:trPr>
        <w:tc>
          <w:tcPr>
            <w:tcW w:w="854" w:type="pct"/>
            <w:shd w:val="clear" w:color="auto" w:fill="A6A6A6" w:themeFill="background1" w:themeFillShade="A6"/>
            <w:vAlign w:val="center"/>
          </w:tcPr>
          <w:p w14:paraId="46343404"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5BBC6A9F" w14:textId="0DA1AB14" w:rsidR="00831E1C" w:rsidRPr="00605B2D" w:rsidRDefault="00831E1C" w:rsidP="00831E1C">
            <w:pPr>
              <w:spacing w:line="240" w:lineRule="auto"/>
              <w:jc w:val="center"/>
              <w:rPr>
                <w:rFonts w:cs="Arial"/>
                <w:color w:val="595959" w:themeColor="text1" w:themeTint="A6"/>
                <w:lang w:val="es-ES"/>
              </w:rPr>
            </w:pPr>
            <w:r w:rsidRPr="00E82578">
              <w:rPr>
                <w:rFonts w:cs="Arial"/>
                <w:color w:val="595959" w:themeColor="text1" w:themeTint="A6"/>
                <w:lang w:val="es-ES"/>
              </w:rPr>
              <w:t>Porcentaje</w:t>
            </w:r>
          </w:p>
        </w:tc>
        <w:tc>
          <w:tcPr>
            <w:tcW w:w="974" w:type="pct"/>
            <w:shd w:val="clear" w:color="auto" w:fill="A6A6A6" w:themeFill="background1" w:themeFillShade="A6"/>
            <w:vAlign w:val="center"/>
          </w:tcPr>
          <w:p w14:paraId="6653488D" w14:textId="0F476BB2" w:rsidR="00831E1C" w:rsidRPr="00605B2D" w:rsidRDefault="00831E1C" w:rsidP="00831E1C">
            <w:pPr>
              <w:spacing w:line="240" w:lineRule="auto"/>
              <w:jc w:val="center"/>
              <w:rPr>
                <w:rFonts w:cs="Arial"/>
                <w:color w:val="FFFFFF" w:themeColor="background1"/>
              </w:rPr>
            </w:pPr>
            <w:r>
              <w:rPr>
                <w:rFonts w:cs="Arial"/>
                <w:color w:val="FFFFFF" w:themeColor="background1"/>
                <w:lang w:val="es-ES"/>
              </w:rPr>
              <w:t>Valor del indicador (2023)</w:t>
            </w:r>
            <w:r w:rsidR="00084E80" w:rsidRPr="00084E80">
              <w:rPr>
                <w:rFonts w:cs="Arial"/>
                <w:color w:val="FFFFFF" w:themeColor="background1"/>
                <w:vertAlign w:val="superscript"/>
                <w:lang w:val="es-ES"/>
              </w:rPr>
              <w:fldChar w:fldCharType="begin"/>
            </w:r>
            <w:r w:rsidR="00084E80" w:rsidRPr="00084E80">
              <w:rPr>
                <w:rFonts w:cs="Arial"/>
                <w:color w:val="FFFFFF" w:themeColor="background1"/>
                <w:vertAlign w:val="superscript"/>
                <w:lang w:val="es-ES"/>
              </w:rPr>
              <w:instrText xml:space="preserve"> NOTEREF _Ref202778267 \h </w:instrText>
            </w:r>
            <w:r w:rsidR="00084E80">
              <w:rPr>
                <w:rFonts w:cs="Arial"/>
                <w:color w:val="FFFFFF" w:themeColor="background1"/>
                <w:vertAlign w:val="superscript"/>
                <w:lang w:val="es-ES"/>
              </w:rPr>
              <w:instrText xml:space="preserve"> \* MERGEFORMAT </w:instrText>
            </w:r>
            <w:r w:rsidR="00084E80" w:rsidRPr="00084E80">
              <w:rPr>
                <w:rFonts w:cs="Arial"/>
                <w:color w:val="FFFFFF" w:themeColor="background1"/>
                <w:vertAlign w:val="superscript"/>
                <w:lang w:val="es-ES"/>
              </w:rPr>
            </w:r>
            <w:r w:rsidR="00084E80" w:rsidRPr="00084E80">
              <w:rPr>
                <w:rFonts w:cs="Arial"/>
                <w:color w:val="FFFFFF" w:themeColor="background1"/>
                <w:vertAlign w:val="superscript"/>
                <w:lang w:val="es-ES"/>
              </w:rPr>
              <w:fldChar w:fldCharType="separate"/>
            </w:r>
            <w:r w:rsidR="000067B8">
              <w:rPr>
                <w:rFonts w:cs="Arial"/>
                <w:color w:val="FFFFFF" w:themeColor="background1"/>
                <w:vertAlign w:val="superscript"/>
                <w:lang w:val="es-ES"/>
              </w:rPr>
              <w:t>3</w:t>
            </w:r>
            <w:r w:rsidR="00084E80" w:rsidRPr="00084E80">
              <w:rPr>
                <w:rFonts w:cs="Arial"/>
                <w:color w:val="FFFFFF" w:themeColor="background1"/>
                <w:vertAlign w:val="superscript"/>
                <w:lang w:val="es-ES"/>
              </w:rPr>
              <w:fldChar w:fldCharType="end"/>
            </w:r>
            <w:r w:rsidRPr="00605B2D">
              <w:rPr>
                <w:rFonts w:cs="Arial"/>
                <w:color w:val="FFFFFF" w:themeColor="background1"/>
                <w:lang w:val="es-ES"/>
              </w:rPr>
              <w:t>:</w:t>
            </w:r>
          </w:p>
        </w:tc>
        <w:tc>
          <w:tcPr>
            <w:tcW w:w="702" w:type="pct"/>
            <w:shd w:val="clear" w:color="auto" w:fill="auto"/>
            <w:vAlign w:val="center"/>
          </w:tcPr>
          <w:p w14:paraId="24132D8E" w14:textId="01D32BA7" w:rsidR="00831E1C" w:rsidRPr="00605B2D" w:rsidRDefault="009915A2" w:rsidP="00831E1C">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1017" w:type="pct"/>
            <w:shd w:val="clear" w:color="auto" w:fill="A6A6A6" w:themeFill="background1" w:themeFillShade="A6"/>
            <w:vAlign w:val="center"/>
          </w:tcPr>
          <w:p w14:paraId="0EC75C62"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112FCD22" w14:textId="120042CD" w:rsidR="00831E1C" w:rsidRPr="00605B2D" w:rsidRDefault="00E30CEA" w:rsidP="00831E1C">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831E1C" w:rsidRPr="00605B2D" w14:paraId="3A534D63" w14:textId="77777777" w:rsidTr="00415D07">
        <w:trPr>
          <w:trHeight w:val="645"/>
        </w:trPr>
        <w:tc>
          <w:tcPr>
            <w:tcW w:w="854" w:type="pct"/>
            <w:shd w:val="clear" w:color="auto" w:fill="A6A6A6" w:themeFill="background1" w:themeFillShade="A6"/>
            <w:vAlign w:val="center"/>
          </w:tcPr>
          <w:p w14:paraId="5105266B"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4D9FC1CB" w14:textId="29209F96" w:rsidR="00831E1C" w:rsidRPr="00605B2D" w:rsidRDefault="00831E1C" w:rsidP="00831E1C">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04DA6A4F" w14:textId="77777777" w:rsidR="00831E1C" w:rsidRPr="00605B2D" w:rsidRDefault="00831E1C" w:rsidP="00831E1C">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4A2CF8D8" w14:textId="4FEF640C" w:rsidR="00831E1C" w:rsidRPr="009915A2" w:rsidRDefault="00E30CEA" w:rsidP="00831E1C">
            <w:pPr>
              <w:spacing w:line="240" w:lineRule="auto"/>
              <w:jc w:val="center"/>
              <w:rPr>
                <w:rFonts w:cs="Arial"/>
                <w:color w:val="595959" w:themeColor="text1" w:themeTint="A6"/>
                <w:lang w:val="es-ES"/>
              </w:rPr>
            </w:pPr>
            <w:r w:rsidRPr="009915A2">
              <w:rPr>
                <w:rFonts w:cs="Arial"/>
                <w:color w:val="595959" w:themeColor="text1" w:themeTint="A6"/>
                <w:lang w:val="es-ES"/>
              </w:rPr>
              <w:t>346.67</w:t>
            </w:r>
            <w:r w:rsidR="00831E1C" w:rsidRPr="009915A2">
              <w:rPr>
                <w:rFonts w:cs="Arial"/>
                <w:color w:val="595959" w:themeColor="text1" w:themeTint="A6"/>
                <w:lang w:val="es-ES"/>
              </w:rPr>
              <w:t>%</w:t>
            </w:r>
          </w:p>
        </w:tc>
      </w:tr>
      <w:tr w:rsidR="00831E1C" w:rsidRPr="00605B2D" w14:paraId="75084D3B" w14:textId="77777777" w:rsidTr="000067B8">
        <w:trPr>
          <w:trHeight w:val="645"/>
        </w:trPr>
        <w:tc>
          <w:tcPr>
            <w:tcW w:w="5000" w:type="pct"/>
            <w:gridSpan w:val="6"/>
            <w:shd w:val="clear" w:color="auto" w:fill="auto"/>
            <w:vAlign w:val="center"/>
          </w:tcPr>
          <w:p w14:paraId="28CC9D6B" w14:textId="77777777" w:rsidR="00831E1C" w:rsidRDefault="00831E1C" w:rsidP="00831E1C">
            <w:pPr>
              <w:spacing w:line="240" w:lineRule="auto"/>
              <w:jc w:val="center"/>
              <w:rPr>
                <w:rFonts w:cs="Arial"/>
                <w:color w:val="595959" w:themeColor="text1" w:themeTint="A6"/>
                <w:lang w:val="es-ES"/>
              </w:rPr>
            </w:pPr>
            <w:r w:rsidRPr="003E5EDA">
              <w:rPr>
                <w:rFonts w:cs="Arial"/>
                <w:color w:val="595959" w:themeColor="text1" w:themeTint="A6"/>
                <w:u w:val="single"/>
                <w:lang w:val="es-ES"/>
              </w:rPr>
              <w:t>Gráfica</w:t>
            </w:r>
            <w:r>
              <w:rPr>
                <w:rFonts w:cs="Arial"/>
                <w:color w:val="595959" w:themeColor="text1" w:themeTint="A6"/>
                <w:lang w:val="es-ES"/>
              </w:rPr>
              <w:t>:</w:t>
            </w:r>
          </w:p>
          <w:p w14:paraId="4CBFCC2A" w14:textId="3911DE9D" w:rsidR="00831E1C" w:rsidRPr="00605B2D" w:rsidRDefault="00E30CEA" w:rsidP="00831E1C">
            <w:pPr>
              <w:spacing w:line="240" w:lineRule="auto"/>
              <w:jc w:val="center"/>
              <w:rPr>
                <w:rFonts w:cs="Arial"/>
                <w:color w:val="595959" w:themeColor="text1" w:themeTint="A6"/>
                <w:lang w:val="es-ES"/>
              </w:rPr>
            </w:pPr>
            <w:r>
              <w:rPr>
                <w:rFonts w:cs="Arial"/>
                <w:noProof/>
                <w:color w:val="595959" w:themeColor="text1" w:themeTint="A6"/>
              </w:rPr>
              <w:lastRenderedPageBreak/>
              <w:drawing>
                <wp:inline distT="0" distB="0" distL="0" distR="0" wp14:anchorId="24DDC135" wp14:editId="4F07F213">
                  <wp:extent cx="2095888" cy="1393778"/>
                  <wp:effectExtent l="0" t="0" r="0" b="0"/>
                  <wp:docPr id="751334039"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2192" cy="1404621"/>
                          </a:xfrm>
                          <a:prstGeom prst="rect">
                            <a:avLst/>
                          </a:prstGeom>
                          <a:noFill/>
                        </pic:spPr>
                      </pic:pic>
                    </a:graphicData>
                  </a:graphic>
                </wp:inline>
              </w:drawing>
            </w:r>
          </w:p>
        </w:tc>
      </w:tr>
    </w:tbl>
    <w:p w14:paraId="0AE94318" w14:textId="77777777" w:rsidR="00901BB6" w:rsidRPr="002221A0" w:rsidRDefault="00901BB6" w:rsidP="00901BB6">
      <w:pPr>
        <w:spacing w:after="0" w:line="240" w:lineRule="auto"/>
        <w:rPr>
          <w:highlight w:val="yellow"/>
          <w:lang w:val="es-ES"/>
        </w:rPr>
      </w:pPr>
    </w:p>
    <w:p w14:paraId="31BFB4A7" w14:textId="4A3A61A4" w:rsidR="00901BB6" w:rsidRPr="00E82578" w:rsidRDefault="00E82578" w:rsidP="0032668E">
      <w:pPr>
        <w:pStyle w:val="Prrafodelista"/>
        <w:numPr>
          <w:ilvl w:val="0"/>
          <w:numId w:val="11"/>
        </w:numPr>
        <w:rPr>
          <w:lang w:val="es-ES"/>
        </w:rPr>
      </w:pPr>
      <w:r w:rsidRPr="00E82578">
        <w:rPr>
          <w:lang w:val="es-ES"/>
        </w:rPr>
        <w:t>Porcentaje de mujeres investigadoras del SSIT apoyadas.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901BB6" w:rsidRPr="00605B2D" w14:paraId="61157AD2" w14:textId="77777777" w:rsidTr="00415D07">
        <w:trPr>
          <w:trHeight w:val="415"/>
        </w:trPr>
        <w:tc>
          <w:tcPr>
            <w:tcW w:w="854" w:type="pct"/>
            <w:shd w:val="clear" w:color="auto" w:fill="A6A6A6" w:themeFill="background1" w:themeFillShade="A6"/>
            <w:vAlign w:val="center"/>
          </w:tcPr>
          <w:p w14:paraId="228248B5" w14:textId="77777777" w:rsidR="00901BB6" w:rsidRPr="00605B2D" w:rsidRDefault="00901BB6" w:rsidP="000067B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7B2BF9A7" w14:textId="0ACE4FB8" w:rsidR="00901BB6" w:rsidRPr="00605B2D" w:rsidRDefault="00E82578" w:rsidP="00E82578">
            <w:pPr>
              <w:spacing w:line="240" w:lineRule="auto"/>
              <w:rPr>
                <w:rFonts w:cs="Arial"/>
                <w:color w:val="595959" w:themeColor="text1" w:themeTint="A6"/>
                <w:lang w:val="es-ES"/>
              </w:rPr>
            </w:pPr>
            <w:r w:rsidRPr="00E82578">
              <w:rPr>
                <w:rFonts w:cs="Arial"/>
                <w:color w:val="595959" w:themeColor="text1" w:themeTint="A6"/>
                <w:lang w:val="es-ES"/>
              </w:rPr>
              <w:t>El indicador mide el porcentaje de mujeres investigadoras del SSIT apoyadas para publicaciones, del total investigadores del SSIT</w:t>
            </w:r>
            <w:r>
              <w:rPr>
                <w:rFonts w:cs="Arial"/>
                <w:color w:val="595959" w:themeColor="text1" w:themeTint="A6"/>
                <w:lang w:val="es-ES"/>
              </w:rPr>
              <w:t xml:space="preserve"> </w:t>
            </w:r>
            <w:r w:rsidRPr="00E82578">
              <w:rPr>
                <w:rFonts w:cs="Arial"/>
                <w:color w:val="595959" w:themeColor="text1" w:themeTint="A6"/>
                <w:lang w:val="es-ES"/>
              </w:rPr>
              <w:t>apoyados.</w:t>
            </w:r>
          </w:p>
        </w:tc>
      </w:tr>
      <w:tr w:rsidR="00901BB6" w:rsidRPr="00605B2D" w14:paraId="5145E602" w14:textId="77777777" w:rsidTr="00415D07">
        <w:trPr>
          <w:trHeight w:val="563"/>
        </w:trPr>
        <w:tc>
          <w:tcPr>
            <w:tcW w:w="854" w:type="pct"/>
            <w:shd w:val="clear" w:color="auto" w:fill="A6A6A6" w:themeFill="background1" w:themeFillShade="A6"/>
            <w:vAlign w:val="center"/>
          </w:tcPr>
          <w:p w14:paraId="1015AD93" w14:textId="77777777" w:rsidR="00901BB6" w:rsidRPr="00605B2D" w:rsidRDefault="00901BB6" w:rsidP="000067B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2AB0875E" w14:textId="30DACB8C" w:rsidR="00901BB6" w:rsidRPr="00605B2D" w:rsidRDefault="00E82578" w:rsidP="00E82578">
            <w:pPr>
              <w:spacing w:line="240" w:lineRule="auto"/>
              <w:rPr>
                <w:rFonts w:cs="Arial"/>
                <w:color w:val="595959" w:themeColor="text1" w:themeTint="A6"/>
                <w:lang w:val="es-ES"/>
              </w:rPr>
            </w:pPr>
            <w:r w:rsidRPr="00E82578">
              <w:rPr>
                <w:rFonts w:cs="Arial"/>
                <w:color w:val="595959" w:themeColor="text1" w:themeTint="A6"/>
                <w:lang w:val="es-ES"/>
              </w:rPr>
              <w:t>(Número de mujeres investigadoras del SSIT apoyadas para publicaciones / Total de investigadores del SSIT apoyados para</w:t>
            </w:r>
            <w:r>
              <w:rPr>
                <w:rFonts w:cs="Arial"/>
                <w:color w:val="595959" w:themeColor="text1" w:themeTint="A6"/>
                <w:lang w:val="es-ES"/>
              </w:rPr>
              <w:t xml:space="preserve"> </w:t>
            </w:r>
            <w:r w:rsidRPr="00E82578">
              <w:rPr>
                <w:rFonts w:cs="Arial"/>
                <w:color w:val="595959" w:themeColor="text1" w:themeTint="A6"/>
                <w:lang w:val="es-ES"/>
              </w:rPr>
              <w:t>publicaciones) * 100.</w:t>
            </w:r>
          </w:p>
        </w:tc>
      </w:tr>
      <w:tr w:rsidR="00415D07" w:rsidRPr="00605B2D" w14:paraId="001B8397" w14:textId="77777777" w:rsidTr="00831E1C">
        <w:trPr>
          <w:trHeight w:val="543"/>
        </w:trPr>
        <w:tc>
          <w:tcPr>
            <w:tcW w:w="854" w:type="pct"/>
            <w:shd w:val="clear" w:color="auto" w:fill="A6A6A6" w:themeFill="background1" w:themeFillShade="A6"/>
            <w:vAlign w:val="center"/>
          </w:tcPr>
          <w:p w14:paraId="0195B1CC" w14:textId="77777777"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66D29521" w14:textId="502764F5" w:rsidR="00415D07" w:rsidRPr="00605B2D" w:rsidRDefault="009915A2" w:rsidP="00415D07">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974" w:type="pct"/>
            <w:shd w:val="clear" w:color="auto" w:fill="A6A6A6" w:themeFill="background1" w:themeFillShade="A6"/>
            <w:vAlign w:val="center"/>
          </w:tcPr>
          <w:p w14:paraId="37B011C5" w14:textId="77777777" w:rsidR="00415D07" w:rsidRPr="00605B2D" w:rsidRDefault="00415D07" w:rsidP="00415D0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06FF1F57" w14:textId="77777777" w:rsidR="00C223F7" w:rsidRPr="009915A2" w:rsidRDefault="00415D07" w:rsidP="00415D07">
            <w:pPr>
              <w:spacing w:line="240" w:lineRule="auto"/>
              <w:jc w:val="center"/>
              <w:rPr>
                <w:rFonts w:cs="Arial"/>
                <w:color w:val="595959" w:themeColor="text1" w:themeTint="A6"/>
                <w:lang w:val="es-ES"/>
              </w:rPr>
            </w:pPr>
            <w:r w:rsidRPr="009915A2">
              <w:rPr>
                <w:rFonts w:cs="Arial"/>
                <w:color w:val="595959" w:themeColor="text1" w:themeTint="A6"/>
                <w:lang w:val="es-ES"/>
              </w:rPr>
              <w:t xml:space="preserve">9 </w:t>
            </w:r>
          </w:p>
          <w:p w14:paraId="78A67E64" w14:textId="67BE34DE" w:rsidR="00415D07" w:rsidRPr="009915A2" w:rsidRDefault="00415D07" w:rsidP="00415D07">
            <w:pPr>
              <w:spacing w:line="240" w:lineRule="auto"/>
              <w:jc w:val="center"/>
              <w:rPr>
                <w:rFonts w:cs="Arial"/>
                <w:color w:val="595959" w:themeColor="text1" w:themeTint="A6"/>
                <w:lang w:val="es-ES"/>
              </w:rPr>
            </w:pPr>
            <w:r w:rsidRPr="009915A2">
              <w:rPr>
                <w:rFonts w:cs="Arial"/>
                <w:color w:val="595959" w:themeColor="text1" w:themeTint="A6"/>
                <w:lang w:val="es-ES"/>
              </w:rPr>
              <w:t>(60%)</w:t>
            </w:r>
          </w:p>
        </w:tc>
        <w:tc>
          <w:tcPr>
            <w:tcW w:w="1017" w:type="pct"/>
            <w:shd w:val="clear" w:color="auto" w:fill="A6A6A6" w:themeFill="background1" w:themeFillShade="A6"/>
            <w:vAlign w:val="center"/>
          </w:tcPr>
          <w:p w14:paraId="264BBBA4" w14:textId="5EA69A44" w:rsidR="00415D07" w:rsidRPr="009915A2" w:rsidRDefault="00415D07" w:rsidP="00415D07">
            <w:pPr>
              <w:spacing w:line="240" w:lineRule="auto"/>
              <w:jc w:val="center"/>
              <w:rPr>
                <w:rFonts w:cs="Arial"/>
                <w:color w:val="FFFFFF" w:themeColor="background1"/>
                <w:lang w:val="es-ES"/>
              </w:rPr>
            </w:pPr>
            <w:r w:rsidRPr="009915A2">
              <w:rPr>
                <w:rFonts w:cs="Arial"/>
                <w:color w:val="FFFFFF" w:themeColor="background1"/>
                <w:lang w:val="es-ES"/>
              </w:rPr>
              <w:t>Valor del indicador (2024)</w:t>
            </w:r>
            <w:r w:rsidR="00084E80" w:rsidRPr="009915A2">
              <w:rPr>
                <w:rFonts w:cs="Arial"/>
                <w:color w:val="FFFFFF" w:themeColor="background1"/>
                <w:vertAlign w:val="superscript"/>
                <w:lang w:val="es-ES"/>
              </w:rPr>
              <w:fldChar w:fldCharType="begin"/>
            </w:r>
            <w:r w:rsidR="00084E80" w:rsidRPr="009915A2">
              <w:rPr>
                <w:rFonts w:cs="Arial"/>
                <w:color w:val="FFFFFF" w:themeColor="background1"/>
                <w:vertAlign w:val="superscript"/>
                <w:lang w:val="es-ES"/>
              </w:rPr>
              <w:instrText xml:space="preserve"> NOTEREF _Ref202777616 \h  \* MERGEFORMAT </w:instrText>
            </w:r>
            <w:r w:rsidR="00084E80" w:rsidRPr="009915A2">
              <w:rPr>
                <w:rFonts w:cs="Arial"/>
                <w:color w:val="FFFFFF" w:themeColor="background1"/>
                <w:vertAlign w:val="superscript"/>
                <w:lang w:val="es-ES"/>
              </w:rPr>
            </w:r>
            <w:r w:rsidR="00084E80" w:rsidRPr="009915A2">
              <w:rPr>
                <w:rFonts w:cs="Arial"/>
                <w:color w:val="FFFFFF" w:themeColor="background1"/>
                <w:vertAlign w:val="superscript"/>
                <w:lang w:val="es-ES"/>
              </w:rPr>
              <w:fldChar w:fldCharType="separate"/>
            </w:r>
            <w:r w:rsidR="000067B8" w:rsidRPr="009915A2">
              <w:rPr>
                <w:rFonts w:cs="Arial"/>
                <w:color w:val="FFFFFF" w:themeColor="background1"/>
                <w:vertAlign w:val="superscript"/>
                <w:lang w:val="es-ES"/>
              </w:rPr>
              <w:t>2</w:t>
            </w:r>
            <w:r w:rsidR="00084E80" w:rsidRPr="009915A2">
              <w:rPr>
                <w:rFonts w:cs="Arial"/>
                <w:color w:val="FFFFFF" w:themeColor="background1"/>
                <w:vertAlign w:val="superscript"/>
                <w:lang w:val="es-ES"/>
              </w:rPr>
              <w:fldChar w:fldCharType="end"/>
            </w:r>
            <w:r w:rsidRPr="009915A2">
              <w:rPr>
                <w:rFonts w:cs="Arial"/>
                <w:color w:val="FFFFFF" w:themeColor="background1"/>
                <w:lang w:val="es-ES"/>
              </w:rPr>
              <w:t>:</w:t>
            </w:r>
          </w:p>
        </w:tc>
        <w:tc>
          <w:tcPr>
            <w:tcW w:w="789" w:type="pct"/>
            <w:shd w:val="clear" w:color="auto" w:fill="auto"/>
            <w:vAlign w:val="center"/>
          </w:tcPr>
          <w:p w14:paraId="426A390D" w14:textId="3177B797" w:rsidR="00415D07" w:rsidRPr="009915A2" w:rsidRDefault="00831E1C" w:rsidP="00415D07">
            <w:pPr>
              <w:spacing w:line="240" w:lineRule="auto"/>
              <w:jc w:val="center"/>
              <w:rPr>
                <w:rFonts w:cs="Arial"/>
                <w:color w:val="595959" w:themeColor="text1" w:themeTint="A6"/>
                <w:lang w:val="es-ES"/>
              </w:rPr>
            </w:pPr>
            <w:r w:rsidRPr="009915A2">
              <w:rPr>
                <w:rFonts w:cs="Arial"/>
                <w:color w:val="595959" w:themeColor="text1" w:themeTint="A6"/>
                <w:lang w:val="es-ES"/>
              </w:rPr>
              <w:t>188.89%</w:t>
            </w:r>
          </w:p>
        </w:tc>
      </w:tr>
      <w:tr w:rsidR="00831E1C" w:rsidRPr="00605B2D" w14:paraId="1478E1DD" w14:textId="77777777" w:rsidTr="00831E1C">
        <w:trPr>
          <w:trHeight w:val="624"/>
        </w:trPr>
        <w:tc>
          <w:tcPr>
            <w:tcW w:w="854" w:type="pct"/>
            <w:shd w:val="clear" w:color="auto" w:fill="A6A6A6" w:themeFill="background1" w:themeFillShade="A6"/>
            <w:vAlign w:val="center"/>
          </w:tcPr>
          <w:p w14:paraId="3A93DF7E"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55F1C1FC" w14:textId="7D80ACA6" w:rsidR="00831E1C" w:rsidRPr="00605B2D" w:rsidRDefault="00831E1C" w:rsidP="00831E1C">
            <w:pPr>
              <w:spacing w:line="240" w:lineRule="auto"/>
              <w:jc w:val="center"/>
              <w:rPr>
                <w:rFonts w:cs="Arial"/>
                <w:color w:val="595959" w:themeColor="text1" w:themeTint="A6"/>
                <w:lang w:val="es-ES"/>
              </w:rPr>
            </w:pPr>
            <w:r w:rsidRPr="00E82578">
              <w:rPr>
                <w:rFonts w:cs="Arial"/>
                <w:color w:val="595959" w:themeColor="text1" w:themeTint="A6"/>
                <w:lang w:val="es-ES"/>
              </w:rPr>
              <w:t>Porcentaje</w:t>
            </w:r>
          </w:p>
        </w:tc>
        <w:tc>
          <w:tcPr>
            <w:tcW w:w="974" w:type="pct"/>
            <w:shd w:val="clear" w:color="auto" w:fill="A6A6A6" w:themeFill="background1" w:themeFillShade="A6"/>
            <w:vAlign w:val="center"/>
          </w:tcPr>
          <w:p w14:paraId="36ABC746" w14:textId="16E4567F" w:rsidR="00831E1C" w:rsidRPr="00605B2D" w:rsidRDefault="00831E1C" w:rsidP="00831E1C">
            <w:pPr>
              <w:spacing w:line="240" w:lineRule="auto"/>
              <w:jc w:val="center"/>
              <w:rPr>
                <w:rFonts w:cs="Arial"/>
                <w:color w:val="FFFFFF" w:themeColor="background1"/>
              </w:rPr>
            </w:pPr>
            <w:r>
              <w:rPr>
                <w:rFonts w:cs="Arial"/>
                <w:color w:val="FFFFFF" w:themeColor="background1"/>
                <w:lang w:val="es-ES"/>
              </w:rPr>
              <w:t>Valor del indicador (2023)</w:t>
            </w:r>
            <w:r w:rsidR="00084E80" w:rsidRPr="00084E80">
              <w:rPr>
                <w:rFonts w:cs="Arial"/>
                <w:color w:val="FFFFFF" w:themeColor="background1"/>
                <w:vertAlign w:val="superscript"/>
                <w:lang w:val="es-ES"/>
              </w:rPr>
              <w:fldChar w:fldCharType="begin"/>
            </w:r>
            <w:r w:rsidR="00084E80" w:rsidRPr="00084E80">
              <w:rPr>
                <w:rFonts w:cs="Arial"/>
                <w:color w:val="FFFFFF" w:themeColor="background1"/>
                <w:vertAlign w:val="superscript"/>
                <w:lang w:val="es-ES"/>
              </w:rPr>
              <w:instrText xml:space="preserve"> NOTEREF _Ref202778267 \h </w:instrText>
            </w:r>
            <w:r w:rsidR="00084E80">
              <w:rPr>
                <w:rFonts w:cs="Arial"/>
                <w:color w:val="FFFFFF" w:themeColor="background1"/>
                <w:vertAlign w:val="superscript"/>
                <w:lang w:val="es-ES"/>
              </w:rPr>
              <w:instrText xml:space="preserve"> \* MERGEFORMAT </w:instrText>
            </w:r>
            <w:r w:rsidR="00084E80" w:rsidRPr="00084E80">
              <w:rPr>
                <w:rFonts w:cs="Arial"/>
                <w:color w:val="FFFFFF" w:themeColor="background1"/>
                <w:vertAlign w:val="superscript"/>
                <w:lang w:val="es-ES"/>
              </w:rPr>
            </w:r>
            <w:r w:rsidR="00084E80" w:rsidRPr="00084E80">
              <w:rPr>
                <w:rFonts w:cs="Arial"/>
                <w:color w:val="FFFFFF" w:themeColor="background1"/>
                <w:vertAlign w:val="superscript"/>
                <w:lang w:val="es-ES"/>
              </w:rPr>
              <w:fldChar w:fldCharType="separate"/>
            </w:r>
            <w:r w:rsidR="000067B8">
              <w:rPr>
                <w:rFonts w:cs="Arial"/>
                <w:color w:val="FFFFFF" w:themeColor="background1"/>
                <w:vertAlign w:val="superscript"/>
                <w:lang w:val="es-ES"/>
              </w:rPr>
              <w:t>3</w:t>
            </w:r>
            <w:r w:rsidR="00084E80" w:rsidRPr="00084E80">
              <w:rPr>
                <w:rFonts w:cs="Arial"/>
                <w:color w:val="FFFFFF" w:themeColor="background1"/>
                <w:vertAlign w:val="superscript"/>
                <w:lang w:val="es-ES"/>
              </w:rPr>
              <w:fldChar w:fldCharType="end"/>
            </w:r>
            <w:r w:rsidRPr="00605B2D">
              <w:rPr>
                <w:rFonts w:cs="Arial"/>
                <w:color w:val="FFFFFF" w:themeColor="background1"/>
                <w:lang w:val="es-ES"/>
              </w:rPr>
              <w:t>:</w:t>
            </w:r>
          </w:p>
        </w:tc>
        <w:tc>
          <w:tcPr>
            <w:tcW w:w="702" w:type="pct"/>
            <w:shd w:val="clear" w:color="auto" w:fill="auto"/>
            <w:vAlign w:val="center"/>
          </w:tcPr>
          <w:p w14:paraId="7708A364" w14:textId="1D3E5A7F" w:rsidR="00831E1C" w:rsidRPr="009915A2" w:rsidRDefault="009915A2" w:rsidP="00831E1C">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1017" w:type="pct"/>
            <w:shd w:val="clear" w:color="auto" w:fill="A6A6A6" w:themeFill="background1" w:themeFillShade="A6"/>
            <w:vAlign w:val="center"/>
          </w:tcPr>
          <w:p w14:paraId="217120CD" w14:textId="77777777" w:rsidR="00831E1C" w:rsidRPr="009915A2" w:rsidRDefault="00831E1C" w:rsidP="00831E1C">
            <w:pPr>
              <w:spacing w:line="240" w:lineRule="auto"/>
              <w:jc w:val="center"/>
              <w:rPr>
                <w:rFonts w:cs="Arial"/>
                <w:color w:val="FFFFFF" w:themeColor="background1"/>
              </w:rPr>
            </w:pPr>
            <w:r w:rsidRPr="009915A2">
              <w:rPr>
                <w:rFonts w:cs="Arial"/>
                <w:color w:val="FFFFFF" w:themeColor="background1"/>
                <w:lang w:val="es-ES"/>
              </w:rPr>
              <w:t>Sentido:</w:t>
            </w:r>
          </w:p>
        </w:tc>
        <w:tc>
          <w:tcPr>
            <w:tcW w:w="789" w:type="pct"/>
            <w:shd w:val="clear" w:color="auto" w:fill="auto"/>
            <w:vAlign w:val="center"/>
          </w:tcPr>
          <w:p w14:paraId="0C041A7D" w14:textId="2F0F7DC7" w:rsidR="00831E1C" w:rsidRPr="009915A2" w:rsidRDefault="00E30CEA" w:rsidP="00831E1C">
            <w:pPr>
              <w:spacing w:line="240" w:lineRule="auto"/>
              <w:jc w:val="center"/>
              <w:rPr>
                <w:rFonts w:cs="Arial"/>
                <w:color w:val="595959" w:themeColor="text1" w:themeTint="A6"/>
                <w:lang w:val="es-ES"/>
              </w:rPr>
            </w:pPr>
            <w:r w:rsidRPr="009915A2">
              <w:rPr>
                <w:rFonts w:cs="Arial"/>
                <w:color w:val="595959" w:themeColor="text1" w:themeTint="A6"/>
                <w:lang w:val="es-ES"/>
              </w:rPr>
              <w:t>Ascendente</w:t>
            </w:r>
          </w:p>
        </w:tc>
      </w:tr>
      <w:tr w:rsidR="00831E1C" w:rsidRPr="00605B2D" w14:paraId="1D75F498" w14:textId="77777777" w:rsidTr="00415D07">
        <w:trPr>
          <w:trHeight w:val="645"/>
        </w:trPr>
        <w:tc>
          <w:tcPr>
            <w:tcW w:w="854" w:type="pct"/>
            <w:shd w:val="clear" w:color="auto" w:fill="A6A6A6" w:themeFill="background1" w:themeFillShade="A6"/>
            <w:vAlign w:val="center"/>
          </w:tcPr>
          <w:p w14:paraId="7C7D9474"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78B516AE" w14:textId="4C6C61FA" w:rsidR="00831E1C" w:rsidRPr="00605B2D" w:rsidRDefault="00831E1C" w:rsidP="00831E1C">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56340AD2" w14:textId="77777777" w:rsidR="00831E1C" w:rsidRPr="00605B2D" w:rsidRDefault="00831E1C" w:rsidP="00831E1C">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258FECA3" w14:textId="4D34B1D4" w:rsidR="00831E1C" w:rsidRPr="009915A2" w:rsidRDefault="00E30CEA" w:rsidP="00831E1C">
            <w:pPr>
              <w:spacing w:line="240" w:lineRule="auto"/>
              <w:jc w:val="center"/>
              <w:rPr>
                <w:rFonts w:cs="Arial"/>
                <w:color w:val="595959" w:themeColor="text1" w:themeTint="A6"/>
                <w:lang w:val="es-ES"/>
              </w:rPr>
            </w:pPr>
            <w:r w:rsidRPr="009915A2">
              <w:rPr>
                <w:rFonts w:cs="Arial"/>
                <w:color w:val="595959" w:themeColor="text1" w:themeTint="A6"/>
                <w:lang w:val="es-ES"/>
              </w:rPr>
              <w:t>315</w:t>
            </w:r>
            <w:r w:rsidR="00831E1C" w:rsidRPr="009915A2">
              <w:rPr>
                <w:rFonts w:cs="Arial"/>
                <w:color w:val="595959" w:themeColor="text1" w:themeTint="A6"/>
                <w:lang w:val="es-ES"/>
              </w:rPr>
              <w:t>%</w:t>
            </w:r>
          </w:p>
        </w:tc>
      </w:tr>
      <w:tr w:rsidR="00831E1C" w:rsidRPr="00605B2D" w14:paraId="4BDFC3BD" w14:textId="77777777" w:rsidTr="000067B8">
        <w:trPr>
          <w:trHeight w:val="645"/>
        </w:trPr>
        <w:tc>
          <w:tcPr>
            <w:tcW w:w="5000" w:type="pct"/>
            <w:gridSpan w:val="6"/>
            <w:shd w:val="clear" w:color="auto" w:fill="auto"/>
            <w:vAlign w:val="center"/>
          </w:tcPr>
          <w:p w14:paraId="51353AB8" w14:textId="77777777" w:rsidR="00831E1C" w:rsidRDefault="00831E1C" w:rsidP="00831E1C">
            <w:pPr>
              <w:spacing w:line="240" w:lineRule="auto"/>
              <w:jc w:val="center"/>
              <w:rPr>
                <w:rFonts w:cs="Arial"/>
                <w:color w:val="595959" w:themeColor="text1" w:themeTint="A6"/>
                <w:lang w:val="es-ES"/>
              </w:rPr>
            </w:pPr>
            <w:r w:rsidRPr="003E5EDA">
              <w:rPr>
                <w:rFonts w:cs="Arial"/>
                <w:color w:val="595959" w:themeColor="text1" w:themeTint="A6"/>
                <w:u w:val="single"/>
                <w:lang w:val="es-ES"/>
              </w:rPr>
              <w:t>Gráfica</w:t>
            </w:r>
            <w:r>
              <w:rPr>
                <w:rFonts w:cs="Arial"/>
                <w:color w:val="595959" w:themeColor="text1" w:themeTint="A6"/>
                <w:lang w:val="es-ES"/>
              </w:rPr>
              <w:t>:</w:t>
            </w:r>
          </w:p>
          <w:p w14:paraId="021A73F9" w14:textId="353AF1A3" w:rsidR="00831E1C" w:rsidRPr="00605B2D" w:rsidRDefault="00E30CEA" w:rsidP="00831E1C">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7AFE8919" wp14:editId="2A24D8E0">
                  <wp:extent cx="2142395" cy="1343025"/>
                  <wp:effectExtent l="0" t="0" r="0" b="0"/>
                  <wp:docPr id="143573973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5733"/>
                          <a:stretch>
                            <a:fillRect/>
                          </a:stretch>
                        </pic:blipFill>
                        <pic:spPr bwMode="auto">
                          <a:xfrm>
                            <a:off x="0" y="0"/>
                            <a:ext cx="2153539" cy="13500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06C778" w14:textId="77777777" w:rsidR="00901BB6" w:rsidRPr="002221A0" w:rsidRDefault="00901BB6" w:rsidP="00901BB6">
      <w:pPr>
        <w:spacing w:after="0" w:line="240" w:lineRule="auto"/>
        <w:rPr>
          <w:highlight w:val="yellow"/>
          <w:lang w:val="es-ES"/>
        </w:rPr>
      </w:pPr>
    </w:p>
    <w:p w14:paraId="0A1F3976" w14:textId="461117F6" w:rsidR="00901BB6" w:rsidRPr="00E82578" w:rsidRDefault="00E82578" w:rsidP="0032668E">
      <w:pPr>
        <w:pStyle w:val="Prrafodelista"/>
        <w:numPr>
          <w:ilvl w:val="0"/>
          <w:numId w:val="11"/>
        </w:numPr>
        <w:rPr>
          <w:lang w:val="es-ES"/>
        </w:rPr>
      </w:pPr>
      <w:r w:rsidRPr="00E82578">
        <w:rPr>
          <w:lang w:val="es-ES"/>
        </w:rPr>
        <w:t>Porcentaje de proyectos de innovación tecnológica apoyados.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901BB6" w:rsidRPr="00605B2D" w14:paraId="172D3992" w14:textId="77777777" w:rsidTr="00415D07">
        <w:trPr>
          <w:trHeight w:val="415"/>
        </w:trPr>
        <w:tc>
          <w:tcPr>
            <w:tcW w:w="854" w:type="pct"/>
            <w:shd w:val="clear" w:color="auto" w:fill="A6A6A6" w:themeFill="background1" w:themeFillShade="A6"/>
            <w:vAlign w:val="center"/>
          </w:tcPr>
          <w:p w14:paraId="6AEC28CD" w14:textId="77777777" w:rsidR="00901BB6" w:rsidRPr="00605B2D" w:rsidRDefault="00901BB6" w:rsidP="000067B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659500B1" w14:textId="77777777" w:rsidR="00E82578" w:rsidRPr="00E82578" w:rsidRDefault="00E82578" w:rsidP="00E82578">
            <w:pPr>
              <w:spacing w:line="240" w:lineRule="auto"/>
              <w:rPr>
                <w:rFonts w:cs="Arial"/>
                <w:color w:val="595959" w:themeColor="text1" w:themeTint="A6"/>
                <w:lang w:val="es-ES"/>
              </w:rPr>
            </w:pPr>
            <w:r w:rsidRPr="00E82578">
              <w:rPr>
                <w:rFonts w:cs="Arial"/>
                <w:color w:val="595959" w:themeColor="text1" w:themeTint="A6"/>
                <w:lang w:val="es-ES"/>
              </w:rPr>
              <w:t>El indicador mide el porcentaje proyectos de innovación tecnológica apoyados; respecto del total de apoyos estimados a apoyar en el</w:t>
            </w:r>
          </w:p>
          <w:p w14:paraId="00E61E83" w14:textId="20487AE4" w:rsidR="00901BB6" w:rsidRPr="00605B2D" w:rsidRDefault="00E82578" w:rsidP="00E82578">
            <w:pPr>
              <w:spacing w:line="240" w:lineRule="auto"/>
              <w:rPr>
                <w:rFonts w:cs="Arial"/>
                <w:color w:val="595959" w:themeColor="text1" w:themeTint="A6"/>
                <w:lang w:val="es-ES"/>
              </w:rPr>
            </w:pPr>
            <w:r w:rsidRPr="00E82578">
              <w:rPr>
                <w:rFonts w:cs="Arial"/>
                <w:color w:val="595959" w:themeColor="text1" w:themeTint="A6"/>
                <w:lang w:val="es-ES"/>
              </w:rPr>
              <w:t>ejercicio.</w:t>
            </w:r>
          </w:p>
        </w:tc>
      </w:tr>
      <w:tr w:rsidR="00901BB6" w:rsidRPr="00605B2D" w14:paraId="5AFAA310" w14:textId="77777777" w:rsidTr="00415D07">
        <w:trPr>
          <w:trHeight w:val="563"/>
        </w:trPr>
        <w:tc>
          <w:tcPr>
            <w:tcW w:w="854" w:type="pct"/>
            <w:shd w:val="clear" w:color="auto" w:fill="A6A6A6" w:themeFill="background1" w:themeFillShade="A6"/>
            <w:vAlign w:val="center"/>
          </w:tcPr>
          <w:p w14:paraId="3D064F70" w14:textId="77777777" w:rsidR="00901BB6" w:rsidRPr="00605B2D" w:rsidRDefault="00901BB6" w:rsidP="000067B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36223FE9" w14:textId="499004CB" w:rsidR="00901BB6" w:rsidRPr="00605B2D" w:rsidRDefault="00E82578" w:rsidP="000067B8">
            <w:pPr>
              <w:spacing w:line="240" w:lineRule="auto"/>
              <w:rPr>
                <w:rFonts w:cs="Arial"/>
                <w:color w:val="595959" w:themeColor="text1" w:themeTint="A6"/>
                <w:lang w:val="es-ES"/>
              </w:rPr>
            </w:pPr>
            <w:r w:rsidRPr="00E82578">
              <w:rPr>
                <w:rFonts w:cs="Arial"/>
                <w:color w:val="595959" w:themeColor="text1" w:themeTint="A6"/>
                <w:lang w:val="es-ES"/>
              </w:rPr>
              <w:t>(Número de proyectos de innovación tecnológica apoyados / Total de proyectos de innovación tecnológica programados apoyar) * 100.</w:t>
            </w:r>
          </w:p>
        </w:tc>
      </w:tr>
      <w:tr w:rsidR="00415D07" w:rsidRPr="00605B2D" w14:paraId="7792541D" w14:textId="77777777" w:rsidTr="00831E1C">
        <w:trPr>
          <w:trHeight w:val="543"/>
        </w:trPr>
        <w:tc>
          <w:tcPr>
            <w:tcW w:w="854" w:type="pct"/>
            <w:shd w:val="clear" w:color="auto" w:fill="A6A6A6" w:themeFill="background1" w:themeFillShade="A6"/>
            <w:vAlign w:val="center"/>
          </w:tcPr>
          <w:p w14:paraId="5C4E7959" w14:textId="77777777"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499231AF" w14:textId="7AFED9B8" w:rsidR="00415D07" w:rsidRPr="00605B2D" w:rsidRDefault="009915A2" w:rsidP="00415D07">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974" w:type="pct"/>
            <w:shd w:val="clear" w:color="auto" w:fill="A6A6A6" w:themeFill="background1" w:themeFillShade="A6"/>
            <w:vAlign w:val="center"/>
          </w:tcPr>
          <w:p w14:paraId="0888E510" w14:textId="77777777" w:rsidR="00415D07" w:rsidRPr="00605B2D" w:rsidRDefault="00415D07" w:rsidP="00415D0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37B1BA13" w14:textId="77777777" w:rsidR="00C223F7" w:rsidRPr="009915A2" w:rsidRDefault="00415D07" w:rsidP="00C223F7">
            <w:pPr>
              <w:spacing w:line="240" w:lineRule="auto"/>
              <w:jc w:val="center"/>
              <w:rPr>
                <w:rFonts w:cs="Arial"/>
                <w:color w:val="595959" w:themeColor="text1" w:themeTint="A6"/>
                <w:lang w:val="es-ES"/>
              </w:rPr>
            </w:pPr>
            <w:r w:rsidRPr="009915A2">
              <w:rPr>
                <w:rFonts w:cs="Arial"/>
                <w:color w:val="595959" w:themeColor="text1" w:themeTint="A6"/>
                <w:lang w:val="es-ES"/>
              </w:rPr>
              <w:t xml:space="preserve">4 </w:t>
            </w:r>
          </w:p>
          <w:p w14:paraId="06C84C2A" w14:textId="50B12A54" w:rsidR="00415D07" w:rsidRPr="009915A2" w:rsidRDefault="00415D07" w:rsidP="00C223F7">
            <w:pPr>
              <w:spacing w:line="240" w:lineRule="auto"/>
              <w:jc w:val="center"/>
              <w:rPr>
                <w:rFonts w:cs="Arial"/>
                <w:color w:val="595959" w:themeColor="text1" w:themeTint="A6"/>
                <w:lang w:val="es-ES"/>
              </w:rPr>
            </w:pPr>
            <w:r w:rsidRPr="009915A2">
              <w:rPr>
                <w:rFonts w:cs="Arial"/>
                <w:color w:val="595959" w:themeColor="text1" w:themeTint="A6"/>
                <w:lang w:val="es-ES"/>
              </w:rPr>
              <w:t>(100%)</w:t>
            </w:r>
          </w:p>
        </w:tc>
        <w:tc>
          <w:tcPr>
            <w:tcW w:w="1017" w:type="pct"/>
            <w:shd w:val="clear" w:color="auto" w:fill="A6A6A6" w:themeFill="background1" w:themeFillShade="A6"/>
            <w:vAlign w:val="center"/>
          </w:tcPr>
          <w:p w14:paraId="4D1EA752" w14:textId="6232CDB5" w:rsidR="00415D07" w:rsidRPr="009915A2" w:rsidRDefault="00415D07" w:rsidP="00415D07">
            <w:pPr>
              <w:spacing w:line="240" w:lineRule="auto"/>
              <w:jc w:val="center"/>
              <w:rPr>
                <w:rFonts w:cs="Arial"/>
                <w:color w:val="FFFFFF" w:themeColor="background1"/>
                <w:lang w:val="es-ES"/>
              </w:rPr>
            </w:pPr>
            <w:r w:rsidRPr="009915A2">
              <w:rPr>
                <w:rFonts w:cs="Arial"/>
                <w:color w:val="FFFFFF" w:themeColor="background1"/>
                <w:lang w:val="es-ES"/>
              </w:rPr>
              <w:t>Valor del indicador (2024)</w:t>
            </w:r>
            <w:r w:rsidR="00084E80" w:rsidRPr="009915A2">
              <w:rPr>
                <w:rFonts w:cs="Arial"/>
                <w:color w:val="FFFFFF" w:themeColor="background1"/>
                <w:vertAlign w:val="superscript"/>
                <w:lang w:val="es-ES"/>
              </w:rPr>
              <w:fldChar w:fldCharType="begin"/>
            </w:r>
            <w:r w:rsidR="00084E80" w:rsidRPr="009915A2">
              <w:rPr>
                <w:rFonts w:cs="Arial"/>
                <w:color w:val="FFFFFF" w:themeColor="background1"/>
                <w:vertAlign w:val="superscript"/>
                <w:lang w:val="es-ES"/>
              </w:rPr>
              <w:instrText xml:space="preserve"> NOTEREF _Ref202777616 \h  \* MERGEFORMAT </w:instrText>
            </w:r>
            <w:r w:rsidR="00084E80" w:rsidRPr="009915A2">
              <w:rPr>
                <w:rFonts w:cs="Arial"/>
                <w:color w:val="FFFFFF" w:themeColor="background1"/>
                <w:vertAlign w:val="superscript"/>
                <w:lang w:val="es-ES"/>
              </w:rPr>
            </w:r>
            <w:r w:rsidR="00084E80" w:rsidRPr="009915A2">
              <w:rPr>
                <w:rFonts w:cs="Arial"/>
                <w:color w:val="FFFFFF" w:themeColor="background1"/>
                <w:vertAlign w:val="superscript"/>
                <w:lang w:val="es-ES"/>
              </w:rPr>
              <w:fldChar w:fldCharType="separate"/>
            </w:r>
            <w:r w:rsidR="000067B8" w:rsidRPr="009915A2">
              <w:rPr>
                <w:rFonts w:cs="Arial"/>
                <w:color w:val="FFFFFF" w:themeColor="background1"/>
                <w:vertAlign w:val="superscript"/>
                <w:lang w:val="es-ES"/>
              </w:rPr>
              <w:t>2</w:t>
            </w:r>
            <w:r w:rsidR="00084E80" w:rsidRPr="009915A2">
              <w:rPr>
                <w:rFonts w:cs="Arial"/>
                <w:color w:val="FFFFFF" w:themeColor="background1"/>
                <w:vertAlign w:val="superscript"/>
                <w:lang w:val="es-ES"/>
              </w:rPr>
              <w:fldChar w:fldCharType="end"/>
            </w:r>
            <w:r w:rsidRPr="009915A2">
              <w:rPr>
                <w:rFonts w:cs="Arial"/>
                <w:color w:val="FFFFFF" w:themeColor="background1"/>
                <w:lang w:val="es-ES"/>
              </w:rPr>
              <w:t>:</w:t>
            </w:r>
          </w:p>
        </w:tc>
        <w:tc>
          <w:tcPr>
            <w:tcW w:w="789" w:type="pct"/>
            <w:shd w:val="clear" w:color="auto" w:fill="auto"/>
            <w:vAlign w:val="center"/>
          </w:tcPr>
          <w:p w14:paraId="2C05DA3E" w14:textId="2E36DEB8" w:rsidR="00415D07" w:rsidRPr="009915A2" w:rsidRDefault="00831E1C" w:rsidP="00415D07">
            <w:pPr>
              <w:spacing w:line="240" w:lineRule="auto"/>
              <w:jc w:val="center"/>
              <w:rPr>
                <w:rFonts w:cs="Arial"/>
                <w:color w:val="595959" w:themeColor="text1" w:themeTint="A6"/>
                <w:lang w:val="es-ES"/>
              </w:rPr>
            </w:pPr>
            <w:r w:rsidRPr="009915A2">
              <w:rPr>
                <w:rFonts w:cs="Arial"/>
                <w:color w:val="595959" w:themeColor="text1" w:themeTint="A6"/>
                <w:lang w:val="es-ES"/>
              </w:rPr>
              <w:t>0%</w:t>
            </w:r>
          </w:p>
        </w:tc>
      </w:tr>
      <w:tr w:rsidR="00831E1C" w:rsidRPr="00605B2D" w14:paraId="1941B258" w14:textId="77777777" w:rsidTr="00831E1C">
        <w:trPr>
          <w:trHeight w:val="624"/>
        </w:trPr>
        <w:tc>
          <w:tcPr>
            <w:tcW w:w="854" w:type="pct"/>
            <w:shd w:val="clear" w:color="auto" w:fill="A6A6A6" w:themeFill="background1" w:themeFillShade="A6"/>
            <w:vAlign w:val="center"/>
          </w:tcPr>
          <w:p w14:paraId="43B1C356"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159F9C2D" w14:textId="1FCC6EBC" w:rsidR="00831E1C" w:rsidRPr="00605B2D" w:rsidRDefault="00831E1C" w:rsidP="00831E1C">
            <w:pPr>
              <w:spacing w:line="240" w:lineRule="auto"/>
              <w:jc w:val="center"/>
              <w:rPr>
                <w:rFonts w:cs="Arial"/>
                <w:color w:val="595959" w:themeColor="text1" w:themeTint="A6"/>
                <w:lang w:val="es-ES"/>
              </w:rPr>
            </w:pPr>
            <w:r w:rsidRPr="00E82578">
              <w:rPr>
                <w:rFonts w:cs="Arial"/>
                <w:color w:val="595959" w:themeColor="text1" w:themeTint="A6"/>
                <w:lang w:val="es-ES"/>
              </w:rPr>
              <w:t>Porcentaje</w:t>
            </w:r>
          </w:p>
        </w:tc>
        <w:tc>
          <w:tcPr>
            <w:tcW w:w="974" w:type="pct"/>
            <w:shd w:val="clear" w:color="auto" w:fill="A6A6A6" w:themeFill="background1" w:themeFillShade="A6"/>
            <w:vAlign w:val="center"/>
          </w:tcPr>
          <w:p w14:paraId="27372D56" w14:textId="75C9C3AA" w:rsidR="00831E1C" w:rsidRPr="00605B2D" w:rsidRDefault="00831E1C" w:rsidP="00831E1C">
            <w:pPr>
              <w:spacing w:line="240" w:lineRule="auto"/>
              <w:jc w:val="center"/>
              <w:rPr>
                <w:rFonts w:cs="Arial"/>
                <w:color w:val="FFFFFF" w:themeColor="background1"/>
              </w:rPr>
            </w:pPr>
            <w:r>
              <w:rPr>
                <w:rFonts w:cs="Arial"/>
                <w:color w:val="FFFFFF" w:themeColor="background1"/>
                <w:lang w:val="es-ES"/>
              </w:rPr>
              <w:t>Valor del indicador (2023)</w:t>
            </w:r>
            <w:r w:rsidR="00084E80" w:rsidRPr="00084E80">
              <w:rPr>
                <w:rFonts w:cs="Arial"/>
                <w:color w:val="FFFFFF" w:themeColor="background1"/>
                <w:vertAlign w:val="superscript"/>
                <w:lang w:val="es-ES"/>
              </w:rPr>
              <w:fldChar w:fldCharType="begin"/>
            </w:r>
            <w:r w:rsidR="00084E80" w:rsidRPr="00084E80">
              <w:rPr>
                <w:rFonts w:cs="Arial"/>
                <w:color w:val="FFFFFF" w:themeColor="background1"/>
                <w:vertAlign w:val="superscript"/>
                <w:lang w:val="es-ES"/>
              </w:rPr>
              <w:instrText xml:space="preserve"> NOTEREF _Ref202778267 \h </w:instrText>
            </w:r>
            <w:r w:rsidR="00084E80">
              <w:rPr>
                <w:rFonts w:cs="Arial"/>
                <w:color w:val="FFFFFF" w:themeColor="background1"/>
                <w:vertAlign w:val="superscript"/>
                <w:lang w:val="es-ES"/>
              </w:rPr>
              <w:instrText xml:space="preserve"> \* MERGEFORMAT </w:instrText>
            </w:r>
            <w:r w:rsidR="00084E80" w:rsidRPr="00084E80">
              <w:rPr>
                <w:rFonts w:cs="Arial"/>
                <w:color w:val="FFFFFF" w:themeColor="background1"/>
                <w:vertAlign w:val="superscript"/>
                <w:lang w:val="es-ES"/>
              </w:rPr>
            </w:r>
            <w:r w:rsidR="00084E80" w:rsidRPr="00084E80">
              <w:rPr>
                <w:rFonts w:cs="Arial"/>
                <w:color w:val="FFFFFF" w:themeColor="background1"/>
                <w:vertAlign w:val="superscript"/>
                <w:lang w:val="es-ES"/>
              </w:rPr>
              <w:fldChar w:fldCharType="separate"/>
            </w:r>
            <w:r w:rsidR="000067B8">
              <w:rPr>
                <w:rFonts w:cs="Arial"/>
                <w:color w:val="FFFFFF" w:themeColor="background1"/>
                <w:vertAlign w:val="superscript"/>
                <w:lang w:val="es-ES"/>
              </w:rPr>
              <w:t>3</w:t>
            </w:r>
            <w:r w:rsidR="00084E80" w:rsidRPr="00084E80">
              <w:rPr>
                <w:rFonts w:cs="Arial"/>
                <w:color w:val="FFFFFF" w:themeColor="background1"/>
                <w:vertAlign w:val="superscript"/>
                <w:lang w:val="es-ES"/>
              </w:rPr>
              <w:fldChar w:fldCharType="end"/>
            </w:r>
            <w:r w:rsidRPr="00605B2D">
              <w:rPr>
                <w:rFonts w:cs="Arial"/>
                <w:color w:val="FFFFFF" w:themeColor="background1"/>
                <w:lang w:val="es-ES"/>
              </w:rPr>
              <w:t>:</w:t>
            </w:r>
          </w:p>
        </w:tc>
        <w:tc>
          <w:tcPr>
            <w:tcW w:w="702" w:type="pct"/>
            <w:shd w:val="clear" w:color="auto" w:fill="auto"/>
            <w:vAlign w:val="center"/>
          </w:tcPr>
          <w:p w14:paraId="0AD2FE8F" w14:textId="2410DBF2" w:rsidR="00831E1C" w:rsidRPr="009915A2" w:rsidRDefault="009915A2" w:rsidP="009915A2">
            <w:pPr>
              <w:spacing w:line="240" w:lineRule="auto"/>
              <w:jc w:val="center"/>
              <w:rPr>
                <w:sz w:val="18"/>
                <w:szCs w:val="18"/>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1017" w:type="pct"/>
            <w:shd w:val="clear" w:color="auto" w:fill="A6A6A6" w:themeFill="background1" w:themeFillShade="A6"/>
            <w:vAlign w:val="center"/>
          </w:tcPr>
          <w:p w14:paraId="5B7C5DE8" w14:textId="77777777" w:rsidR="00831E1C" w:rsidRPr="009915A2" w:rsidRDefault="00831E1C" w:rsidP="00831E1C">
            <w:pPr>
              <w:spacing w:line="240" w:lineRule="auto"/>
              <w:jc w:val="center"/>
              <w:rPr>
                <w:rFonts w:cs="Arial"/>
                <w:color w:val="FFFFFF" w:themeColor="background1"/>
              </w:rPr>
            </w:pPr>
            <w:r w:rsidRPr="009915A2">
              <w:rPr>
                <w:rFonts w:cs="Arial"/>
                <w:color w:val="FFFFFF" w:themeColor="background1"/>
                <w:lang w:val="es-ES"/>
              </w:rPr>
              <w:t>Sentido:</w:t>
            </w:r>
          </w:p>
        </w:tc>
        <w:tc>
          <w:tcPr>
            <w:tcW w:w="789" w:type="pct"/>
            <w:shd w:val="clear" w:color="auto" w:fill="auto"/>
            <w:vAlign w:val="center"/>
          </w:tcPr>
          <w:p w14:paraId="4D2B82B2" w14:textId="30A5FF6A" w:rsidR="00831E1C" w:rsidRPr="009915A2" w:rsidRDefault="00E30CEA" w:rsidP="00831E1C">
            <w:pPr>
              <w:spacing w:line="240" w:lineRule="auto"/>
              <w:jc w:val="center"/>
              <w:rPr>
                <w:rFonts w:cs="Arial"/>
                <w:color w:val="595959" w:themeColor="text1" w:themeTint="A6"/>
                <w:lang w:val="es-ES"/>
              </w:rPr>
            </w:pPr>
            <w:r w:rsidRPr="009915A2">
              <w:rPr>
                <w:rFonts w:cs="Arial"/>
                <w:color w:val="595959" w:themeColor="text1" w:themeTint="A6"/>
                <w:lang w:val="es-ES"/>
              </w:rPr>
              <w:t>Ascendente</w:t>
            </w:r>
          </w:p>
        </w:tc>
      </w:tr>
      <w:tr w:rsidR="00831E1C" w:rsidRPr="00605B2D" w14:paraId="2DCB630F" w14:textId="77777777" w:rsidTr="00415D07">
        <w:trPr>
          <w:trHeight w:val="645"/>
        </w:trPr>
        <w:tc>
          <w:tcPr>
            <w:tcW w:w="854" w:type="pct"/>
            <w:shd w:val="clear" w:color="auto" w:fill="A6A6A6" w:themeFill="background1" w:themeFillShade="A6"/>
            <w:vAlign w:val="center"/>
          </w:tcPr>
          <w:p w14:paraId="08639EFB"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70D6C1D2" w14:textId="00C0D8C6" w:rsidR="00831E1C" w:rsidRPr="00605B2D" w:rsidRDefault="00831E1C" w:rsidP="00831E1C">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79D68FCB" w14:textId="77777777" w:rsidR="00831E1C" w:rsidRPr="00605B2D" w:rsidRDefault="00831E1C" w:rsidP="00831E1C">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37575E5A" w14:textId="0A0AF53D" w:rsidR="00831E1C" w:rsidRPr="009915A2" w:rsidRDefault="00831E1C" w:rsidP="00831E1C">
            <w:pPr>
              <w:spacing w:line="240" w:lineRule="auto"/>
              <w:jc w:val="center"/>
              <w:rPr>
                <w:rFonts w:cs="Arial"/>
                <w:color w:val="595959" w:themeColor="text1" w:themeTint="A6"/>
                <w:lang w:val="es-ES"/>
              </w:rPr>
            </w:pPr>
            <w:r w:rsidRPr="009915A2">
              <w:rPr>
                <w:rFonts w:cs="Arial"/>
                <w:color w:val="595959" w:themeColor="text1" w:themeTint="A6"/>
                <w:lang w:val="es-ES"/>
              </w:rPr>
              <w:t>0%</w:t>
            </w:r>
          </w:p>
        </w:tc>
      </w:tr>
      <w:tr w:rsidR="00831E1C" w:rsidRPr="00605B2D" w14:paraId="64022D69" w14:textId="77777777" w:rsidTr="000067B8">
        <w:trPr>
          <w:trHeight w:val="645"/>
        </w:trPr>
        <w:tc>
          <w:tcPr>
            <w:tcW w:w="5000" w:type="pct"/>
            <w:gridSpan w:val="6"/>
            <w:shd w:val="clear" w:color="auto" w:fill="auto"/>
            <w:vAlign w:val="center"/>
          </w:tcPr>
          <w:p w14:paraId="6EA41169" w14:textId="77777777" w:rsidR="00831E1C" w:rsidRDefault="00831E1C" w:rsidP="00831E1C">
            <w:pPr>
              <w:spacing w:line="240" w:lineRule="auto"/>
              <w:jc w:val="center"/>
              <w:rPr>
                <w:rFonts w:cs="Arial"/>
                <w:color w:val="595959" w:themeColor="text1" w:themeTint="A6"/>
                <w:lang w:val="es-ES"/>
              </w:rPr>
            </w:pPr>
            <w:r w:rsidRPr="003E5EDA">
              <w:rPr>
                <w:rFonts w:cs="Arial"/>
                <w:color w:val="595959" w:themeColor="text1" w:themeTint="A6"/>
                <w:u w:val="single"/>
                <w:lang w:val="es-ES"/>
              </w:rPr>
              <w:t>Gráfica</w:t>
            </w:r>
            <w:r>
              <w:rPr>
                <w:rFonts w:cs="Arial"/>
                <w:color w:val="595959" w:themeColor="text1" w:themeTint="A6"/>
                <w:lang w:val="es-ES"/>
              </w:rPr>
              <w:t>:</w:t>
            </w:r>
          </w:p>
          <w:p w14:paraId="273CD69E" w14:textId="6A289AA9" w:rsidR="00831E1C" w:rsidRPr="00605B2D" w:rsidRDefault="00E30CEA" w:rsidP="00831E1C">
            <w:pPr>
              <w:spacing w:line="240" w:lineRule="auto"/>
              <w:jc w:val="center"/>
              <w:rPr>
                <w:rFonts w:cs="Arial"/>
                <w:color w:val="595959" w:themeColor="text1" w:themeTint="A6"/>
                <w:lang w:val="es-ES"/>
              </w:rPr>
            </w:pPr>
            <w:r>
              <w:rPr>
                <w:rFonts w:cs="Arial"/>
                <w:noProof/>
                <w:color w:val="595959" w:themeColor="text1" w:themeTint="A6"/>
              </w:rPr>
              <w:lastRenderedPageBreak/>
              <w:drawing>
                <wp:inline distT="0" distB="0" distL="0" distR="0" wp14:anchorId="635C3858" wp14:editId="1CD90CCB">
                  <wp:extent cx="2105025" cy="980752"/>
                  <wp:effectExtent l="0" t="0" r="0" b="0"/>
                  <wp:docPr id="1932604236"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t="29939"/>
                          <a:stretch>
                            <a:fillRect/>
                          </a:stretch>
                        </pic:blipFill>
                        <pic:spPr bwMode="auto">
                          <a:xfrm>
                            <a:off x="0" y="0"/>
                            <a:ext cx="2110116" cy="9831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3F64A2" w14:textId="77777777" w:rsidR="00901BB6" w:rsidRPr="002221A0" w:rsidRDefault="00901BB6" w:rsidP="00901BB6">
      <w:pPr>
        <w:spacing w:after="0" w:line="240" w:lineRule="auto"/>
        <w:rPr>
          <w:highlight w:val="yellow"/>
          <w:lang w:val="es-ES"/>
        </w:rPr>
      </w:pPr>
    </w:p>
    <w:p w14:paraId="7D0481E0" w14:textId="0EEAAB07" w:rsidR="00901BB6" w:rsidRPr="000E0B63" w:rsidRDefault="00E82578" w:rsidP="0032668E">
      <w:pPr>
        <w:pStyle w:val="Prrafodelista"/>
        <w:numPr>
          <w:ilvl w:val="0"/>
          <w:numId w:val="11"/>
        </w:numPr>
        <w:rPr>
          <w:lang w:val="es-ES"/>
        </w:rPr>
      </w:pPr>
      <w:r w:rsidRPr="00E82578">
        <w:rPr>
          <w:lang w:val="es-ES"/>
        </w:rPr>
        <w:t>Porcentaje de estudiantes e investigadores apoyados para cursos, talleres, estancias, movilidad académica y otras necesidades de</w:t>
      </w:r>
      <w:r>
        <w:rPr>
          <w:lang w:val="es-ES"/>
        </w:rPr>
        <w:t xml:space="preserve"> </w:t>
      </w:r>
      <w:r w:rsidRPr="00E82578">
        <w:rPr>
          <w:lang w:val="es-ES"/>
        </w:rPr>
        <w:t>investigación y desarrollo.</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901BB6" w:rsidRPr="00605B2D" w14:paraId="00CDAE7D" w14:textId="77777777" w:rsidTr="00415D07">
        <w:trPr>
          <w:trHeight w:val="415"/>
        </w:trPr>
        <w:tc>
          <w:tcPr>
            <w:tcW w:w="854" w:type="pct"/>
            <w:shd w:val="clear" w:color="auto" w:fill="A6A6A6" w:themeFill="background1" w:themeFillShade="A6"/>
            <w:vAlign w:val="center"/>
          </w:tcPr>
          <w:p w14:paraId="30F76536" w14:textId="77777777" w:rsidR="00901BB6" w:rsidRPr="00605B2D" w:rsidRDefault="00901BB6" w:rsidP="000067B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1DF2A5C1" w14:textId="47D194AA" w:rsidR="00901BB6" w:rsidRPr="00605B2D" w:rsidRDefault="000E0B63" w:rsidP="000E0B63">
            <w:pPr>
              <w:spacing w:line="240" w:lineRule="auto"/>
              <w:rPr>
                <w:rFonts w:cs="Arial"/>
                <w:color w:val="595959" w:themeColor="text1" w:themeTint="A6"/>
                <w:lang w:val="es-ES"/>
              </w:rPr>
            </w:pPr>
            <w:r w:rsidRPr="000E0B63">
              <w:rPr>
                <w:rFonts w:cs="Arial"/>
                <w:color w:val="595959" w:themeColor="text1" w:themeTint="A6"/>
                <w:lang w:val="es-ES"/>
              </w:rPr>
              <w:t>El indicador mide el porcentaje estudiantes e investigadores apoyados para cursos, talleres, estanci</w:t>
            </w:r>
            <w:r w:rsidR="00C223F7">
              <w:rPr>
                <w:rFonts w:cs="Arial"/>
                <w:color w:val="595959" w:themeColor="text1" w:themeTint="A6"/>
                <w:lang w:val="es-ES"/>
              </w:rPr>
              <w:t xml:space="preserve">as, movilidad académica y otras </w:t>
            </w:r>
            <w:r w:rsidRPr="000E0B63">
              <w:rPr>
                <w:rFonts w:cs="Arial"/>
                <w:color w:val="595959" w:themeColor="text1" w:themeTint="A6"/>
                <w:lang w:val="es-ES"/>
              </w:rPr>
              <w:t>necesidades de investigación y desarrollo; respecto del total de estudiantes e investigadores estimados a apoyar en el ejercicio.</w:t>
            </w:r>
          </w:p>
        </w:tc>
      </w:tr>
      <w:tr w:rsidR="00901BB6" w:rsidRPr="00605B2D" w14:paraId="578D12FE" w14:textId="77777777" w:rsidTr="00415D07">
        <w:trPr>
          <w:trHeight w:val="563"/>
        </w:trPr>
        <w:tc>
          <w:tcPr>
            <w:tcW w:w="854" w:type="pct"/>
            <w:shd w:val="clear" w:color="auto" w:fill="A6A6A6" w:themeFill="background1" w:themeFillShade="A6"/>
            <w:vAlign w:val="center"/>
          </w:tcPr>
          <w:p w14:paraId="6DABAEEC" w14:textId="77777777" w:rsidR="00901BB6" w:rsidRPr="00605B2D" w:rsidRDefault="00901BB6" w:rsidP="000067B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7D513166" w14:textId="77777777" w:rsidR="000E0B63" w:rsidRPr="000E0B63" w:rsidRDefault="000E0B63" w:rsidP="000E0B63">
            <w:pPr>
              <w:spacing w:line="240" w:lineRule="auto"/>
              <w:rPr>
                <w:rFonts w:cs="Arial"/>
                <w:color w:val="595959" w:themeColor="text1" w:themeTint="A6"/>
                <w:lang w:val="es-ES"/>
              </w:rPr>
            </w:pPr>
            <w:r w:rsidRPr="000E0B63">
              <w:rPr>
                <w:rFonts w:cs="Arial"/>
                <w:color w:val="595959" w:themeColor="text1" w:themeTint="A6"/>
                <w:lang w:val="es-ES"/>
              </w:rPr>
              <w:t>(Número de estudiantes e investigadores apoyados para cursos, talleres, estancias, movilidad académica y otras necesidades de</w:t>
            </w:r>
          </w:p>
          <w:p w14:paraId="6E6298CE" w14:textId="2EE10074" w:rsidR="00901BB6" w:rsidRPr="00605B2D" w:rsidRDefault="000E0B63" w:rsidP="000E0B63">
            <w:pPr>
              <w:spacing w:line="240" w:lineRule="auto"/>
              <w:rPr>
                <w:rFonts w:cs="Arial"/>
                <w:color w:val="595959" w:themeColor="text1" w:themeTint="A6"/>
                <w:lang w:val="es-ES"/>
              </w:rPr>
            </w:pPr>
            <w:r w:rsidRPr="000E0B63">
              <w:rPr>
                <w:rFonts w:cs="Arial"/>
                <w:color w:val="595959" w:themeColor="text1" w:themeTint="A6"/>
                <w:lang w:val="es-ES"/>
              </w:rPr>
              <w:t>investigación y desarrollo / Total de estudiantes e investigadores programados apoyar) * 100.</w:t>
            </w:r>
          </w:p>
        </w:tc>
      </w:tr>
      <w:tr w:rsidR="00415D07" w:rsidRPr="00605B2D" w14:paraId="33F24177" w14:textId="77777777" w:rsidTr="00831E1C">
        <w:trPr>
          <w:trHeight w:val="543"/>
        </w:trPr>
        <w:tc>
          <w:tcPr>
            <w:tcW w:w="854" w:type="pct"/>
            <w:shd w:val="clear" w:color="auto" w:fill="A6A6A6" w:themeFill="background1" w:themeFillShade="A6"/>
            <w:vAlign w:val="center"/>
          </w:tcPr>
          <w:p w14:paraId="5A1E735D" w14:textId="77777777"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5D3C8F80" w14:textId="35D2942D" w:rsidR="00415D07" w:rsidRPr="00605B2D" w:rsidRDefault="009915A2" w:rsidP="00415D07">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974" w:type="pct"/>
            <w:shd w:val="clear" w:color="auto" w:fill="A6A6A6" w:themeFill="background1" w:themeFillShade="A6"/>
            <w:vAlign w:val="center"/>
          </w:tcPr>
          <w:p w14:paraId="7759FDBC" w14:textId="77777777" w:rsidR="00415D07" w:rsidRPr="00605B2D" w:rsidRDefault="00415D07" w:rsidP="00415D0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52680623" w14:textId="14E7E51F" w:rsidR="00415D07" w:rsidRPr="00605B2D" w:rsidRDefault="00415D07" w:rsidP="00415D07">
            <w:pPr>
              <w:spacing w:line="240" w:lineRule="auto"/>
              <w:jc w:val="center"/>
              <w:rPr>
                <w:rFonts w:cs="Arial"/>
                <w:color w:val="595959" w:themeColor="text1" w:themeTint="A6"/>
                <w:lang w:val="es-ES"/>
              </w:rPr>
            </w:pPr>
            <w:r w:rsidRPr="000E0B63">
              <w:rPr>
                <w:rFonts w:cs="Arial"/>
                <w:color w:val="595959" w:themeColor="text1" w:themeTint="A6"/>
                <w:lang w:val="es-ES"/>
              </w:rPr>
              <w:t>250 (100%)</w:t>
            </w:r>
          </w:p>
        </w:tc>
        <w:tc>
          <w:tcPr>
            <w:tcW w:w="1017" w:type="pct"/>
            <w:shd w:val="clear" w:color="auto" w:fill="A6A6A6" w:themeFill="background1" w:themeFillShade="A6"/>
            <w:vAlign w:val="center"/>
          </w:tcPr>
          <w:p w14:paraId="7BC05BD5" w14:textId="1966576E"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r w:rsidR="00084E80" w:rsidRPr="00084E80">
              <w:rPr>
                <w:rFonts w:cs="Arial"/>
                <w:color w:val="FFFFFF" w:themeColor="background1"/>
                <w:vertAlign w:val="superscript"/>
                <w:lang w:val="es-ES"/>
              </w:rPr>
              <w:fldChar w:fldCharType="begin"/>
            </w:r>
            <w:r w:rsidR="00084E80" w:rsidRPr="00084E80">
              <w:rPr>
                <w:rFonts w:cs="Arial"/>
                <w:color w:val="FFFFFF" w:themeColor="background1"/>
                <w:vertAlign w:val="superscript"/>
                <w:lang w:val="es-ES"/>
              </w:rPr>
              <w:instrText xml:space="preserve"> NOTEREF _Ref202777616 \h </w:instrText>
            </w:r>
            <w:r w:rsidR="00084E80">
              <w:rPr>
                <w:rFonts w:cs="Arial"/>
                <w:color w:val="FFFFFF" w:themeColor="background1"/>
                <w:vertAlign w:val="superscript"/>
                <w:lang w:val="es-ES"/>
              </w:rPr>
              <w:instrText xml:space="preserve"> \* MERGEFORMAT </w:instrText>
            </w:r>
            <w:r w:rsidR="00084E80" w:rsidRPr="00084E80">
              <w:rPr>
                <w:rFonts w:cs="Arial"/>
                <w:color w:val="FFFFFF" w:themeColor="background1"/>
                <w:vertAlign w:val="superscript"/>
                <w:lang w:val="es-ES"/>
              </w:rPr>
            </w:r>
            <w:r w:rsidR="00084E80" w:rsidRPr="00084E80">
              <w:rPr>
                <w:rFonts w:cs="Arial"/>
                <w:color w:val="FFFFFF" w:themeColor="background1"/>
                <w:vertAlign w:val="superscript"/>
                <w:lang w:val="es-ES"/>
              </w:rPr>
              <w:fldChar w:fldCharType="separate"/>
            </w:r>
            <w:r w:rsidR="000067B8">
              <w:rPr>
                <w:rFonts w:cs="Arial"/>
                <w:color w:val="FFFFFF" w:themeColor="background1"/>
                <w:vertAlign w:val="superscript"/>
                <w:lang w:val="es-ES"/>
              </w:rPr>
              <w:t>2</w:t>
            </w:r>
            <w:r w:rsidR="00084E80" w:rsidRPr="00084E80">
              <w:rPr>
                <w:rFonts w:cs="Arial"/>
                <w:color w:val="FFFFFF" w:themeColor="background1"/>
                <w:vertAlign w:val="superscript"/>
                <w:lang w:val="es-ES"/>
              </w:rPr>
              <w:fldChar w:fldCharType="end"/>
            </w:r>
            <w:r w:rsidRPr="00605B2D">
              <w:rPr>
                <w:rFonts w:cs="Arial"/>
                <w:color w:val="FFFFFF" w:themeColor="background1"/>
                <w:lang w:val="es-ES"/>
              </w:rPr>
              <w:t>:</w:t>
            </w:r>
          </w:p>
        </w:tc>
        <w:tc>
          <w:tcPr>
            <w:tcW w:w="789" w:type="pct"/>
            <w:shd w:val="clear" w:color="auto" w:fill="auto"/>
            <w:vAlign w:val="center"/>
          </w:tcPr>
          <w:p w14:paraId="1D8FE288" w14:textId="221212DC" w:rsidR="00415D07" w:rsidRPr="00605B2D" w:rsidRDefault="00831E1C" w:rsidP="00415D07">
            <w:pPr>
              <w:spacing w:line="240" w:lineRule="auto"/>
              <w:jc w:val="center"/>
              <w:rPr>
                <w:rFonts w:cs="Arial"/>
                <w:color w:val="595959" w:themeColor="text1" w:themeTint="A6"/>
                <w:lang w:val="es-ES"/>
              </w:rPr>
            </w:pPr>
            <w:r>
              <w:rPr>
                <w:rFonts w:cs="Arial"/>
                <w:color w:val="595959" w:themeColor="text1" w:themeTint="A6"/>
                <w:lang w:val="es-ES"/>
              </w:rPr>
              <w:t>134.80%</w:t>
            </w:r>
          </w:p>
        </w:tc>
      </w:tr>
      <w:tr w:rsidR="00831E1C" w:rsidRPr="00605B2D" w14:paraId="3A16203F" w14:textId="77777777" w:rsidTr="00831E1C">
        <w:trPr>
          <w:trHeight w:val="624"/>
        </w:trPr>
        <w:tc>
          <w:tcPr>
            <w:tcW w:w="854" w:type="pct"/>
            <w:shd w:val="clear" w:color="auto" w:fill="A6A6A6" w:themeFill="background1" w:themeFillShade="A6"/>
            <w:vAlign w:val="center"/>
          </w:tcPr>
          <w:p w14:paraId="6FC645B3"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246CCB35" w14:textId="698C265A" w:rsidR="00831E1C" w:rsidRPr="00605B2D" w:rsidRDefault="00831E1C" w:rsidP="00831E1C">
            <w:pPr>
              <w:spacing w:line="240" w:lineRule="auto"/>
              <w:jc w:val="center"/>
              <w:rPr>
                <w:rFonts w:cs="Arial"/>
                <w:color w:val="595959" w:themeColor="text1" w:themeTint="A6"/>
                <w:lang w:val="es-ES"/>
              </w:rPr>
            </w:pPr>
            <w:r w:rsidRPr="00E82578">
              <w:rPr>
                <w:rFonts w:cs="Arial"/>
                <w:color w:val="595959" w:themeColor="text1" w:themeTint="A6"/>
                <w:lang w:val="es-ES"/>
              </w:rPr>
              <w:t>Porcentaje</w:t>
            </w:r>
          </w:p>
        </w:tc>
        <w:tc>
          <w:tcPr>
            <w:tcW w:w="974" w:type="pct"/>
            <w:shd w:val="clear" w:color="auto" w:fill="A6A6A6" w:themeFill="background1" w:themeFillShade="A6"/>
            <w:vAlign w:val="center"/>
          </w:tcPr>
          <w:p w14:paraId="7CBC685F" w14:textId="3460842D" w:rsidR="00831E1C" w:rsidRPr="00605B2D" w:rsidRDefault="00831E1C" w:rsidP="00831E1C">
            <w:pPr>
              <w:spacing w:line="240" w:lineRule="auto"/>
              <w:jc w:val="center"/>
              <w:rPr>
                <w:rFonts w:cs="Arial"/>
                <w:color w:val="FFFFFF" w:themeColor="background1"/>
              </w:rPr>
            </w:pPr>
            <w:r>
              <w:rPr>
                <w:rFonts w:cs="Arial"/>
                <w:color w:val="FFFFFF" w:themeColor="background1"/>
                <w:lang w:val="es-ES"/>
              </w:rPr>
              <w:t>Valor del indicador (2023)</w:t>
            </w:r>
            <w:r w:rsidR="00084E80" w:rsidRPr="00084E80">
              <w:rPr>
                <w:rFonts w:cs="Arial"/>
                <w:color w:val="FFFFFF" w:themeColor="background1"/>
                <w:vertAlign w:val="superscript"/>
                <w:lang w:val="es-ES"/>
              </w:rPr>
              <w:fldChar w:fldCharType="begin"/>
            </w:r>
            <w:r w:rsidR="00084E80" w:rsidRPr="00084E80">
              <w:rPr>
                <w:rFonts w:cs="Arial"/>
                <w:color w:val="FFFFFF" w:themeColor="background1"/>
                <w:vertAlign w:val="superscript"/>
                <w:lang w:val="es-ES"/>
              </w:rPr>
              <w:instrText xml:space="preserve"> NOTEREF _Ref202778267 \h </w:instrText>
            </w:r>
            <w:r w:rsidR="00084E80">
              <w:rPr>
                <w:rFonts w:cs="Arial"/>
                <w:color w:val="FFFFFF" w:themeColor="background1"/>
                <w:vertAlign w:val="superscript"/>
                <w:lang w:val="es-ES"/>
              </w:rPr>
              <w:instrText xml:space="preserve"> \* MERGEFORMAT </w:instrText>
            </w:r>
            <w:r w:rsidR="00084E80" w:rsidRPr="00084E80">
              <w:rPr>
                <w:rFonts w:cs="Arial"/>
                <w:color w:val="FFFFFF" w:themeColor="background1"/>
                <w:vertAlign w:val="superscript"/>
                <w:lang w:val="es-ES"/>
              </w:rPr>
            </w:r>
            <w:r w:rsidR="00084E80" w:rsidRPr="00084E80">
              <w:rPr>
                <w:rFonts w:cs="Arial"/>
                <w:color w:val="FFFFFF" w:themeColor="background1"/>
                <w:vertAlign w:val="superscript"/>
                <w:lang w:val="es-ES"/>
              </w:rPr>
              <w:fldChar w:fldCharType="separate"/>
            </w:r>
            <w:r w:rsidR="000067B8">
              <w:rPr>
                <w:rFonts w:cs="Arial"/>
                <w:color w:val="FFFFFF" w:themeColor="background1"/>
                <w:vertAlign w:val="superscript"/>
                <w:lang w:val="es-ES"/>
              </w:rPr>
              <w:t>3</w:t>
            </w:r>
            <w:r w:rsidR="00084E80" w:rsidRPr="00084E80">
              <w:rPr>
                <w:rFonts w:cs="Arial"/>
                <w:color w:val="FFFFFF" w:themeColor="background1"/>
                <w:vertAlign w:val="superscript"/>
                <w:lang w:val="es-ES"/>
              </w:rPr>
              <w:fldChar w:fldCharType="end"/>
            </w:r>
            <w:r w:rsidRPr="00605B2D">
              <w:rPr>
                <w:rFonts w:cs="Arial"/>
                <w:color w:val="FFFFFF" w:themeColor="background1"/>
                <w:lang w:val="es-ES"/>
              </w:rPr>
              <w:t>:</w:t>
            </w:r>
          </w:p>
        </w:tc>
        <w:tc>
          <w:tcPr>
            <w:tcW w:w="702" w:type="pct"/>
            <w:shd w:val="clear" w:color="auto" w:fill="auto"/>
            <w:vAlign w:val="center"/>
          </w:tcPr>
          <w:p w14:paraId="62FD0696" w14:textId="6A8B6434" w:rsidR="00831E1C" w:rsidRPr="00605B2D" w:rsidRDefault="009915A2" w:rsidP="00831E1C">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1017" w:type="pct"/>
            <w:shd w:val="clear" w:color="auto" w:fill="A6A6A6" w:themeFill="background1" w:themeFillShade="A6"/>
            <w:vAlign w:val="center"/>
          </w:tcPr>
          <w:p w14:paraId="1FF28EEC"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3761B2D3" w14:textId="796F38FF" w:rsidR="00831E1C" w:rsidRPr="00605B2D" w:rsidRDefault="00E30CEA" w:rsidP="00831E1C">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831E1C" w:rsidRPr="00605B2D" w14:paraId="471CFE5A" w14:textId="77777777" w:rsidTr="00415D07">
        <w:trPr>
          <w:trHeight w:val="645"/>
        </w:trPr>
        <w:tc>
          <w:tcPr>
            <w:tcW w:w="854" w:type="pct"/>
            <w:shd w:val="clear" w:color="auto" w:fill="A6A6A6" w:themeFill="background1" w:themeFillShade="A6"/>
            <w:vAlign w:val="center"/>
          </w:tcPr>
          <w:p w14:paraId="7DDFD152"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0E6E3F16" w14:textId="40A84B7F" w:rsidR="00831E1C" w:rsidRPr="00605B2D" w:rsidRDefault="00831E1C" w:rsidP="00831E1C">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3676F20E" w14:textId="77777777" w:rsidR="00831E1C" w:rsidRPr="00605B2D" w:rsidRDefault="00831E1C" w:rsidP="00831E1C">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0C30CC5F" w14:textId="5D6264D0" w:rsidR="00831E1C" w:rsidRPr="009915A2" w:rsidRDefault="00E30CEA" w:rsidP="00831E1C">
            <w:pPr>
              <w:spacing w:line="240" w:lineRule="auto"/>
              <w:jc w:val="center"/>
              <w:rPr>
                <w:rFonts w:cs="Arial"/>
                <w:color w:val="595959" w:themeColor="text1" w:themeTint="A6"/>
                <w:lang w:val="es-ES"/>
              </w:rPr>
            </w:pPr>
            <w:r w:rsidRPr="009915A2">
              <w:rPr>
                <w:rFonts w:cs="Arial"/>
                <w:color w:val="595959" w:themeColor="text1" w:themeTint="A6"/>
                <w:lang w:val="es-ES"/>
              </w:rPr>
              <w:t>134.80</w:t>
            </w:r>
            <w:r w:rsidR="00831E1C" w:rsidRPr="009915A2">
              <w:rPr>
                <w:rFonts w:cs="Arial"/>
                <w:color w:val="595959" w:themeColor="text1" w:themeTint="A6"/>
                <w:lang w:val="es-ES"/>
              </w:rPr>
              <w:t>%</w:t>
            </w:r>
          </w:p>
        </w:tc>
      </w:tr>
      <w:tr w:rsidR="00831E1C" w:rsidRPr="00605B2D" w14:paraId="50621AA3" w14:textId="77777777" w:rsidTr="000067B8">
        <w:trPr>
          <w:trHeight w:val="645"/>
        </w:trPr>
        <w:tc>
          <w:tcPr>
            <w:tcW w:w="5000" w:type="pct"/>
            <w:gridSpan w:val="6"/>
            <w:shd w:val="clear" w:color="auto" w:fill="auto"/>
            <w:vAlign w:val="center"/>
          </w:tcPr>
          <w:p w14:paraId="3E56921F" w14:textId="77777777" w:rsidR="00831E1C" w:rsidRDefault="00831E1C" w:rsidP="00831E1C">
            <w:pPr>
              <w:spacing w:line="240" w:lineRule="auto"/>
              <w:jc w:val="center"/>
              <w:rPr>
                <w:rFonts w:cs="Arial"/>
                <w:color w:val="595959" w:themeColor="text1" w:themeTint="A6"/>
                <w:lang w:val="es-ES"/>
              </w:rPr>
            </w:pPr>
            <w:r w:rsidRPr="003E5EDA">
              <w:rPr>
                <w:rFonts w:cs="Arial"/>
                <w:color w:val="595959" w:themeColor="text1" w:themeTint="A6"/>
                <w:u w:val="single"/>
                <w:lang w:val="es-ES"/>
              </w:rPr>
              <w:t>Gráfica</w:t>
            </w:r>
            <w:r>
              <w:rPr>
                <w:rFonts w:cs="Arial"/>
                <w:color w:val="595959" w:themeColor="text1" w:themeTint="A6"/>
                <w:lang w:val="es-ES"/>
              </w:rPr>
              <w:t>:</w:t>
            </w:r>
          </w:p>
          <w:p w14:paraId="1A30776C" w14:textId="5A5F69FD" w:rsidR="00831E1C" w:rsidRPr="00605B2D" w:rsidRDefault="00E30CEA" w:rsidP="00831E1C">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2FB4806C" wp14:editId="1A75B80A">
                  <wp:extent cx="2115820" cy="1115634"/>
                  <wp:effectExtent l="0" t="0" r="0" b="0"/>
                  <wp:docPr id="624411573"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t="20710"/>
                          <a:stretch>
                            <a:fillRect/>
                          </a:stretch>
                        </pic:blipFill>
                        <pic:spPr bwMode="auto">
                          <a:xfrm>
                            <a:off x="0" y="0"/>
                            <a:ext cx="2128622" cy="11223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78C968" w14:textId="77777777" w:rsidR="00E82578" w:rsidRDefault="00E82578" w:rsidP="000E0B63">
      <w:pPr>
        <w:spacing w:after="0" w:line="240" w:lineRule="auto"/>
        <w:rPr>
          <w:highlight w:val="yellow"/>
          <w:lang w:val="es-ES"/>
        </w:rPr>
      </w:pPr>
    </w:p>
    <w:p w14:paraId="763F2AB9" w14:textId="2FBF8D83" w:rsidR="00E82578" w:rsidRPr="000E0B63" w:rsidRDefault="000E0B63" w:rsidP="0032668E">
      <w:pPr>
        <w:pStyle w:val="Prrafodelista"/>
        <w:numPr>
          <w:ilvl w:val="0"/>
          <w:numId w:val="11"/>
        </w:numPr>
        <w:rPr>
          <w:lang w:val="es-ES"/>
        </w:rPr>
      </w:pPr>
      <w:r w:rsidRPr="000E0B63">
        <w:rPr>
          <w:lang w:val="es-ES"/>
        </w:rPr>
        <w:t>Porcentaje de asistentes registrados en los diferentes espacios educativos del Centro de Ciencias de Sinaloa.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E82578" w:rsidRPr="00605B2D" w14:paraId="09EFFD46" w14:textId="77777777" w:rsidTr="00415D07">
        <w:trPr>
          <w:trHeight w:val="415"/>
        </w:trPr>
        <w:tc>
          <w:tcPr>
            <w:tcW w:w="854" w:type="pct"/>
            <w:shd w:val="clear" w:color="auto" w:fill="A6A6A6" w:themeFill="background1" w:themeFillShade="A6"/>
            <w:vAlign w:val="center"/>
          </w:tcPr>
          <w:p w14:paraId="7056E84D" w14:textId="77777777" w:rsidR="00E82578" w:rsidRPr="00605B2D" w:rsidRDefault="00E82578" w:rsidP="000067B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511ABDCB" w14:textId="0191D32C" w:rsidR="00E82578" w:rsidRPr="00605B2D" w:rsidRDefault="000E0B63" w:rsidP="000E0B63">
            <w:pPr>
              <w:spacing w:line="240" w:lineRule="auto"/>
              <w:rPr>
                <w:rFonts w:cs="Arial"/>
                <w:color w:val="595959" w:themeColor="text1" w:themeTint="A6"/>
                <w:lang w:val="es-ES"/>
              </w:rPr>
            </w:pPr>
            <w:r w:rsidRPr="000E0B63">
              <w:rPr>
                <w:rFonts w:cs="Arial"/>
                <w:color w:val="595959" w:themeColor="text1" w:themeTint="A6"/>
                <w:lang w:val="es-ES"/>
              </w:rPr>
              <w:t>El indicador mide el porcentaje de asistentes a los diferentes espacios educativos del Centro de Ciencias de Sinaloa; respecto del total</w:t>
            </w:r>
            <w:r>
              <w:rPr>
                <w:rFonts w:cs="Arial"/>
                <w:color w:val="595959" w:themeColor="text1" w:themeTint="A6"/>
                <w:lang w:val="es-ES"/>
              </w:rPr>
              <w:t xml:space="preserve"> </w:t>
            </w:r>
            <w:r w:rsidRPr="000E0B63">
              <w:rPr>
                <w:rFonts w:cs="Arial"/>
                <w:color w:val="595959" w:themeColor="text1" w:themeTint="A6"/>
                <w:lang w:val="es-ES"/>
              </w:rPr>
              <w:t>de asistencia estimada para el ejercicio.</w:t>
            </w:r>
          </w:p>
        </w:tc>
      </w:tr>
      <w:tr w:rsidR="00E82578" w:rsidRPr="00605B2D" w14:paraId="2E517C46" w14:textId="77777777" w:rsidTr="00415D07">
        <w:trPr>
          <w:trHeight w:val="563"/>
        </w:trPr>
        <w:tc>
          <w:tcPr>
            <w:tcW w:w="854" w:type="pct"/>
            <w:shd w:val="clear" w:color="auto" w:fill="A6A6A6" w:themeFill="background1" w:themeFillShade="A6"/>
            <w:vAlign w:val="center"/>
          </w:tcPr>
          <w:p w14:paraId="56D428D1" w14:textId="77777777" w:rsidR="00E82578" w:rsidRPr="00605B2D" w:rsidRDefault="00E82578" w:rsidP="000067B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0EC478C2" w14:textId="77777777" w:rsidR="000E0B63" w:rsidRPr="000E0B63" w:rsidRDefault="000E0B63" w:rsidP="000E0B63">
            <w:pPr>
              <w:spacing w:line="240" w:lineRule="auto"/>
              <w:rPr>
                <w:rFonts w:cs="Arial"/>
                <w:color w:val="595959" w:themeColor="text1" w:themeTint="A6"/>
                <w:lang w:val="es-ES"/>
              </w:rPr>
            </w:pPr>
            <w:r w:rsidRPr="000E0B63">
              <w:rPr>
                <w:rFonts w:cs="Arial"/>
                <w:color w:val="595959" w:themeColor="text1" w:themeTint="A6"/>
                <w:lang w:val="es-ES"/>
              </w:rPr>
              <w:t>(Número de asistentes registrados en los diferentes espacios educativos del Centro de Ciencias de Sinaloa / Total de asistentes</w:t>
            </w:r>
          </w:p>
          <w:p w14:paraId="242EB138" w14:textId="225974A8" w:rsidR="00E82578" w:rsidRPr="00605B2D" w:rsidRDefault="000E0B63" w:rsidP="000E0B63">
            <w:pPr>
              <w:spacing w:line="240" w:lineRule="auto"/>
              <w:rPr>
                <w:rFonts w:cs="Arial"/>
                <w:color w:val="595959" w:themeColor="text1" w:themeTint="A6"/>
                <w:lang w:val="es-ES"/>
              </w:rPr>
            </w:pPr>
            <w:r w:rsidRPr="000E0B63">
              <w:rPr>
                <w:rFonts w:cs="Arial"/>
                <w:color w:val="595959" w:themeColor="text1" w:themeTint="A6"/>
                <w:lang w:val="es-ES"/>
              </w:rPr>
              <w:t>estimados en los diferentes espacios educativos del Centro de Ciencias de Sinaloa) * 100.</w:t>
            </w:r>
          </w:p>
        </w:tc>
      </w:tr>
      <w:tr w:rsidR="00415D07" w:rsidRPr="00605B2D" w14:paraId="1930FDC5" w14:textId="77777777" w:rsidTr="00831E1C">
        <w:trPr>
          <w:trHeight w:val="543"/>
        </w:trPr>
        <w:tc>
          <w:tcPr>
            <w:tcW w:w="854" w:type="pct"/>
            <w:shd w:val="clear" w:color="auto" w:fill="A6A6A6" w:themeFill="background1" w:themeFillShade="A6"/>
            <w:vAlign w:val="center"/>
          </w:tcPr>
          <w:p w14:paraId="0719557C" w14:textId="77777777"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71F13788" w14:textId="00900147" w:rsidR="00415D07" w:rsidRPr="00605B2D" w:rsidRDefault="009915A2" w:rsidP="00415D07">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974" w:type="pct"/>
            <w:shd w:val="clear" w:color="auto" w:fill="A6A6A6" w:themeFill="background1" w:themeFillShade="A6"/>
            <w:vAlign w:val="center"/>
          </w:tcPr>
          <w:p w14:paraId="4DEC532B" w14:textId="77777777" w:rsidR="00415D07" w:rsidRPr="00605B2D" w:rsidRDefault="00415D07" w:rsidP="00415D0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7E3F6EB6" w14:textId="4E21AEBA" w:rsidR="00415D07" w:rsidRPr="009915A2" w:rsidRDefault="00415D07" w:rsidP="00415D07">
            <w:pPr>
              <w:spacing w:line="240" w:lineRule="auto"/>
              <w:jc w:val="center"/>
              <w:rPr>
                <w:rFonts w:cs="Arial"/>
                <w:color w:val="595959" w:themeColor="text1" w:themeTint="A6"/>
                <w:lang w:val="es-ES"/>
              </w:rPr>
            </w:pPr>
            <w:r w:rsidRPr="009915A2">
              <w:rPr>
                <w:rFonts w:cs="Arial"/>
                <w:color w:val="595959" w:themeColor="text1" w:themeTint="A6"/>
                <w:lang w:val="es-ES"/>
              </w:rPr>
              <w:t>184,147 (100%)</w:t>
            </w:r>
          </w:p>
        </w:tc>
        <w:tc>
          <w:tcPr>
            <w:tcW w:w="1017" w:type="pct"/>
            <w:shd w:val="clear" w:color="auto" w:fill="A6A6A6" w:themeFill="background1" w:themeFillShade="A6"/>
            <w:vAlign w:val="center"/>
          </w:tcPr>
          <w:p w14:paraId="62873101" w14:textId="366B45B5" w:rsidR="00415D07" w:rsidRPr="009915A2" w:rsidRDefault="00415D07" w:rsidP="00415D07">
            <w:pPr>
              <w:spacing w:line="240" w:lineRule="auto"/>
              <w:jc w:val="center"/>
              <w:rPr>
                <w:rFonts w:cs="Arial"/>
                <w:color w:val="FFFFFF" w:themeColor="background1"/>
                <w:lang w:val="es-ES"/>
              </w:rPr>
            </w:pPr>
            <w:r w:rsidRPr="009915A2">
              <w:rPr>
                <w:rFonts w:cs="Arial"/>
                <w:color w:val="FFFFFF" w:themeColor="background1"/>
                <w:lang w:val="es-ES"/>
              </w:rPr>
              <w:t>Valor del indicador (2024)</w:t>
            </w:r>
            <w:r w:rsidR="00084E80" w:rsidRPr="009915A2">
              <w:rPr>
                <w:rFonts w:cs="Arial"/>
                <w:color w:val="FFFFFF" w:themeColor="background1"/>
                <w:vertAlign w:val="superscript"/>
                <w:lang w:val="es-ES"/>
              </w:rPr>
              <w:fldChar w:fldCharType="begin"/>
            </w:r>
            <w:r w:rsidR="00084E80" w:rsidRPr="009915A2">
              <w:rPr>
                <w:rFonts w:cs="Arial"/>
                <w:color w:val="FFFFFF" w:themeColor="background1"/>
                <w:vertAlign w:val="superscript"/>
                <w:lang w:val="es-ES"/>
              </w:rPr>
              <w:instrText xml:space="preserve"> NOTEREF _Ref202777616 \h  \* MERGEFORMAT </w:instrText>
            </w:r>
            <w:r w:rsidR="00084E80" w:rsidRPr="009915A2">
              <w:rPr>
                <w:rFonts w:cs="Arial"/>
                <w:color w:val="FFFFFF" w:themeColor="background1"/>
                <w:vertAlign w:val="superscript"/>
                <w:lang w:val="es-ES"/>
              </w:rPr>
            </w:r>
            <w:r w:rsidR="00084E80" w:rsidRPr="009915A2">
              <w:rPr>
                <w:rFonts w:cs="Arial"/>
                <w:color w:val="FFFFFF" w:themeColor="background1"/>
                <w:vertAlign w:val="superscript"/>
                <w:lang w:val="es-ES"/>
              </w:rPr>
              <w:fldChar w:fldCharType="separate"/>
            </w:r>
            <w:r w:rsidR="000067B8" w:rsidRPr="009915A2">
              <w:rPr>
                <w:rFonts w:cs="Arial"/>
                <w:color w:val="FFFFFF" w:themeColor="background1"/>
                <w:vertAlign w:val="superscript"/>
                <w:lang w:val="es-ES"/>
              </w:rPr>
              <w:t>2</w:t>
            </w:r>
            <w:r w:rsidR="00084E80" w:rsidRPr="009915A2">
              <w:rPr>
                <w:rFonts w:cs="Arial"/>
                <w:color w:val="FFFFFF" w:themeColor="background1"/>
                <w:vertAlign w:val="superscript"/>
                <w:lang w:val="es-ES"/>
              </w:rPr>
              <w:fldChar w:fldCharType="end"/>
            </w:r>
            <w:r w:rsidRPr="009915A2">
              <w:rPr>
                <w:rFonts w:cs="Arial"/>
                <w:color w:val="FFFFFF" w:themeColor="background1"/>
                <w:lang w:val="es-ES"/>
              </w:rPr>
              <w:t>:</w:t>
            </w:r>
          </w:p>
        </w:tc>
        <w:tc>
          <w:tcPr>
            <w:tcW w:w="789" w:type="pct"/>
            <w:shd w:val="clear" w:color="auto" w:fill="auto"/>
            <w:vAlign w:val="center"/>
          </w:tcPr>
          <w:p w14:paraId="776FDAFC" w14:textId="16BEE73C" w:rsidR="00415D07" w:rsidRPr="009915A2" w:rsidRDefault="00831E1C" w:rsidP="00415D07">
            <w:pPr>
              <w:spacing w:line="240" w:lineRule="auto"/>
              <w:jc w:val="center"/>
              <w:rPr>
                <w:rFonts w:cs="Arial"/>
                <w:color w:val="595959" w:themeColor="text1" w:themeTint="A6"/>
                <w:lang w:val="es-ES"/>
              </w:rPr>
            </w:pPr>
            <w:r w:rsidRPr="009915A2">
              <w:rPr>
                <w:rFonts w:cs="Arial"/>
                <w:color w:val="595959" w:themeColor="text1" w:themeTint="A6"/>
                <w:lang w:val="es-ES"/>
              </w:rPr>
              <w:t>146.24%</w:t>
            </w:r>
          </w:p>
        </w:tc>
      </w:tr>
      <w:tr w:rsidR="00831E1C" w:rsidRPr="00605B2D" w14:paraId="7FCDAD70" w14:textId="77777777" w:rsidTr="00831E1C">
        <w:trPr>
          <w:trHeight w:val="624"/>
        </w:trPr>
        <w:tc>
          <w:tcPr>
            <w:tcW w:w="854" w:type="pct"/>
            <w:shd w:val="clear" w:color="auto" w:fill="A6A6A6" w:themeFill="background1" w:themeFillShade="A6"/>
            <w:vAlign w:val="center"/>
          </w:tcPr>
          <w:p w14:paraId="07842ABD"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746842AA" w14:textId="6D240F36" w:rsidR="00831E1C" w:rsidRPr="00605B2D" w:rsidRDefault="00831E1C" w:rsidP="00831E1C">
            <w:pPr>
              <w:spacing w:line="240" w:lineRule="auto"/>
              <w:jc w:val="center"/>
              <w:rPr>
                <w:rFonts w:cs="Arial"/>
                <w:color w:val="595959" w:themeColor="text1" w:themeTint="A6"/>
                <w:lang w:val="es-ES"/>
              </w:rPr>
            </w:pPr>
            <w:r w:rsidRPr="00E82578">
              <w:rPr>
                <w:rFonts w:cs="Arial"/>
                <w:color w:val="595959" w:themeColor="text1" w:themeTint="A6"/>
                <w:lang w:val="es-ES"/>
              </w:rPr>
              <w:t>Porcentaje</w:t>
            </w:r>
          </w:p>
        </w:tc>
        <w:tc>
          <w:tcPr>
            <w:tcW w:w="974" w:type="pct"/>
            <w:shd w:val="clear" w:color="auto" w:fill="A6A6A6" w:themeFill="background1" w:themeFillShade="A6"/>
            <w:vAlign w:val="center"/>
          </w:tcPr>
          <w:p w14:paraId="5ED261D3" w14:textId="4BBB5E11" w:rsidR="00831E1C" w:rsidRPr="00605B2D" w:rsidRDefault="00831E1C" w:rsidP="00831E1C">
            <w:pPr>
              <w:spacing w:line="240" w:lineRule="auto"/>
              <w:jc w:val="center"/>
              <w:rPr>
                <w:rFonts w:cs="Arial"/>
                <w:color w:val="FFFFFF" w:themeColor="background1"/>
              </w:rPr>
            </w:pPr>
            <w:r>
              <w:rPr>
                <w:rFonts w:cs="Arial"/>
                <w:color w:val="FFFFFF" w:themeColor="background1"/>
                <w:lang w:val="es-ES"/>
              </w:rPr>
              <w:t>Valor del indicador (2023)</w:t>
            </w:r>
            <w:r w:rsidR="00084E80" w:rsidRPr="00084E80">
              <w:rPr>
                <w:rFonts w:cs="Arial"/>
                <w:color w:val="FFFFFF" w:themeColor="background1"/>
                <w:vertAlign w:val="superscript"/>
                <w:lang w:val="es-ES"/>
              </w:rPr>
              <w:fldChar w:fldCharType="begin"/>
            </w:r>
            <w:r w:rsidR="00084E80" w:rsidRPr="00084E80">
              <w:rPr>
                <w:rFonts w:cs="Arial"/>
                <w:color w:val="FFFFFF" w:themeColor="background1"/>
                <w:vertAlign w:val="superscript"/>
                <w:lang w:val="es-ES"/>
              </w:rPr>
              <w:instrText xml:space="preserve"> NOTEREF _Ref202778267 \h </w:instrText>
            </w:r>
            <w:r w:rsidR="00084E80">
              <w:rPr>
                <w:rFonts w:cs="Arial"/>
                <w:color w:val="FFFFFF" w:themeColor="background1"/>
                <w:vertAlign w:val="superscript"/>
                <w:lang w:val="es-ES"/>
              </w:rPr>
              <w:instrText xml:space="preserve"> \* MERGEFORMAT </w:instrText>
            </w:r>
            <w:r w:rsidR="00084E80" w:rsidRPr="00084E80">
              <w:rPr>
                <w:rFonts w:cs="Arial"/>
                <w:color w:val="FFFFFF" w:themeColor="background1"/>
                <w:vertAlign w:val="superscript"/>
                <w:lang w:val="es-ES"/>
              </w:rPr>
            </w:r>
            <w:r w:rsidR="00084E80" w:rsidRPr="00084E80">
              <w:rPr>
                <w:rFonts w:cs="Arial"/>
                <w:color w:val="FFFFFF" w:themeColor="background1"/>
                <w:vertAlign w:val="superscript"/>
                <w:lang w:val="es-ES"/>
              </w:rPr>
              <w:fldChar w:fldCharType="separate"/>
            </w:r>
            <w:r w:rsidR="000067B8">
              <w:rPr>
                <w:rFonts w:cs="Arial"/>
                <w:color w:val="FFFFFF" w:themeColor="background1"/>
                <w:vertAlign w:val="superscript"/>
                <w:lang w:val="es-ES"/>
              </w:rPr>
              <w:t>3</w:t>
            </w:r>
            <w:r w:rsidR="00084E80" w:rsidRPr="00084E80">
              <w:rPr>
                <w:rFonts w:cs="Arial"/>
                <w:color w:val="FFFFFF" w:themeColor="background1"/>
                <w:vertAlign w:val="superscript"/>
                <w:lang w:val="es-ES"/>
              </w:rPr>
              <w:fldChar w:fldCharType="end"/>
            </w:r>
            <w:r w:rsidRPr="00605B2D">
              <w:rPr>
                <w:rFonts w:cs="Arial"/>
                <w:color w:val="FFFFFF" w:themeColor="background1"/>
                <w:lang w:val="es-ES"/>
              </w:rPr>
              <w:t>:</w:t>
            </w:r>
          </w:p>
        </w:tc>
        <w:tc>
          <w:tcPr>
            <w:tcW w:w="702" w:type="pct"/>
            <w:shd w:val="clear" w:color="auto" w:fill="auto"/>
            <w:vAlign w:val="center"/>
          </w:tcPr>
          <w:p w14:paraId="47FFD569" w14:textId="2F8DA0DD" w:rsidR="00831E1C" w:rsidRPr="009915A2" w:rsidRDefault="009915A2" w:rsidP="00831E1C">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1017" w:type="pct"/>
            <w:shd w:val="clear" w:color="auto" w:fill="A6A6A6" w:themeFill="background1" w:themeFillShade="A6"/>
            <w:vAlign w:val="center"/>
          </w:tcPr>
          <w:p w14:paraId="3CAAFD5A" w14:textId="77777777" w:rsidR="00831E1C" w:rsidRPr="009915A2" w:rsidRDefault="00831E1C" w:rsidP="00831E1C">
            <w:pPr>
              <w:spacing w:line="240" w:lineRule="auto"/>
              <w:jc w:val="center"/>
              <w:rPr>
                <w:rFonts w:cs="Arial"/>
                <w:color w:val="FFFFFF" w:themeColor="background1"/>
              </w:rPr>
            </w:pPr>
            <w:r w:rsidRPr="009915A2">
              <w:rPr>
                <w:rFonts w:cs="Arial"/>
                <w:color w:val="FFFFFF" w:themeColor="background1"/>
                <w:lang w:val="es-ES"/>
              </w:rPr>
              <w:t>Sentido:</w:t>
            </w:r>
          </w:p>
        </w:tc>
        <w:tc>
          <w:tcPr>
            <w:tcW w:w="789" w:type="pct"/>
            <w:shd w:val="clear" w:color="auto" w:fill="auto"/>
            <w:vAlign w:val="center"/>
          </w:tcPr>
          <w:p w14:paraId="06C6483B" w14:textId="044FE8FC" w:rsidR="00831E1C" w:rsidRPr="009915A2" w:rsidRDefault="00E30CEA" w:rsidP="00831E1C">
            <w:pPr>
              <w:spacing w:line="240" w:lineRule="auto"/>
              <w:jc w:val="center"/>
              <w:rPr>
                <w:rFonts w:cs="Arial"/>
                <w:color w:val="595959" w:themeColor="text1" w:themeTint="A6"/>
                <w:lang w:val="es-ES"/>
              </w:rPr>
            </w:pPr>
            <w:r w:rsidRPr="009915A2">
              <w:rPr>
                <w:rFonts w:cs="Arial"/>
                <w:color w:val="595959" w:themeColor="text1" w:themeTint="A6"/>
                <w:lang w:val="es-ES"/>
              </w:rPr>
              <w:t>Ascendente</w:t>
            </w:r>
          </w:p>
        </w:tc>
      </w:tr>
      <w:tr w:rsidR="00831E1C" w:rsidRPr="00605B2D" w14:paraId="5FAEEED1" w14:textId="77777777" w:rsidTr="00415D07">
        <w:trPr>
          <w:trHeight w:val="645"/>
        </w:trPr>
        <w:tc>
          <w:tcPr>
            <w:tcW w:w="854" w:type="pct"/>
            <w:shd w:val="clear" w:color="auto" w:fill="A6A6A6" w:themeFill="background1" w:themeFillShade="A6"/>
            <w:vAlign w:val="center"/>
          </w:tcPr>
          <w:p w14:paraId="10838FC3"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222ED8E0" w14:textId="1B68788A" w:rsidR="00831E1C" w:rsidRPr="00605B2D" w:rsidRDefault="00831E1C" w:rsidP="00831E1C">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7A42C337" w14:textId="77777777" w:rsidR="00831E1C" w:rsidRPr="00605B2D" w:rsidRDefault="00831E1C" w:rsidP="00831E1C">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6E481DDF" w14:textId="7FAE3D36" w:rsidR="00831E1C" w:rsidRPr="009915A2" w:rsidRDefault="00E30CEA" w:rsidP="00831E1C">
            <w:pPr>
              <w:spacing w:line="240" w:lineRule="auto"/>
              <w:jc w:val="center"/>
              <w:rPr>
                <w:rFonts w:cs="Arial"/>
                <w:color w:val="595959" w:themeColor="text1" w:themeTint="A6"/>
                <w:lang w:val="es-ES"/>
              </w:rPr>
            </w:pPr>
            <w:r w:rsidRPr="009915A2">
              <w:rPr>
                <w:rFonts w:cs="Arial"/>
                <w:color w:val="595959" w:themeColor="text1" w:themeTint="A6"/>
                <w:lang w:val="es-ES"/>
              </w:rPr>
              <w:t>146.24</w:t>
            </w:r>
            <w:r w:rsidR="00831E1C" w:rsidRPr="009915A2">
              <w:rPr>
                <w:rFonts w:cs="Arial"/>
                <w:color w:val="595959" w:themeColor="text1" w:themeTint="A6"/>
                <w:lang w:val="es-ES"/>
              </w:rPr>
              <w:t>%</w:t>
            </w:r>
          </w:p>
        </w:tc>
      </w:tr>
      <w:tr w:rsidR="00831E1C" w:rsidRPr="00605B2D" w14:paraId="4187D3F7" w14:textId="77777777" w:rsidTr="000067B8">
        <w:trPr>
          <w:trHeight w:val="645"/>
        </w:trPr>
        <w:tc>
          <w:tcPr>
            <w:tcW w:w="5000" w:type="pct"/>
            <w:gridSpan w:val="6"/>
            <w:shd w:val="clear" w:color="auto" w:fill="auto"/>
            <w:vAlign w:val="center"/>
          </w:tcPr>
          <w:p w14:paraId="550CBD0A" w14:textId="77777777" w:rsidR="00831E1C" w:rsidRDefault="00831E1C" w:rsidP="00831E1C">
            <w:pPr>
              <w:spacing w:line="240" w:lineRule="auto"/>
              <w:jc w:val="center"/>
              <w:rPr>
                <w:rFonts w:cs="Arial"/>
                <w:color w:val="595959" w:themeColor="text1" w:themeTint="A6"/>
                <w:lang w:val="es-ES"/>
              </w:rPr>
            </w:pPr>
            <w:r w:rsidRPr="003E5EDA">
              <w:rPr>
                <w:rFonts w:cs="Arial"/>
                <w:color w:val="595959" w:themeColor="text1" w:themeTint="A6"/>
                <w:u w:val="single"/>
                <w:lang w:val="es-ES"/>
              </w:rPr>
              <w:lastRenderedPageBreak/>
              <w:t>Gráfica</w:t>
            </w:r>
            <w:r>
              <w:rPr>
                <w:rFonts w:cs="Arial"/>
                <w:color w:val="595959" w:themeColor="text1" w:themeTint="A6"/>
                <w:lang w:val="es-ES"/>
              </w:rPr>
              <w:t>:</w:t>
            </w:r>
          </w:p>
          <w:p w14:paraId="64BCFECC" w14:textId="300094E1" w:rsidR="00831E1C" w:rsidRPr="00605B2D" w:rsidRDefault="00E30CEA" w:rsidP="00831E1C">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59493974" wp14:editId="67255917">
                  <wp:extent cx="2076863" cy="1381125"/>
                  <wp:effectExtent l="0" t="0" r="0" b="0"/>
                  <wp:docPr id="2075182324"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3542" cy="1385567"/>
                          </a:xfrm>
                          <a:prstGeom prst="rect">
                            <a:avLst/>
                          </a:prstGeom>
                          <a:noFill/>
                        </pic:spPr>
                      </pic:pic>
                    </a:graphicData>
                  </a:graphic>
                </wp:inline>
              </w:drawing>
            </w:r>
          </w:p>
        </w:tc>
      </w:tr>
    </w:tbl>
    <w:p w14:paraId="61E1FA26" w14:textId="77777777" w:rsidR="00C223F7" w:rsidRDefault="00C223F7" w:rsidP="00E82578">
      <w:pPr>
        <w:spacing w:after="0" w:line="240" w:lineRule="auto"/>
      </w:pPr>
    </w:p>
    <w:p w14:paraId="30B49F1A" w14:textId="56725EE5" w:rsidR="00E82578" w:rsidRPr="000E0B63" w:rsidRDefault="000E0B63" w:rsidP="0032668E">
      <w:pPr>
        <w:pStyle w:val="Prrafodelista"/>
        <w:numPr>
          <w:ilvl w:val="0"/>
          <w:numId w:val="11"/>
        </w:numPr>
        <w:rPr>
          <w:lang w:val="es-ES"/>
        </w:rPr>
      </w:pPr>
      <w:r w:rsidRPr="000E0B63">
        <w:rPr>
          <w:lang w:val="es-ES"/>
        </w:rPr>
        <w:t>Porcentaje de instalaciones fijas e itinerantes equipadas para atender a grupos de particulares y estudiantes.</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E82578" w:rsidRPr="00605B2D" w14:paraId="0D86202B" w14:textId="77777777" w:rsidTr="00415D07">
        <w:trPr>
          <w:trHeight w:val="415"/>
        </w:trPr>
        <w:tc>
          <w:tcPr>
            <w:tcW w:w="854" w:type="pct"/>
            <w:shd w:val="clear" w:color="auto" w:fill="A6A6A6" w:themeFill="background1" w:themeFillShade="A6"/>
            <w:vAlign w:val="center"/>
          </w:tcPr>
          <w:p w14:paraId="1C486E6E" w14:textId="77777777" w:rsidR="00E82578" w:rsidRPr="00605B2D" w:rsidRDefault="00E82578" w:rsidP="000067B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21C13E77" w14:textId="1A257BCA" w:rsidR="00E82578" w:rsidRPr="00605B2D" w:rsidRDefault="000E0B63" w:rsidP="000E0B63">
            <w:pPr>
              <w:spacing w:line="240" w:lineRule="auto"/>
              <w:rPr>
                <w:rFonts w:cs="Arial"/>
                <w:color w:val="595959" w:themeColor="text1" w:themeTint="A6"/>
                <w:lang w:val="es-ES"/>
              </w:rPr>
            </w:pPr>
            <w:r w:rsidRPr="000E0B63">
              <w:rPr>
                <w:rFonts w:cs="Arial"/>
                <w:color w:val="595959" w:themeColor="text1" w:themeTint="A6"/>
                <w:lang w:val="es-ES"/>
              </w:rPr>
              <w:t>El indicador mide el porcentaje de instalaciones fijas e itinerantes equipadas para atender a grupos de particulares y estudiantes que se</w:t>
            </w:r>
            <w:r>
              <w:rPr>
                <w:rFonts w:cs="Arial"/>
                <w:color w:val="595959" w:themeColor="text1" w:themeTint="A6"/>
                <w:lang w:val="es-ES"/>
              </w:rPr>
              <w:t xml:space="preserve"> </w:t>
            </w:r>
            <w:r w:rsidRPr="000E0B63">
              <w:rPr>
                <w:rFonts w:cs="Arial"/>
                <w:color w:val="595959" w:themeColor="text1" w:themeTint="A6"/>
                <w:lang w:val="es-ES"/>
              </w:rPr>
              <w:t>estiman operar durante el año.</w:t>
            </w:r>
          </w:p>
        </w:tc>
      </w:tr>
      <w:tr w:rsidR="00E82578" w:rsidRPr="00605B2D" w14:paraId="70ECEC87" w14:textId="77777777" w:rsidTr="00415D07">
        <w:trPr>
          <w:trHeight w:val="563"/>
        </w:trPr>
        <w:tc>
          <w:tcPr>
            <w:tcW w:w="854" w:type="pct"/>
            <w:shd w:val="clear" w:color="auto" w:fill="A6A6A6" w:themeFill="background1" w:themeFillShade="A6"/>
            <w:vAlign w:val="center"/>
          </w:tcPr>
          <w:p w14:paraId="6D8CC94A" w14:textId="77777777" w:rsidR="00E82578" w:rsidRPr="00605B2D" w:rsidRDefault="00E82578" w:rsidP="000067B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4D131A83" w14:textId="5240FB51" w:rsidR="00E82578" w:rsidRPr="00605B2D" w:rsidRDefault="000E0B63" w:rsidP="000E0B63">
            <w:pPr>
              <w:spacing w:line="240" w:lineRule="auto"/>
              <w:rPr>
                <w:rFonts w:cs="Arial"/>
                <w:color w:val="595959" w:themeColor="text1" w:themeTint="A6"/>
                <w:lang w:val="es-ES"/>
              </w:rPr>
            </w:pPr>
            <w:r w:rsidRPr="000E0B63">
              <w:rPr>
                <w:rFonts w:cs="Arial"/>
                <w:color w:val="595959" w:themeColor="text1" w:themeTint="A6"/>
                <w:lang w:val="es-ES"/>
              </w:rPr>
              <w:t>(Número de instalaciones fijas e itinerantes equipadas para atender a grupos de particulares y estudiantes / Total de instalaciones fijas e</w:t>
            </w:r>
            <w:r>
              <w:rPr>
                <w:rFonts w:cs="Arial"/>
                <w:color w:val="595959" w:themeColor="text1" w:themeTint="A6"/>
                <w:lang w:val="es-ES"/>
              </w:rPr>
              <w:t xml:space="preserve"> </w:t>
            </w:r>
            <w:r w:rsidRPr="000E0B63">
              <w:rPr>
                <w:rFonts w:cs="Arial"/>
                <w:color w:val="595959" w:themeColor="text1" w:themeTint="A6"/>
                <w:lang w:val="es-ES"/>
              </w:rPr>
              <w:t>itinerantes equipadas para atender a grupos de particulares y estudiantes programadas) * 100.</w:t>
            </w:r>
          </w:p>
        </w:tc>
      </w:tr>
      <w:tr w:rsidR="00415D07" w:rsidRPr="00605B2D" w14:paraId="1BB5042B" w14:textId="77777777" w:rsidTr="00831E1C">
        <w:trPr>
          <w:trHeight w:val="543"/>
        </w:trPr>
        <w:tc>
          <w:tcPr>
            <w:tcW w:w="854" w:type="pct"/>
            <w:shd w:val="clear" w:color="auto" w:fill="A6A6A6" w:themeFill="background1" w:themeFillShade="A6"/>
            <w:vAlign w:val="center"/>
          </w:tcPr>
          <w:p w14:paraId="4C3AE82F" w14:textId="77777777"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0AEA37B5" w14:textId="67610E3C" w:rsidR="00415D07" w:rsidRPr="009915A2" w:rsidRDefault="009915A2" w:rsidP="00415D07">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974" w:type="pct"/>
            <w:shd w:val="clear" w:color="auto" w:fill="A6A6A6" w:themeFill="background1" w:themeFillShade="A6"/>
            <w:vAlign w:val="center"/>
          </w:tcPr>
          <w:p w14:paraId="5667CC0E" w14:textId="77777777" w:rsidR="00415D07" w:rsidRPr="009915A2" w:rsidRDefault="00415D07" w:rsidP="00415D07">
            <w:pPr>
              <w:spacing w:line="240" w:lineRule="auto"/>
              <w:jc w:val="center"/>
              <w:rPr>
                <w:rFonts w:cs="Arial"/>
                <w:color w:val="FFFFFF" w:themeColor="background1"/>
              </w:rPr>
            </w:pPr>
            <w:r w:rsidRPr="009915A2">
              <w:rPr>
                <w:rFonts w:cs="Arial"/>
                <w:color w:val="FFFFFF" w:themeColor="background1"/>
              </w:rPr>
              <w:t>Meta:</w:t>
            </w:r>
          </w:p>
        </w:tc>
        <w:tc>
          <w:tcPr>
            <w:tcW w:w="702" w:type="pct"/>
            <w:shd w:val="clear" w:color="auto" w:fill="auto"/>
            <w:vAlign w:val="center"/>
          </w:tcPr>
          <w:p w14:paraId="425BF5EB" w14:textId="77777777" w:rsidR="00C223F7" w:rsidRPr="009915A2" w:rsidRDefault="00415D07" w:rsidP="00415D07">
            <w:pPr>
              <w:spacing w:line="240" w:lineRule="auto"/>
              <w:jc w:val="center"/>
              <w:rPr>
                <w:rFonts w:cs="Arial"/>
                <w:color w:val="595959" w:themeColor="text1" w:themeTint="A6"/>
                <w:lang w:val="es-ES"/>
              </w:rPr>
            </w:pPr>
            <w:r w:rsidRPr="009915A2">
              <w:rPr>
                <w:rFonts w:cs="Arial"/>
                <w:color w:val="595959" w:themeColor="text1" w:themeTint="A6"/>
                <w:lang w:val="es-ES"/>
              </w:rPr>
              <w:t xml:space="preserve">2 </w:t>
            </w:r>
          </w:p>
          <w:p w14:paraId="670C22DB" w14:textId="394FB83E" w:rsidR="00415D07" w:rsidRPr="009915A2" w:rsidRDefault="00415D07" w:rsidP="00415D07">
            <w:pPr>
              <w:spacing w:line="240" w:lineRule="auto"/>
              <w:jc w:val="center"/>
              <w:rPr>
                <w:rFonts w:cs="Arial"/>
                <w:color w:val="595959" w:themeColor="text1" w:themeTint="A6"/>
                <w:lang w:val="es-ES"/>
              </w:rPr>
            </w:pPr>
            <w:r w:rsidRPr="009915A2">
              <w:rPr>
                <w:rFonts w:cs="Arial"/>
                <w:color w:val="595959" w:themeColor="text1" w:themeTint="A6"/>
                <w:lang w:val="es-ES"/>
              </w:rPr>
              <w:t>(100%)</w:t>
            </w:r>
          </w:p>
        </w:tc>
        <w:tc>
          <w:tcPr>
            <w:tcW w:w="1017" w:type="pct"/>
            <w:shd w:val="clear" w:color="auto" w:fill="A6A6A6" w:themeFill="background1" w:themeFillShade="A6"/>
            <w:vAlign w:val="center"/>
          </w:tcPr>
          <w:p w14:paraId="57A2095E" w14:textId="267CF96B" w:rsidR="00415D07" w:rsidRPr="009915A2" w:rsidRDefault="00415D07" w:rsidP="00415D07">
            <w:pPr>
              <w:spacing w:line="240" w:lineRule="auto"/>
              <w:jc w:val="center"/>
              <w:rPr>
                <w:rFonts w:cs="Arial"/>
                <w:color w:val="FFFFFF" w:themeColor="background1"/>
                <w:lang w:val="es-ES"/>
              </w:rPr>
            </w:pPr>
            <w:r w:rsidRPr="009915A2">
              <w:rPr>
                <w:rFonts w:cs="Arial"/>
                <w:color w:val="FFFFFF" w:themeColor="background1"/>
                <w:lang w:val="es-ES"/>
              </w:rPr>
              <w:t>Valor del indicador (2024)</w:t>
            </w:r>
            <w:r w:rsidR="00084E80" w:rsidRPr="009915A2">
              <w:rPr>
                <w:rFonts w:cs="Arial"/>
                <w:color w:val="FFFFFF" w:themeColor="background1"/>
                <w:vertAlign w:val="superscript"/>
                <w:lang w:val="es-ES"/>
              </w:rPr>
              <w:fldChar w:fldCharType="begin"/>
            </w:r>
            <w:r w:rsidR="00084E80" w:rsidRPr="009915A2">
              <w:rPr>
                <w:rFonts w:cs="Arial"/>
                <w:color w:val="FFFFFF" w:themeColor="background1"/>
                <w:vertAlign w:val="superscript"/>
                <w:lang w:val="es-ES"/>
              </w:rPr>
              <w:instrText xml:space="preserve"> NOTEREF _Ref202777616 \h  \* MERGEFORMAT </w:instrText>
            </w:r>
            <w:r w:rsidR="00084E80" w:rsidRPr="009915A2">
              <w:rPr>
                <w:rFonts w:cs="Arial"/>
                <w:color w:val="FFFFFF" w:themeColor="background1"/>
                <w:vertAlign w:val="superscript"/>
                <w:lang w:val="es-ES"/>
              </w:rPr>
            </w:r>
            <w:r w:rsidR="00084E80" w:rsidRPr="009915A2">
              <w:rPr>
                <w:rFonts w:cs="Arial"/>
                <w:color w:val="FFFFFF" w:themeColor="background1"/>
                <w:vertAlign w:val="superscript"/>
                <w:lang w:val="es-ES"/>
              </w:rPr>
              <w:fldChar w:fldCharType="separate"/>
            </w:r>
            <w:r w:rsidR="000067B8" w:rsidRPr="009915A2">
              <w:rPr>
                <w:rFonts w:cs="Arial"/>
                <w:color w:val="FFFFFF" w:themeColor="background1"/>
                <w:vertAlign w:val="superscript"/>
                <w:lang w:val="es-ES"/>
              </w:rPr>
              <w:t>2</w:t>
            </w:r>
            <w:r w:rsidR="00084E80" w:rsidRPr="009915A2">
              <w:rPr>
                <w:rFonts w:cs="Arial"/>
                <w:color w:val="FFFFFF" w:themeColor="background1"/>
                <w:vertAlign w:val="superscript"/>
                <w:lang w:val="es-ES"/>
              </w:rPr>
              <w:fldChar w:fldCharType="end"/>
            </w:r>
            <w:r w:rsidRPr="009915A2">
              <w:rPr>
                <w:rFonts w:cs="Arial"/>
                <w:color w:val="FFFFFF" w:themeColor="background1"/>
                <w:lang w:val="es-ES"/>
              </w:rPr>
              <w:t>:</w:t>
            </w:r>
          </w:p>
        </w:tc>
        <w:tc>
          <w:tcPr>
            <w:tcW w:w="789" w:type="pct"/>
            <w:shd w:val="clear" w:color="auto" w:fill="auto"/>
            <w:vAlign w:val="center"/>
          </w:tcPr>
          <w:p w14:paraId="3C13D437" w14:textId="757E6445" w:rsidR="00C223F7" w:rsidRPr="009915A2" w:rsidRDefault="00C223F7" w:rsidP="00C223F7">
            <w:pPr>
              <w:spacing w:line="240" w:lineRule="auto"/>
              <w:jc w:val="center"/>
              <w:rPr>
                <w:rFonts w:cs="Arial"/>
                <w:color w:val="595959" w:themeColor="text1" w:themeTint="A6"/>
                <w:lang w:val="es-ES"/>
              </w:rPr>
            </w:pPr>
            <w:r w:rsidRPr="009915A2">
              <w:rPr>
                <w:rFonts w:cs="Arial"/>
                <w:color w:val="595959" w:themeColor="text1" w:themeTint="A6"/>
                <w:lang w:val="es-ES"/>
              </w:rPr>
              <w:t>2</w:t>
            </w:r>
          </w:p>
          <w:p w14:paraId="7E4E44DE" w14:textId="7E7A7CD4" w:rsidR="00415D07" w:rsidRPr="009915A2" w:rsidRDefault="00831E1C" w:rsidP="00415D07">
            <w:pPr>
              <w:spacing w:line="240" w:lineRule="auto"/>
              <w:jc w:val="center"/>
              <w:rPr>
                <w:rFonts w:cs="Arial"/>
                <w:color w:val="595959" w:themeColor="text1" w:themeTint="A6"/>
                <w:lang w:val="es-ES"/>
              </w:rPr>
            </w:pPr>
            <w:r w:rsidRPr="009915A2">
              <w:rPr>
                <w:rFonts w:cs="Arial"/>
                <w:color w:val="595959" w:themeColor="text1" w:themeTint="A6"/>
                <w:lang w:val="es-ES"/>
              </w:rPr>
              <w:t>100%</w:t>
            </w:r>
          </w:p>
        </w:tc>
      </w:tr>
      <w:tr w:rsidR="00831E1C" w:rsidRPr="00605B2D" w14:paraId="0BFF3CDC" w14:textId="77777777" w:rsidTr="00831E1C">
        <w:trPr>
          <w:trHeight w:val="624"/>
        </w:trPr>
        <w:tc>
          <w:tcPr>
            <w:tcW w:w="854" w:type="pct"/>
            <w:shd w:val="clear" w:color="auto" w:fill="A6A6A6" w:themeFill="background1" w:themeFillShade="A6"/>
            <w:vAlign w:val="center"/>
          </w:tcPr>
          <w:p w14:paraId="0A6DA17E"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2AD91745" w14:textId="47A4A186" w:rsidR="00831E1C" w:rsidRPr="009915A2" w:rsidRDefault="00831E1C" w:rsidP="00831E1C">
            <w:pPr>
              <w:spacing w:line="240" w:lineRule="auto"/>
              <w:jc w:val="center"/>
              <w:rPr>
                <w:rFonts w:cs="Arial"/>
                <w:color w:val="595959" w:themeColor="text1" w:themeTint="A6"/>
                <w:lang w:val="es-ES"/>
              </w:rPr>
            </w:pPr>
            <w:r w:rsidRPr="009915A2">
              <w:rPr>
                <w:rFonts w:cs="Arial"/>
                <w:color w:val="595959" w:themeColor="text1" w:themeTint="A6"/>
                <w:lang w:val="es-ES"/>
              </w:rPr>
              <w:t>Porcentaje</w:t>
            </w:r>
          </w:p>
        </w:tc>
        <w:tc>
          <w:tcPr>
            <w:tcW w:w="974" w:type="pct"/>
            <w:shd w:val="clear" w:color="auto" w:fill="A6A6A6" w:themeFill="background1" w:themeFillShade="A6"/>
            <w:vAlign w:val="center"/>
          </w:tcPr>
          <w:p w14:paraId="655E8A41" w14:textId="7EDC4D2B" w:rsidR="00831E1C" w:rsidRPr="009915A2" w:rsidRDefault="00831E1C" w:rsidP="00831E1C">
            <w:pPr>
              <w:spacing w:line="240" w:lineRule="auto"/>
              <w:jc w:val="center"/>
              <w:rPr>
                <w:rFonts w:cs="Arial"/>
                <w:color w:val="FFFFFF" w:themeColor="background1"/>
              </w:rPr>
            </w:pPr>
            <w:r w:rsidRPr="009915A2">
              <w:rPr>
                <w:rFonts w:cs="Arial"/>
                <w:color w:val="FFFFFF" w:themeColor="background1"/>
                <w:lang w:val="es-ES"/>
              </w:rPr>
              <w:t>Valor del indicador (2023)</w:t>
            </w:r>
            <w:r w:rsidR="00084E80" w:rsidRPr="009915A2">
              <w:rPr>
                <w:rFonts w:cs="Arial"/>
                <w:color w:val="FFFFFF" w:themeColor="background1"/>
                <w:vertAlign w:val="superscript"/>
                <w:lang w:val="es-ES"/>
              </w:rPr>
              <w:fldChar w:fldCharType="begin"/>
            </w:r>
            <w:r w:rsidR="00084E80" w:rsidRPr="009915A2">
              <w:rPr>
                <w:rFonts w:cs="Arial"/>
                <w:color w:val="FFFFFF" w:themeColor="background1"/>
                <w:vertAlign w:val="superscript"/>
                <w:lang w:val="es-ES"/>
              </w:rPr>
              <w:instrText xml:space="preserve"> NOTEREF _Ref202778267 \h  \* MERGEFORMAT </w:instrText>
            </w:r>
            <w:r w:rsidR="00084E80" w:rsidRPr="009915A2">
              <w:rPr>
                <w:rFonts w:cs="Arial"/>
                <w:color w:val="FFFFFF" w:themeColor="background1"/>
                <w:vertAlign w:val="superscript"/>
                <w:lang w:val="es-ES"/>
              </w:rPr>
            </w:r>
            <w:r w:rsidR="00084E80" w:rsidRPr="009915A2">
              <w:rPr>
                <w:rFonts w:cs="Arial"/>
                <w:color w:val="FFFFFF" w:themeColor="background1"/>
                <w:vertAlign w:val="superscript"/>
                <w:lang w:val="es-ES"/>
              </w:rPr>
              <w:fldChar w:fldCharType="separate"/>
            </w:r>
            <w:r w:rsidR="000067B8" w:rsidRPr="009915A2">
              <w:rPr>
                <w:rFonts w:cs="Arial"/>
                <w:color w:val="FFFFFF" w:themeColor="background1"/>
                <w:vertAlign w:val="superscript"/>
                <w:lang w:val="es-ES"/>
              </w:rPr>
              <w:t>3</w:t>
            </w:r>
            <w:r w:rsidR="00084E80" w:rsidRPr="009915A2">
              <w:rPr>
                <w:rFonts w:cs="Arial"/>
                <w:color w:val="FFFFFF" w:themeColor="background1"/>
                <w:vertAlign w:val="superscript"/>
                <w:lang w:val="es-ES"/>
              </w:rPr>
              <w:fldChar w:fldCharType="end"/>
            </w:r>
            <w:r w:rsidRPr="009915A2">
              <w:rPr>
                <w:rFonts w:cs="Arial"/>
                <w:color w:val="FFFFFF" w:themeColor="background1"/>
                <w:lang w:val="es-ES"/>
              </w:rPr>
              <w:t>:</w:t>
            </w:r>
          </w:p>
        </w:tc>
        <w:tc>
          <w:tcPr>
            <w:tcW w:w="702" w:type="pct"/>
            <w:shd w:val="clear" w:color="auto" w:fill="auto"/>
            <w:vAlign w:val="center"/>
          </w:tcPr>
          <w:p w14:paraId="76EAD7CC" w14:textId="116BF1DF" w:rsidR="00831E1C" w:rsidRPr="009915A2" w:rsidRDefault="009915A2" w:rsidP="00831E1C">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1017" w:type="pct"/>
            <w:shd w:val="clear" w:color="auto" w:fill="A6A6A6" w:themeFill="background1" w:themeFillShade="A6"/>
            <w:vAlign w:val="center"/>
          </w:tcPr>
          <w:p w14:paraId="2A659470" w14:textId="77777777" w:rsidR="00831E1C" w:rsidRPr="009915A2" w:rsidRDefault="00831E1C" w:rsidP="00831E1C">
            <w:pPr>
              <w:spacing w:line="240" w:lineRule="auto"/>
              <w:jc w:val="center"/>
              <w:rPr>
                <w:rFonts w:cs="Arial"/>
                <w:color w:val="FFFFFF" w:themeColor="background1"/>
              </w:rPr>
            </w:pPr>
            <w:r w:rsidRPr="009915A2">
              <w:rPr>
                <w:rFonts w:cs="Arial"/>
                <w:color w:val="FFFFFF" w:themeColor="background1"/>
                <w:lang w:val="es-ES"/>
              </w:rPr>
              <w:t>Sentido:</w:t>
            </w:r>
          </w:p>
        </w:tc>
        <w:tc>
          <w:tcPr>
            <w:tcW w:w="789" w:type="pct"/>
            <w:shd w:val="clear" w:color="auto" w:fill="auto"/>
            <w:vAlign w:val="center"/>
          </w:tcPr>
          <w:p w14:paraId="15FC52C0" w14:textId="54FEA26B" w:rsidR="00831E1C" w:rsidRPr="009915A2" w:rsidRDefault="00E30CEA" w:rsidP="00831E1C">
            <w:pPr>
              <w:spacing w:line="240" w:lineRule="auto"/>
              <w:jc w:val="center"/>
              <w:rPr>
                <w:rFonts w:cs="Arial"/>
                <w:color w:val="595959" w:themeColor="text1" w:themeTint="A6"/>
                <w:lang w:val="es-ES"/>
              </w:rPr>
            </w:pPr>
            <w:r w:rsidRPr="009915A2">
              <w:rPr>
                <w:rFonts w:cs="Arial"/>
                <w:color w:val="595959" w:themeColor="text1" w:themeTint="A6"/>
                <w:lang w:val="es-ES"/>
              </w:rPr>
              <w:t>Ascendente</w:t>
            </w:r>
          </w:p>
        </w:tc>
      </w:tr>
      <w:tr w:rsidR="00831E1C" w:rsidRPr="00605B2D" w14:paraId="4F8392A7" w14:textId="77777777" w:rsidTr="00415D07">
        <w:trPr>
          <w:trHeight w:val="645"/>
        </w:trPr>
        <w:tc>
          <w:tcPr>
            <w:tcW w:w="854" w:type="pct"/>
            <w:shd w:val="clear" w:color="auto" w:fill="A6A6A6" w:themeFill="background1" w:themeFillShade="A6"/>
            <w:vAlign w:val="center"/>
          </w:tcPr>
          <w:p w14:paraId="59CE84BC" w14:textId="77777777" w:rsidR="00831E1C" w:rsidRPr="00605B2D" w:rsidRDefault="00831E1C" w:rsidP="00831E1C">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62C6FEB4" w14:textId="11D57FC1" w:rsidR="00831E1C" w:rsidRPr="009915A2" w:rsidRDefault="00831E1C" w:rsidP="00831E1C">
            <w:pPr>
              <w:spacing w:line="240" w:lineRule="auto"/>
              <w:jc w:val="center"/>
              <w:rPr>
                <w:rFonts w:cs="Arial"/>
                <w:color w:val="595959" w:themeColor="text1" w:themeTint="A6"/>
                <w:lang w:val="es-ES"/>
              </w:rPr>
            </w:pPr>
            <w:r w:rsidRPr="009915A2">
              <w:rPr>
                <w:rFonts w:cs="Arial"/>
                <w:color w:val="595959" w:themeColor="text1" w:themeTint="A6"/>
                <w:lang w:val="es-ES"/>
              </w:rPr>
              <w:t>Trimestral</w:t>
            </w:r>
          </w:p>
        </w:tc>
        <w:tc>
          <w:tcPr>
            <w:tcW w:w="974" w:type="pct"/>
            <w:shd w:val="clear" w:color="auto" w:fill="A6A6A6" w:themeFill="background1" w:themeFillShade="A6"/>
            <w:vAlign w:val="center"/>
          </w:tcPr>
          <w:p w14:paraId="07263A80" w14:textId="77777777" w:rsidR="00831E1C" w:rsidRPr="009915A2" w:rsidRDefault="00831E1C" w:rsidP="00831E1C">
            <w:pPr>
              <w:spacing w:line="240" w:lineRule="auto"/>
              <w:jc w:val="center"/>
              <w:rPr>
                <w:rFonts w:cs="Arial"/>
                <w:color w:val="FFFFFF" w:themeColor="background1"/>
                <w:lang w:val="es-ES"/>
              </w:rPr>
            </w:pPr>
            <w:r w:rsidRPr="009915A2">
              <w:rPr>
                <w:rFonts w:cs="Arial"/>
                <w:color w:val="FFFFFF" w:themeColor="background1"/>
                <w:lang w:val="es-ES"/>
              </w:rPr>
              <w:t>Cumplimiento del Indicador:</w:t>
            </w:r>
          </w:p>
        </w:tc>
        <w:tc>
          <w:tcPr>
            <w:tcW w:w="2508" w:type="pct"/>
            <w:gridSpan w:val="3"/>
            <w:shd w:val="clear" w:color="auto" w:fill="auto"/>
            <w:vAlign w:val="center"/>
          </w:tcPr>
          <w:p w14:paraId="609F04AF" w14:textId="7D8DF78C" w:rsidR="00831E1C" w:rsidRPr="009915A2" w:rsidRDefault="00E30CEA" w:rsidP="00831E1C">
            <w:pPr>
              <w:spacing w:line="240" w:lineRule="auto"/>
              <w:jc w:val="center"/>
              <w:rPr>
                <w:rFonts w:cs="Arial"/>
                <w:color w:val="595959" w:themeColor="text1" w:themeTint="A6"/>
                <w:lang w:val="es-ES"/>
              </w:rPr>
            </w:pPr>
            <w:r w:rsidRPr="009915A2">
              <w:rPr>
                <w:rFonts w:cs="Arial"/>
                <w:color w:val="595959" w:themeColor="text1" w:themeTint="A6"/>
                <w:lang w:val="es-ES"/>
              </w:rPr>
              <w:t>100</w:t>
            </w:r>
            <w:r w:rsidR="00831E1C" w:rsidRPr="009915A2">
              <w:rPr>
                <w:rFonts w:cs="Arial"/>
                <w:color w:val="595959" w:themeColor="text1" w:themeTint="A6"/>
                <w:lang w:val="es-ES"/>
              </w:rPr>
              <w:t>%</w:t>
            </w:r>
          </w:p>
        </w:tc>
      </w:tr>
      <w:tr w:rsidR="00831E1C" w:rsidRPr="00605B2D" w14:paraId="289EAF16" w14:textId="77777777" w:rsidTr="000067B8">
        <w:trPr>
          <w:trHeight w:val="645"/>
        </w:trPr>
        <w:tc>
          <w:tcPr>
            <w:tcW w:w="5000" w:type="pct"/>
            <w:gridSpan w:val="6"/>
            <w:shd w:val="clear" w:color="auto" w:fill="auto"/>
            <w:vAlign w:val="center"/>
          </w:tcPr>
          <w:p w14:paraId="059DEBC9" w14:textId="77777777" w:rsidR="00831E1C" w:rsidRDefault="00831E1C" w:rsidP="00831E1C">
            <w:pPr>
              <w:spacing w:line="240" w:lineRule="auto"/>
              <w:jc w:val="center"/>
              <w:rPr>
                <w:rFonts w:cs="Arial"/>
                <w:color w:val="595959" w:themeColor="text1" w:themeTint="A6"/>
                <w:lang w:val="es-ES"/>
              </w:rPr>
            </w:pPr>
            <w:r w:rsidRPr="003E5EDA">
              <w:rPr>
                <w:rFonts w:cs="Arial"/>
                <w:color w:val="595959" w:themeColor="text1" w:themeTint="A6"/>
                <w:u w:val="single"/>
                <w:lang w:val="es-ES"/>
              </w:rPr>
              <w:t>Gráfica</w:t>
            </w:r>
            <w:r>
              <w:rPr>
                <w:rFonts w:cs="Arial"/>
                <w:color w:val="595959" w:themeColor="text1" w:themeTint="A6"/>
                <w:lang w:val="es-ES"/>
              </w:rPr>
              <w:t>:</w:t>
            </w:r>
          </w:p>
          <w:p w14:paraId="166B2CB4" w14:textId="5A521DCE" w:rsidR="00831E1C" w:rsidRPr="00605B2D" w:rsidRDefault="00D6079C" w:rsidP="00831E1C">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47327AD3" wp14:editId="24086EAE">
                  <wp:extent cx="2086412" cy="1130300"/>
                  <wp:effectExtent l="0" t="0" r="0" b="0"/>
                  <wp:docPr id="133679890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t="18535"/>
                          <a:stretch>
                            <a:fillRect/>
                          </a:stretch>
                        </pic:blipFill>
                        <pic:spPr bwMode="auto">
                          <a:xfrm>
                            <a:off x="0" y="0"/>
                            <a:ext cx="2097066" cy="11360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2ECE7F" w14:textId="77777777" w:rsidR="00E82578" w:rsidRDefault="00E82578" w:rsidP="00E82578">
      <w:pPr>
        <w:spacing w:after="0" w:line="240" w:lineRule="auto"/>
      </w:pPr>
    </w:p>
    <w:p w14:paraId="20B351A5" w14:textId="4E7284BF" w:rsidR="00E82578" w:rsidRPr="000E0B63" w:rsidRDefault="000E0B63" w:rsidP="0032668E">
      <w:pPr>
        <w:pStyle w:val="Prrafodelista"/>
        <w:numPr>
          <w:ilvl w:val="0"/>
          <w:numId w:val="11"/>
        </w:numPr>
        <w:rPr>
          <w:lang w:val="es-ES"/>
        </w:rPr>
      </w:pPr>
      <w:r w:rsidRPr="000E0B63">
        <w:rPr>
          <w:lang w:val="es-ES"/>
        </w:rPr>
        <w:t>Porcentaje de laboratorios equipados y en operación.</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2"/>
        <w:gridCol w:w="1173"/>
        <w:gridCol w:w="1714"/>
        <w:gridCol w:w="1262"/>
        <w:gridCol w:w="1790"/>
        <w:gridCol w:w="1387"/>
      </w:tblGrid>
      <w:tr w:rsidR="00E82578" w:rsidRPr="00605B2D" w14:paraId="7B71EA6F" w14:textId="77777777" w:rsidTr="00415D07">
        <w:trPr>
          <w:trHeight w:val="415"/>
        </w:trPr>
        <w:tc>
          <w:tcPr>
            <w:tcW w:w="854" w:type="pct"/>
            <w:shd w:val="clear" w:color="auto" w:fill="A6A6A6" w:themeFill="background1" w:themeFillShade="A6"/>
            <w:vAlign w:val="center"/>
          </w:tcPr>
          <w:p w14:paraId="1A4FE3A3" w14:textId="77777777" w:rsidR="00E82578" w:rsidRPr="00605B2D" w:rsidRDefault="00E82578" w:rsidP="000067B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05DC9CA4" w14:textId="45324A8E" w:rsidR="00E82578" w:rsidRPr="00605B2D" w:rsidRDefault="000E0B63" w:rsidP="000067B8">
            <w:pPr>
              <w:spacing w:line="240" w:lineRule="auto"/>
              <w:rPr>
                <w:rFonts w:cs="Arial"/>
                <w:color w:val="595959" w:themeColor="text1" w:themeTint="A6"/>
                <w:lang w:val="es-ES"/>
              </w:rPr>
            </w:pPr>
            <w:r w:rsidRPr="000E0B63">
              <w:rPr>
                <w:rFonts w:cs="Arial"/>
                <w:color w:val="595959" w:themeColor="text1" w:themeTint="A6"/>
                <w:lang w:val="es-ES"/>
              </w:rPr>
              <w:t>El indicador mide el porcentaje de laboratorios equipados y en operación respecto a los laboratorios equipados programados.</w:t>
            </w:r>
          </w:p>
        </w:tc>
      </w:tr>
      <w:tr w:rsidR="00E82578" w:rsidRPr="00605B2D" w14:paraId="468EC36D" w14:textId="77777777" w:rsidTr="00415D07">
        <w:trPr>
          <w:trHeight w:val="563"/>
        </w:trPr>
        <w:tc>
          <w:tcPr>
            <w:tcW w:w="854" w:type="pct"/>
            <w:shd w:val="clear" w:color="auto" w:fill="A6A6A6" w:themeFill="background1" w:themeFillShade="A6"/>
            <w:vAlign w:val="center"/>
          </w:tcPr>
          <w:p w14:paraId="5C3BA0A1" w14:textId="77777777" w:rsidR="00E82578" w:rsidRPr="00605B2D" w:rsidRDefault="00E82578" w:rsidP="000067B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768E2783" w14:textId="60370CE1" w:rsidR="00E82578" w:rsidRPr="00605B2D" w:rsidRDefault="000E0B63" w:rsidP="000067B8">
            <w:pPr>
              <w:spacing w:line="240" w:lineRule="auto"/>
              <w:rPr>
                <w:rFonts w:cs="Arial"/>
                <w:color w:val="595959" w:themeColor="text1" w:themeTint="A6"/>
                <w:lang w:val="es-ES"/>
              </w:rPr>
            </w:pPr>
            <w:r w:rsidRPr="000E0B63">
              <w:rPr>
                <w:rFonts w:cs="Arial"/>
                <w:color w:val="595959" w:themeColor="text1" w:themeTint="A6"/>
                <w:lang w:val="es-ES"/>
              </w:rPr>
              <w:t>(Número de laboratorios equipados y en operación / Total de laboratorios equipados programados) * 100.</w:t>
            </w:r>
          </w:p>
        </w:tc>
      </w:tr>
      <w:tr w:rsidR="00415D07" w:rsidRPr="00605B2D" w14:paraId="7A1D6D1A" w14:textId="77777777" w:rsidTr="00D6079C">
        <w:trPr>
          <w:trHeight w:val="543"/>
        </w:trPr>
        <w:tc>
          <w:tcPr>
            <w:tcW w:w="854" w:type="pct"/>
            <w:shd w:val="clear" w:color="auto" w:fill="A6A6A6" w:themeFill="background1" w:themeFillShade="A6"/>
            <w:vAlign w:val="center"/>
          </w:tcPr>
          <w:p w14:paraId="6DEC09BB" w14:textId="77777777"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33E42AC" w14:textId="752AC08A" w:rsidR="00415D07" w:rsidRPr="009915A2" w:rsidRDefault="009915A2" w:rsidP="00415D07">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974" w:type="pct"/>
            <w:shd w:val="clear" w:color="auto" w:fill="A6A6A6" w:themeFill="background1" w:themeFillShade="A6"/>
            <w:vAlign w:val="center"/>
          </w:tcPr>
          <w:p w14:paraId="56907E26" w14:textId="77777777" w:rsidR="00415D07" w:rsidRPr="009915A2" w:rsidRDefault="00415D07" w:rsidP="00415D07">
            <w:pPr>
              <w:spacing w:line="240" w:lineRule="auto"/>
              <w:jc w:val="center"/>
              <w:rPr>
                <w:rFonts w:cs="Arial"/>
                <w:color w:val="FFFFFF" w:themeColor="background1"/>
              </w:rPr>
            </w:pPr>
            <w:r w:rsidRPr="009915A2">
              <w:rPr>
                <w:rFonts w:cs="Arial"/>
                <w:color w:val="FFFFFF" w:themeColor="background1"/>
              </w:rPr>
              <w:t>Meta:</w:t>
            </w:r>
          </w:p>
        </w:tc>
        <w:tc>
          <w:tcPr>
            <w:tcW w:w="702" w:type="pct"/>
            <w:shd w:val="clear" w:color="auto" w:fill="auto"/>
            <w:vAlign w:val="center"/>
          </w:tcPr>
          <w:p w14:paraId="00446474" w14:textId="67D1C41D" w:rsidR="00415D07" w:rsidRPr="009915A2" w:rsidRDefault="00415D07" w:rsidP="00415D07">
            <w:pPr>
              <w:spacing w:line="240" w:lineRule="auto"/>
              <w:jc w:val="center"/>
              <w:rPr>
                <w:rFonts w:cs="Arial"/>
                <w:color w:val="595959" w:themeColor="text1" w:themeTint="A6"/>
                <w:lang w:val="es-ES"/>
              </w:rPr>
            </w:pPr>
            <w:r w:rsidRPr="009915A2">
              <w:rPr>
                <w:rFonts w:cs="Arial"/>
                <w:color w:val="595959" w:themeColor="text1" w:themeTint="A6"/>
                <w:lang w:val="es-ES"/>
              </w:rPr>
              <w:t>3</w:t>
            </w:r>
            <w:r w:rsidR="00D6079C" w:rsidRPr="009915A2">
              <w:rPr>
                <w:rFonts w:cs="Arial"/>
                <w:color w:val="595959" w:themeColor="text1" w:themeTint="A6"/>
                <w:lang w:val="es-ES"/>
              </w:rPr>
              <w:t xml:space="preserve"> de 8 laboratorios</w:t>
            </w:r>
            <w:r w:rsidRPr="009915A2">
              <w:rPr>
                <w:rFonts w:cs="Arial"/>
                <w:color w:val="595959" w:themeColor="text1" w:themeTint="A6"/>
                <w:lang w:val="es-ES"/>
              </w:rPr>
              <w:t xml:space="preserve"> (37.5%)</w:t>
            </w:r>
          </w:p>
        </w:tc>
        <w:tc>
          <w:tcPr>
            <w:tcW w:w="1017" w:type="pct"/>
            <w:shd w:val="clear" w:color="auto" w:fill="A6A6A6" w:themeFill="background1" w:themeFillShade="A6"/>
            <w:vAlign w:val="center"/>
          </w:tcPr>
          <w:p w14:paraId="5ACE7827" w14:textId="064438DF" w:rsidR="00415D07" w:rsidRPr="009915A2" w:rsidRDefault="00415D07" w:rsidP="00415D07">
            <w:pPr>
              <w:spacing w:line="240" w:lineRule="auto"/>
              <w:jc w:val="center"/>
              <w:rPr>
                <w:rFonts w:cs="Arial"/>
                <w:color w:val="FFFFFF" w:themeColor="background1"/>
                <w:lang w:val="es-ES"/>
              </w:rPr>
            </w:pPr>
            <w:r w:rsidRPr="009915A2">
              <w:rPr>
                <w:rFonts w:cs="Arial"/>
                <w:color w:val="FFFFFF" w:themeColor="background1"/>
                <w:lang w:val="es-ES"/>
              </w:rPr>
              <w:t>Valor del indicador (2024)</w:t>
            </w:r>
            <w:r w:rsidR="00084E80" w:rsidRPr="009915A2">
              <w:rPr>
                <w:rFonts w:cs="Arial"/>
                <w:color w:val="FFFFFF" w:themeColor="background1"/>
                <w:vertAlign w:val="superscript"/>
                <w:lang w:val="es-ES"/>
              </w:rPr>
              <w:fldChar w:fldCharType="begin"/>
            </w:r>
            <w:r w:rsidR="00084E80" w:rsidRPr="009915A2">
              <w:rPr>
                <w:rFonts w:cs="Arial"/>
                <w:color w:val="FFFFFF" w:themeColor="background1"/>
                <w:vertAlign w:val="superscript"/>
                <w:lang w:val="es-ES"/>
              </w:rPr>
              <w:instrText xml:space="preserve"> NOTEREF _Ref202777616 \h  \* MERGEFORMAT </w:instrText>
            </w:r>
            <w:r w:rsidR="00084E80" w:rsidRPr="009915A2">
              <w:rPr>
                <w:rFonts w:cs="Arial"/>
                <w:color w:val="FFFFFF" w:themeColor="background1"/>
                <w:vertAlign w:val="superscript"/>
                <w:lang w:val="es-ES"/>
              </w:rPr>
            </w:r>
            <w:r w:rsidR="00084E80" w:rsidRPr="009915A2">
              <w:rPr>
                <w:rFonts w:cs="Arial"/>
                <w:color w:val="FFFFFF" w:themeColor="background1"/>
                <w:vertAlign w:val="superscript"/>
                <w:lang w:val="es-ES"/>
              </w:rPr>
              <w:fldChar w:fldCharType="separate"/>
            </w:r>
            <w:r w:rsidR="000067B8" w:rsidRPr="009915A2">
              <w:rPr>
                <w:rFonts w:cs="Arial"/>
                <w:color w:val="FFFFFF" w:themeColor="background1"/>
                <w:vertAlign w:val="superscript"/>
                <w:lang w:val="es-ES"/>
              </w:rPr>
              <w:t>2</w:t>
            </w:r>
            <w:r w:rsidR="00084E80" w:rsidRPr="009915A2">
              <w:rPr>
                <w:rFonts w:cs="Arial"/>
                <w:color w:val="FFFFFF" w:themeColor="background1"/>
                <w:vertAlign w:val="superscript"/>
                <w:lang w:val="es-ES"/>
              </w:rPr>
              <w:fldChar w:fldCharType="end"/>
            </w:r>
            <w:r w:rsidRPr="009915A2">
              <w:rPr>
                <w:rFonts w:cs="Arial"/>
                <w:color w:val="FFFFFF" w:themeColor="background1"/>
                <w:lang w:val="es-ES"/>
              </w:rPr>
              <w:t>:</w:t>
            </w:r>
          </w:p>
        </w:tc>
        <w:tc>
          <w:tcPr>
            <w:tcW w:w="789" w:type="pct"/>
            <w:shd w:val="clear" w:color="auto" w:fill="auto"/>
            <w:vAlign w:val="center"/>
          </w:tcPr>
          <w:p w14:paraId="3DE44AFC" w14:textId="7787F6DE" w:rsidR="00415D07" w:rsidRPr="00605B2D" w:rsidRDefault="00D6079C" w:rsidP="00415D07">
            <w:pPr>
              <w:spacing w:line="240" w:lineRule="auto"/>
              <w:jc w:val="center"/>
              <w:rPr>
                <w:rFonts w:cs="Arial"/>
                <w:color w:val="595959" w:themeColor="text1" w:themeTint="A6"/>
                <w:lang w:val="es-ES"/>
              </w:rPr>
            </w:pPr>
            <w:r>
              <w:rPr>
                <w:rFonts w:cs="Arial"/>
                <w:color w:val="595959" w:themeColor="text1" w:themeTint="A6"/>
                <w:lang w:val="es-ES"/>
              </w:rPr>
              <w:t>8 de 8 laboratorios</w:t>
            </w:r>
            <w:r w:rsidRPr="000E0B63">
              <w:rPr>
                <w:rFonts w:cs="Arial"/>
                <w:color w:val="595959" w:themeColor="text1" w:themeTint="A6"/>
                <w:lang w:val="es-ES"/>
              </w:rPr>
              <w:t xml:space="preserve"> </w:t>
            </w:r>
            <w:r>
              <w:rPr>
                <w:rFonts w:cs="Arial"/>
                <w:color w:val="595959" w:themeColor="text1" w:themeTint="A6"/>
                <w:lang w:val="es-ES"/>
              </w:rPr>
              <w:t>(</w:t>
            </w:r>
            <w:r w:rsidR="00235B89">
              <w:rPr>
                <w:rFonts w:cs="Arial"/>
                <w:color w:val="595959" w:themeColor="text1" w:themeTint="A6"/>
                <w:lang w:val="es-ES"/>
              </w:rPr>
              <w:t>100%</w:t>
            </w:r>
            <w:r>
              <w:rPr>
                <w:rFonts w:cs="Arial"/>
                <w:color w:val="595959" w:themeColor="text1" w:themeTint="A6"/>
                <w:lang w:val="es-ES"/>
              </w:rPr>
              <w:t>)</w:t>
            </w:r>
          </w:p>
        </w:tc>
      </w:tr>
      <w:tr w:rsidR="00D6079C" w:rsidRPr="00605B2D" w14:paraId="0B06E21B" w14:textId="77777777" w:rsidTr="00D6079C">
        <w:trPr>
          <w:trHeight w:val="624"/>
        </w:trPr>
        <w:tc>
          <w:tcPr>
            <w:tcW w:w="854" w:type="pct"/>
            <w:shd w:val="clear" w:color="auto" w:fill="A6A6A6" w:themeFill="background1" w:themeFillShade="A6"/>
            <w:vAlign w:val="center"/>
          </w:tcPr>
          <w:p w14:paraId="55EF6A31" w14:textId="77777777" w:rsidR="00D6079C" w:rsidRPr="00605B2D" w:rsidRDefault="00D6079C" w:rsidP="00D6079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5CC9BB6E" w14:textId="3A379698" w:rsidR="00D6079C" w:rsidRPr="009915A2" w:rsidRDefault="00D6079C" w:rsidP="00D6079C">
            <w:pPr>
              <w:spacing w:line="240" w:lineRule="auto"/>
              <w:jc w:val="center"/>
              <w:rPr>
                <w:rFonts w:cs="Arial"/>
                <w:color w:val="595959" w:themeColor="text1" w:themeTint="A6"/>
                <w:lang w:val="es-ES"/>
              </w:rPr>
            </w:pPr>
            <w:r w:rsidRPr="009915A2">
              <w:rPr>
                <w:rFonts w:cs="Arial"/>
                <w:color w:val="595959" w:themeColor="text1" w:themeTint="A6"/>
                <w:lang w:val="es-ES"/>
              </w:rPr>
              <w:t>Porcentaje</w:t>
            </w:r>
          </w:p>
        </w:tc>
        <w:tc>
          <w:tcPr>
            <w:tcW w:w="974" w:type="pct"/>
            <w:shd w:val="clear" w:color="auto" w:fill="A6A6A6" w:themeFill="background1" w:themeFillShade="A6"/>
            <w:vAlign w:val="center"/>
          </w:tcPr>
          <w:p w14:paraId="42285ECD" w14:textId="6198E979" w:rsidR="00D6079C" w:rsidRPr="009915A2" w:rsidRDefault="00D6079C" w:rsidP="00D6079C">
            <w:pPr>
              <w:spacing w:line="240" w:lineRule="auto"/>
              <w:jc w:val="center"/>
              <w:rPr>
                <w:rFonts w:cs="Arial"/>
                <w:color w:val="FFFFFF" w:themeColor="background1"/>
              </w:rPr>
            </w:pPr>
            <w:r w:rsidRPr="009915A2">
              <w:rPr>
                <w:rFonts w:cs="Arial"/>
                <w:color w:val="FFFFFF" w:themeColor="background1"/>
                <w:lang w:val="es-ES"/>
              </w:rPr>
              <w:t>Valor del indicador (2023)</w:t>
            </w:r>
            <w:r w:rsidR="00084E80" w:rsidRPr="009915A2">
              <w:rPr>
                <w:rFonts w:cs="Arial"/>
                <w:color w:val="FFFFFF" w:themeColor="background1"/>
                <w:vertAlign w:val="superscript"/>
                <w:lang w:val="es-ES"/>
              </w:rPr>
              <w:fldChar w:fldCharType="begin"/>
            </w:r>
            <w:r w:rsidR="00084E80" w:rsidRPr="009915A2">
              <w:rPr>
                <w:rFonts w:cs="Arial"/>
                <w:color w:val="FFFFFF" w:themeColor="background1"/>
                <w:vertAlign w:val="superscript"/>
                <w:lang w:val="es-ES"/>
              </w:rPr>
              <w:instrText xml:space="preserve"> NOTEREF _Ref202778267 \h  \* MERGEFORMAT </w:instrText>
            </w:r>
            <w:r w:rsidR="00084E80" w:rsidRPr="009915A2">
              <w:rPr>
                <w:rFonts w:cs="Arial"/>
                <w:color w:val="FFFFFF" w:themeColor="background1"/>
                <w:vertAlign w:val="superscript"/>
                <w:lang w:val="es-ES"/>
              </w:rPr>
            </w:r>
            <w:r w:rsidR="00084E80" w:rsidRPr="009915A2">
              <w:rPr>
                <w:rFonts w:cs="Arial"/>
                <w:color w:val="FFFFFF" w:themeColor="background1"/>
                <w:vertAlign w:val="superscript"/>
                <w:lang w:val="es-ES"/>
              </w:rPr>
              <w:fldChar w:fldCharType="separate"/>
            </w:r>
            <w:r w:rsidR="000067B8" w:rsidRPr="009915A2">
              <w:rPr>
                <w:rFonts w:cs="Arial"/>
                <w:color w:val="FFFFFF" w:themeColor="background1"/>
                <w:vertAlign w:val="superscript"/>
                <w:lang w:val="es-ES"/>
              </w:rPr>
              <w:t>3</w:t>
            </w:r>
            <w:r w:rsidR="00084E80" w:rsidRPr="009915A2">
              <w:rPr>
                <w:rFonts w:cs="Arial"/>
                <w:color w:val="FFFFFF" w:themeColor="background1"/>
                <w:vertAlign w:val="superscript"/>
                <w:lang w:val="es-ES"/>
              </w:rPr>
              <w:fldChar w:fldCharType="end"/>
            </w:r>
            <w:r w:rsidRPr="009915A2">
              <w:rPr>
                <w:rFonts w:cs="Arial"/>
                <w:color w:val="FFFFFF" w:themeColor="background1"/>
                <w:lang w:val="es-ES"/>
              </w:rPr>
              <w:t>:</w:t>
            </w:r>
          </w:p>
        </w:tc>
        <w:tc>
          <w:tcPr>
            <w:tcW w:w="702" w:type="pct"/>
            <w:shd w:val="clear" w:color="auto" w:fill="auto"/>
            <w:vAlign w:val="center"/>
          </w:tcPr>
          <w:p w14:paraId="21C9B145" w14:textId="042967BF" w:rsidR="00D6079C" w:rsidRPr="009915A2" w:rsidRDefault="009915A2" w:rsidP="00D6079C">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1017" w:type="pct"/>
            <w:shd w:val="clear" w:color="auto" w:fill="A6A6A6" w:themeFill="background1" w:themeFillShade="A6"/>
            <w:vAlign w:val="center"/>
          </w:tcPr>
          <w:p w14:paraId="51A272E4" w14:textId="77777777" w:rsidR="00D6079C" w:rsidRPr="009915A2" w:rsidRDefault="00D6079C" w:rsidP="00D6079C">
            <w:pPr>
              <w:spacing w:line="240" w:lineRule="auto"/>
              <w:jc w:val="center"/>
              <w:rPr>
                <w:rFonts w:cs="Arial"/>
                <w:color w:val="FFFFFF" w:themeColor="background1"/>
              </w:rPr>
            </w:pPr>
            <w:r w:rsidRPr="009915A2">
              <w:rPr>
                <w:rFonts w:cs="Arial"/>
                <w:color w:val="FFFFFF" w:themeColor="background1"/>
                <w:lang w:val="es-ES"/>
              </w:rPr>
              <w:t>Sentido:</w:t>
            </w:r>
          </w:p>
        </w:tc>
        <w:tc>
          <w:tcPr>
            <w:tcW w:w="789" w:type="pct"/>
            <w:shd w:val="clear" w:color="auto" w:fill="auto"/>
            <w:vAlign w:val="center"/>
          </w:tcPr>
          <w:p w14:paraId="601E71F6" w14:textId="53F06A02" w:rsidR="00D6079C" w:rsidRPr="00605B2D" w:rsidRDefault="00D6079C" w:rsidP="00D6079C">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D6079C" w:rsidRPr="00605B2D" w14:paraId="331ECDBE" w14:textId="77777777" w:rsidTr="00415D07">
        <w:trPr>
          <w:trHeight w:val="645"/>
        </w:trPr>
        <w:tc>
          <w:tcPr>
            <w:tcW w:w="854" w:type="pct"/>
            <w:shd w:val="clear" w:color="auto" w:fill="A6A6A6" w:themeFill="background1" w:themeFillShade="A6"/>
            <w:vAlign w:val="center"/>
          </w:tcPr>
          <w:p w14:paraId="221CE354" w14:textId="77777777" w:rsidR="00D6079C" w:rsidRPr="00605B2D" w:rsidRDefault="00D6079C" w:rsidP="00D6079C">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4949C5DD" w14:textId="01992B5A" w:rsidR="00D6079C" w:rsidRPr="00605B2D" w:rsidRDefault="00D6079C" w:rsidP="00D6079C">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2E38798A" w14:textId="77777777" w:rsidR="00D6079C" w:rsidRPr="00605B2D" w:rsidRDefault="00D6079C" w:rsidP="00D6079C">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479B7D32" w14:textId="30218FC8" w:rsidR="00D6079C" w:rsidRPr="009915A2" w:rsidRDefault="00D6079C" w:rsidP="00D6079C">
            <w:pPr>
              <w:spacing w:line="240" w:lineRule="auto"/>
              <w:jc w:val="center"/>
              <w:rPr>
                <w:rFonts w:cs="Arial"/>
                <w:color w:val="595959" w:themeColor="text1" w:themeTint="A6"/>
                <w:lang w:val="es-ES"/>
              </w:rPr>
            </w:pPr>
            <w:r w:rsidRPr="009915A2">
              <w:rPr>
                <w:rFonts w:cs="Arial"/>
                <w:color w:val="595959" w:themeColor="text1" w:themeTint="A6"/>
                <w:lang w:val="es-ES"/>
              </w:rPr>
              <w:t>267%</w:t>
            </w:r>
          </w:p>
        </w:tc>
      </w:tr>
      <w:tr w:rsidR="00D6079C" w:rsidRPr="00605B2D" w14:paraId="2D100B17" w14:textId="77777777" w:rsidTr="000067B8">
        <w:trPr>
          <w:trHeight w:val="645"/>
        </w:trPr>
        <w:tc>
          <w:tcPr>
            <w:tcW w:w="5000" w:type="pct"/>
            <w:gridSpan w:val="6"/>
            <w:shd w:val="clear" w:color="auto" w:fill="auto"/>
            <w:vAlign w:val="center"/>
          </w:tcPr>
          <w:p w14:paraId="3FC7BF0D" w14:textId="77777777" w:rsidR="00D6079C" w:rsidRDefault="00D6079C" w:rsidP="00D6079C">
            <w:pPr>
              <w:spacing w:line="240" w:lineRule="auto"/>
              <w:jc w:val="center"/>
              <w:rPr>
                <w:rFonts w:cs="Arial"/>
                <w:color w:val="595959" w:themeColor="text1" w:themeTint="A6"/>
                <w:lang w:val="es-ES"/>
              </w:rPr>
            </w:pPr>
            <w:r w:rsidRPr="003E5EDA">
              <w:rPr>
                <w:rFonts w:cs="Arial"/>
                <w:color w:val="595959" w:themeColor="text1" w:themeTint="A6"/>
                <w:u w:val="single"/>
                <w:lang w:val="es-ES"/>
              </w:rPr>
              <w:lastRenderedPageBreak/>
              <w:t>Gráfica</w:t>
            </w:r>
            <w:r>
              <w:rPr>
                <w:rFonts w:cs="Arial"/>
                <w:color w:val="595959" w:themeColor="text1" w:themeTint="A6"/>
                <w:lang w:val="es-ES"/>
              </w:rPr>
              <w:t>:</w:t>
            </w:r>
          </w:p>
          <w:p w14:paraId="6CF92512" w14:textId="342D0180" w:rsidR="00D6079C" w:rsidRPr="00605B2D" w:rsidRDefault="00D6079C" w:rsidP="00D6079C">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086DAA2E" wp14:editId="4AAA12A4">
                  <wp:extent cx="2039620" cy="1356358"/>
                  <wp:effectExtent l="0" t="0" r="0" b="0"/>
                  <wp:docPr id="2847930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8896" cy="1362527"/>
                          </a:xfrm>
                          <a:prstGeom prst="rect">
                            <a:avLst/>
                          </a:prstGeom>
                          <a:noFill/>
                        </pic:spPr>
                      </pic:pic>
                    </a:graphicData>
                  </a:graphic>
                </wp:inline>
              </w:drawing>
            </w:r>
          </w:p>
        </w:tc>
      </w:tr>
    </w:tbl>
    <w:p w14:paraId="3EE43511" w14:textId="060AAEC8" w:rsidR="00B43D57" w:rsidRDefault="00B43D57" w:rsidP="00E82578">
      <w:pPr>
        <w:spacing w:after="0" w:line="240" w:lineRule="auto"/>
      </w:pPr>
    </w:p>
    <w:p w14:paraId="1186C6D3" w14:textId="6E8689D2" w:rsidR="00E82578" w:rsidRPr="00D22888" w:rsidRDefault="00D22888" w:rsidP="0032668E">
      <w:pPr>
        <w:pStyle w:val="Prrafodelista"/>
        <w:numPr>
          <w:ilvl w:val="0"/>
          <w:numId w:val="11"/>
        </w:numPr>
        <w:rPr>
          <w:lang w:val="es-ES"/>
        </w:rPr>
      </w:pPr>
      <w:r w:rsidRPr="00D22888">
        <w:rPr>
          <w:lang w:val="es-ES"/>
        </w:rPr>
        <w:t>Porcentaje de programas en ciencias dirigidos para docentes en educación básica.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E82578" w:rsidRPr="00605B2D" w14:paraId="534F02C0" w14:textId="77777777" w:rsidTr="00415D07">
        <w:trPr>
          <w:trHeight w:val="415"/>
        </w:trPr>
        <w:tc>
          <w:tcPr>
            <w:tcW w:w="854" w:type="pct"/>
            <w:shd w:val="clear" w:color="auto" w:fill="A6A6A6" w:themeFill="background1" w:themeFillShade="A6"/>
            <w:vAlign w:val="center"/>
          </w:tcPr>
          <w:p w14:paraId="7A86466B" w14:textId="77777777" w:rsidR="00E82578" w:rsidRPr="00605B2D" w:rsidRDefault="00E82578" w:rsidP="000067B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0C4878CD" w14:textId="7CEF962C" w:rsidR="00E82578" w:rsidRPr="00605B2D" w:rsidRDefault="00D22888" w:rsidP="00D22888">
            <w:pPr>
              <w:spacing w:line="240" w:lineRule="auto"/>
              <w:rPr>
                <w:rFonts w:cs="Arial"/>
                <w:color w:val="595959" w:themeColor="text1" w:themeTint="A6"/>
                <w:lang w:val="es-ES"/>
              </w:rPr>
            </w:pPr>
            <w:r w:rsidRPr="00D22888">
              <w:rPr>
                <w:rFonts w:cs="Arial"/>
                <w:color w:val="595959" w:themeColor="text1" w:themeTint="A6"/>
                <w:lang w:val="es-ES"/>
              </w:rPr>
              <w:t>El indicador mide el porcentaje de avance en el diseño de programas en ciencias dirigidos para docentes en educación básica; respecto</w:t>
            </w:r>
            <w:r>
              <w:rPr>
                <w:rFonts w:cs="Arial"/>
                <w:color w:val="595959" w:themeColor="text1" w:themeTint="A6"/>
                <w:lang w:val="es-ES"/>
              </w:rPr>
              <w:t xml:space="preserve"> </w:t>
            </w:r>
            <w:r w:rsidRPr="00D22888">
              <w:rPr>
                <w:rFonts w:cs="Arial"/>
                <w:color w:val="595959" w:themeColor="text1" w:themeTint="A6"/>
                <w:lang w:val="es-ES"/>
              </w:rPr>
              <w:t>del total de programas proyectados a diseñar en el ejercicio.</w:t>
            </w:r>
          </w:p>
        </w:tc>
      </w:tr>
      <w:tr w:rsidR="00E82578" w:rsidRPr="00605B2D" w14:paraId="2252241B" w14:textId="77777777" w:rsidTr="00415D07">
        <w:trPr>
          <w:trHeight w:val="563"/>
        </w:trPr>
        <w:tc>
          <w:tcPr>
            <w:tcW w:w="854" w:type="pct"/>
            <w:shd w:val="clear" w:color="auto" w:fill="A6A6A6" w:themeFill="background1" w:themeFillShade="A6"/>
            <w:vAlign w:val="center"/>
          </w:tcPr>
          <w:p w14:paraId="19295505" w14:textId="77777777" w:rsidR="00E82578" w:rsidRPr="00605B2D" w:rsidRDefault="00E82578" w:rsidP="000067B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61AF6F6A" w14:textId="3D6F0341" w:rsidR="00E82578" w:rsidRPr="00605B2D" w:rsidRDefault="00D22888" w:rsidP="00D22888">
            <w:pPr>
              <w:spacing w:line="240" w:lineRule="auto"/>
              <w:rPr>
                <w:rFonts w:cs="Arial"/>
                <w:color w:val="595959" w:themeColor="text1" w:themeTint="A6"/>
                <w:lang w:val="es-ES"/>
              </w:rPr>
            </w:pPr>
            <w:r w:rsidRPr="00D22888">
              <w:rPr>
                <w:rFonts w:cs="Arial"/>
                <w:color w:val="595959" w:themeColor="text1" w:themeTint="A6"/>
                <w:lang w:val="es-ES"/>
              </w:rPr>
              <w:t>(Número de programas en ciencias dirigidos para docentes en educación básica diseñados / Total de programas en ciencias dirigidos</w:t>
            </w:r>
            <w:r>
              <w:rPr>
                <w:rFonts w:cs="Arial"/>
                <w:color w:val="595959" w:themeColor="text1" w:themeTint="A6"/>
                <w:lang w:val="es-ES"/>
              </w:rPr>
              <w:t xml:space="preserve"> </w:t>
            </w:r>
            <w:r w:rsidRPr="00D22888">
              <w:rPr>
                <w:rFonts w:cs="Arial"/>
                <w:color w:val="595959" w:themeColor="text1" w:themeTint="A6"/>
                <w:lang w:val="es-ES"/>
              </w:rPr>
              <w:t>para docentes en educación básica proyectados) * 100.</w:t>
            </w:r>
          </w:p>
        </w:tc>
      </w:tr>
      <w:tr w:rsidR="00415D07" w:rsidRPr="00605B2D" w14:paraId="26507AB5" w14:textId="77777777" w:rsidTr="00D6079C">
        <w:trPr>
          <w:trHeight w:val="543"/>
        </w:trPr>
        <w:tc>
          <w:tcPr>
            <w:tcW w:w="854" w:type="pct"/>
            <w:shd w:val="clear" w:color="auto" w:fill="A6A6A6" w:themeFill="background1" w:themeFillShade="A6"/>
            <w:vAlign w:val="center"/>
          </w:tcPr>
          <w:p w14:paraId="443FD72E" w14:textId="77777777"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602EE277" w14:textId="437DB65F" w:rsidR="00415D07" w:rsidRPr="00605B2D" w:rsidRDefault="009915A2" w:rsidP="00415D07">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974" w:type="pct"/>
            <w:shd w:val="clear" w:color="auto" w:fill="A6A6A6" w:themeFill="background1" w:themeFillShade="A6"/>
            <w:vAlign w:val="center"/>
          </w:tcPr>
          <w:p w14:paraId="01B2D882" w14:textId="77777777" w:rsidR="00415D07" w:rsidRPr="00605B2D" w:rsidRDefault="00415D07" w:rsidP="00415D0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4528AE92" w14:textId="1E34D14F" w:rsidR="00415D07" w:rsidRPr="00605B2D" w:rsidRDefault="00415D07" w:rsidP="00415D07">
            <w:pPr>
              <w:spacing w:line="240" w:lineRule="auto"/>
              <w:jc w:val="center"/>
              <w:rPr>
                <w:rFonts w:cs="Arial"/>
                <w:color w:val="595959" w:themeColor="text1" w:themeTint="A6"/>
                <w:lang w:val="es-ES"/>
              </w:rPr>
            </w:pPr>
            <w:r w:rsidRPr="00D22888">
              <w:rPr>
                <w:rFonts w:cs="Arial"/>
                <w:color w:val="595959" w:themeColor="text1" w:themeTint="A6"/>
                <w:lang w:val="es-ES"/>
              </w:rPr>
              <w:t>2 (100%)</w:t>
            </w:r>
          </w:p>
        </w:tc>
        <w:tc>
          <w:tcPr>
            <w:tcW w:w="1017" w:type="pct"/>
            <w:shd w:val="clear" w:color="auto" w:fill="A6A6A6" w:themeFill="background1" w:themeFillShade="A6"/>
            <w:vAlign w:val="center"/>
          </w:tcPr>
          <w:p w14:paraId="44BDEB7C" w14:textId="6C18AB64" w:rsidR="00415D07" w:rsidRPr="009915A2" w:rsidRDefault="00415D07" w:rsidP="00415D07">
            <w:pPr>
              <w:spacing w:line="240" w:lineRule="auto"/>
              <w:jc w:val="center"/>
              <w:rPr>
                <w:rFonts w:cs="Arial"/>
                <w:color w:val="FFFFFF" w:themeColor="background1"/>
                <w:lang w:val="es-ES"/>
              </w:rPr>
            </w:pPr>
            <w:r w:rsidRPr="009915A2">
              <w:rPr>
                <w:rFonts w:cs="Arial"/>
                <w:color w:val="FFFFFF" w:themeColor="background1"/>
                <w:lang w:val="es-ES"/>
              </w:rPr>
              <w:t>Valor del indicador (2024)</w:t>
            </w:r>
            <w:r w:rsidR="00084E80" w:rsidRPr="009915A2">
              <w:rPr>
                <w:rFonts w:cs="Arial"/>
                <w:color w:val="FFFFFF" w:themeColor="background1"/>
                <w:vertAlign w:val="superscript"/>
                <w:lang w:val="es-ES"/>
              </w:rPr>
              <w:fldChar w:fldCharType="begin"/>
            </w:r>
            <w:r w:rsidR="00084E80" w:rsidRPr="009915A2">
              <w:rPr>
                <w:rFonts w:cs="Arial"/>
                <w:color w:val="FFFFFF" w:themeColor="background1"/>
                <w:vertAlign w:val="superscript"/>
                <w:lang w:val="es-ES"/>
              </w:rPr>
              <w:instrText xml:space="preserve"> NOTEREF _Ref202777616 \h  \* MERGEFORMAT </w:instrText>
            </w:r>
            <w:r w:rsidR="00084E80" w:rsidRPr="009915A2">
              <w:rPr>
                <w:rFonts w:cs="Arial"/>
                <w:color w:val="FFFFFF" w:themeColor="background1"/>
                <w:vertAlign w:val="superscript"/>
                <w:lang w:val="es-ES"/>
              </w:rPr>
            </w:r>
            <w:r w:rsidR="00084E80" w:rsidRPr="009915A2">
              <w:rPr>
                <w:rFonts w:cs="Arial"/>
                <w:color w:val="FFFFFF" w:themeColor="background1"/>
                <w:vertAlign w:val="superscript"/>
                <w:lang w:val="es-ES"/>
              </w:rPr>
              <w:fldChar w:fldCharType="separate"/>
            </w:r>
            <w:r w:rsidR="000067B8" w:rsidRPr="009915A2">
              <w:rPr>
                <w:rFonts w:cs="Arial"/>
                <w:color w:val="FFFFFF" w:themeColor="background1"/>
                <w:vertAlign w:val="superscript"/>
                <w:lang w:val="es-ES"/>
              </w:rPr>
              <w:t>2</w:t>
            </w:r>
            <w:r w:rsidR="00084E80" w:rsidRPr="009915A2">
              <w:rPr>
                <w:rFonts w:cs="Arial"/>
                <w:color w:val="FFFFFF" w:themeColor="background1"/>
                <w:vertAlign w:val="superscript"/>
                <w:lang w:val="es-ES"/>
              </w:rPr>
              <w:fldChar w:fldCharType="end"/>
            </w:r>
            <w:r w:rsidRPr="009915A2">
              <w:rPr>
                <w:rFonts w:cs="Arial"/>
                <w:color w:val="FFFFFF" w:themeColor="background1"/>
                <w:lang w:val="es-ES"/>
              </w:rPr>
              <w:t>:</w:t>
            </w:r>
          </w:p>
        </w:tc>
        <w:tc>
          <w:tcPr>
            <w:tcW w:w="789" w:type="pct"/>
            <w:shd w:val="clear" w:color="auto" w:fill="auto"/>
            <w:vAlign w:val="center"/>
          </w:tcPr>
          <w:p w14:paraId="44FFD9B9" w14:textId="0388884E" w:rsidR="00415D07" w:rsidRPr="009915A2" w:rsidRDefault="00235B89" w:rsidP="00415D07">
            <w:pPr>
              <w:spacing w:line="240" w:lineRule="auto"/>
              <w:jc w:val="center"/>
              <w:rPr>
                <w:rFonts w:cs="Arial"/>
                <w:color w:val="595959" w:themeColor="text1" w:themeTint="A6"/>
                <w:lang w:val="es-ES"/>
              </w:rPr>
            </w:pPr>
            <w:r w:rsidRPr="009915A2">
              <w:rPr>
                <w:rFonts w:cs="Arial"/>
                <w:color w:val="595959" w:themeColor="text1" w:themeTint="A6"/>
                <w:lang w:val="es-ES"/>
              </w:rPr>
              <w:t>150%</w:t>
            </w:r>
          </w:p>
        </w:tc>
      </w:tr>
      <w:tr w:rsidR="00D6079C" w:rsidRPr="00605B2D" w14:paraId="2CB21EEA" w14:textId="77777777" w:rsidTr="00D6079C">
        <w:trPr>
          <w:trHeight w:val="624"/>
        </w:trPr>
        <w:tc>
          <w:tcPr>
            <w:tcW w:w="854" w:type="pct"/>
            <w:shd w:val="clear" w:color="auto" w:fill="A6A6A6" w:themeFill="background1" w:themeFillShade="A6"/>
            <w:vAlign w:val="center"/>
          </w:tcPr>
          <w:p w14:paraId="788025D3" w14:textId="77777777" w:rsidR="00D6079C" w:rsidRPr="00605B2D" w:rsidRDefault="00D6079C" w:rsidP="00D6079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67381912" w14:textId="3019FE5E" w:rsidR="00D6079C" w:rsidRPr="00605B2D" w:rsidRDefault="00D6079C" w:rsidP="00D6079C">
            <w:pPr>
              <w:spacing w:line="240" w:lineRule="auto"/>
              <w:jc w:val="center"/>
              <w:rPr>
                <w:rFonts w:cs="Arial"/>
                <w:color w:val="595959" w:themeColor="text1" w:themeTint="A6"/>
                <w:lang w:val="es-ES"/>
              </w:rPr>
            </w:pPr>
            <w:r w:rsidRPr="00E82578">
              <w:rPr>
                <w:rFonts w:cs="Arial"/>
                <w:color w:val="595959" w:themeColor="text1" w:themeTint="A6"/>
                <w:lang w:val="es-ES"/>
              </w:rPr>
              <w:t>Porcentaje</w:t>
            </w:r>
          </w:p>
        </w:tc>
        <w:tc>
          <w:tcPr>
            <w:tcW w:w="974" w:type="pct"/>
            <w:shd w:val="clear" w:color="auto" w:fill="A6A6A6" w:themeFill="background1" w:themeFillShade="A6"/>
            <w:vAlign w:val="center"/>
          </w:tcPr>
          <w:p w14:paraId="6E26A679" w14:textId="46230439" w:rsidR="00D6079C" w:rsidRPr="00605B2D" w:rsidRDefault="00D6079C" w:rsidP="00D6079C">
            <w:pPr>
              <w:spacing w:line="240" w:lineRule="auto"/>
              <w:jc w:val="center"/>
              <w:rPr>
                <w:rFonts w:cs="Arial"/>
                <w:color w:val="FFFFFF" w:themeColor="background1"/>
              </w:rPr>
            </w:pPr>
            <w:r>
              <w:rPr>
                <w:rFonts w:cs="Arial"/>
                <w:color w:val="FFFFFF" w:themeColor="background1"/>
                <w:lang w:val="es-ES"/>
              </w:rPr>
              <w:t>Valor del indicador (2023)</w:t>
            </w:r>
            <w:r w:rsidR="00867EAC" w:rsidRPr="00867EAC">
              <w:rPr>
                <w:rFonts w:cs="Arial"/>
                <w:color w:val="FFFFFF" w:themeColor="background1"/>
                <w:vertAlign w:val="superscript"/>
                <w:lang w:val="es-ES"/>
              </w:rPr>
              <w:fldChar w:fldCharType="begin"/>
            </w:r>
            <w:r w:rsidR="00867EAC" w:rsidRPr="00867EAC">
              <w:rPr>
                <w:rFonts w:cs="Arial"/>
                <w:color w:val="FFFFFF" w:themeColor="background1"/>
                <w:vertAlign w:val="superscript"/>
                <w:lang w:val="es-ES"/>
              </w:rPr>
              <w:instrText xml:space="preserve"> NOTEREF _Ref202778267 \h </w:instrText>
            </w:r>
            <w:r w:rsidR="00867EAC">
              <w:rPr>
                <w:rFonts w:cs="Arial"/>
                <w:color w:val="FFFFFF" w:themeColor="background1"/>
                <w:vertAlign w:val="superscript"/>
                <w:lang w:val="es-ES"/>
              </w:rPr>
              <w:instrText xml:space="preserve"> \* MERGEFORMAT </w:instrText>
            </w:r>
            <w:r w:rsidR="00867EAC" w:rsidRPr="00867EAC">
              <w:rPr>
                <w:rFonts w:cs="Arial"/>
                <w:color w:val="FFFFFF" w:themeColor="background1"/>
                <w:vertAlign w:val="superscript"/>
                <w:lang w:val="es-ES"/>
              </w:rPr>
            </w:r>
            <w:r w:rsidR="00867EAC" w:rsidRPr="00867EAC">
              <w:rPr>
                <w:rFonts w:cs="Arial"/>
                <w:color w:val="FFFFFF" w:themeColor="background1"/>
                <w:vertAlign w:val="superscript"/>
                <w:lang w:val="es-ES"/>
              </w:rPr>
              <w:fldChar w:fldCharType="separate"/>
            </w:r>
            <w:r w:rsidR="000067B8">
              <w:rPr>
                <w:rFonts w:cs="Arial"/>
                <w:color w:val="FFFFFF" w:themeColor="background1"/>
                <w:vertAlign w:val="superscript"/>
                <w:lang w:val="es-ES"/>
              </w:rPr>
              <w:t>3</w:t>
            </w:r>
            <w:r w:rsidR="00867EAC" w:rsidRPr="00867EAC">
              <w:rPr>
                <w:rFonts w:cs="Arial"/>
                <w:color w:val="FFFFFF" w:themeColor="background1"/>
                <w:vertAlign w:val="superscript"/>
                <w:lang w:val="es-ES"/>
              </w:rPr>
              <w:fldChar w:fldCharType="end"/>
            </w:r>
            <w:r w:rsidRPr="00605B2D">
              <w:rPr>
                <w:rFonts w:cs="Arial"/>
                <w:color w:val="FFFFFF" w:themeColor="background1"/>
                <w:lang w:val="es-ES"/>
              </w:rPr>
              <w:t>:</w:t>
            </w:r>
          </w:p>
        </w:tc>
        <w:tc>
          <w:tcPr>
            <w:tcW w:w="702" w:type="pct"/>
            <w:shd w:val="clear" w:color="auto" w:fill="auto"/>
            <w:vAlign w:val="center"/>
          </w:tcPr>
          <w:p w14:paraId="5BCD4F1D" w14:textId="48CA25E4" w:rsidR="00D6079C" w:rsidRPr="00605B2D" w:rsidRDefault="009915A2" w:rsidP="00D6079C">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1017" w:type="pct"/>
            <w:shd w:val="clear" w:color="auto" w:fill="A6A6A6" w:themeFill="background1" w:themeFillShade="A6"/>
            <w:vAlign w:val="center"/>
          </w:tcPr>
          <w:p w14:paraId="6E60FFBF" w14:textId="77777777" w:rsidR="00D6079C" w:rsidRPr="009915A2" w:rsidRDefault="00D6079C" w:rsidP="00D6079C">
            <w:pPr>
              <w:spacing w:line="240" w:lineRule="auto"/>
              <w:jc w:val="center"/>
              <w:rPr>
                <w:rFonts w:cs="Arial"/>
                <w:color w:val="FFFFFF" w:themeColor="background1"/>
              </w:rPr>
            </w:pPr>
            <w:r w:rsidRPr="009915A2">
              <w:rPr>
                <w:rFonts w:cs="Arial"/>
                <w:color w:val="FFFFFF" w:themeColor="background1"/>
                <w:lang w:val="es-ES"/>
              </w:rPr>
              <w:t>Sentido:</w:t>
            </w:r>
          </w:p>
        </w:tc>
        <w:tc>
          <w:tcPr>
            <w:tcW w:w="789" w:type="pct"/>
            <w:shd w:val="clear" w:color="auto" w:fill="auto"/>
            <w:vAlign w:val="center"/>
          </w:tcPr>
          <w:p w14:paraId="1A403807" w14:textId="21C42069" w:rsidR="00D6079C" w:rsidRPr="009915A2" w:rsidRDefault="00D6079C" w:rsidP="00D6079C">
            <w:pPr>
              <w:spacing w:line="240" w:lineRule="auto"/>
              <w:jc w:val="center"/>
              <w:rPr>
                <w:rFonts w:cs="Arial"/>
                <w:color w:val="595959" w:themeColor="text1" w:themeTint="A6"/>
                <w:lang w:val="es-ES"/>
              </w:rPr>
            </w:pPr>
            <w:r w:rsidRPr="009915A2">
              <w:rPr>
                <w:rFonts w:cs="Arial"/>
                <w:color w:val="595959" w:themeColor="text1" w:themeTint="A6"/>
                <w:lang w:val="es-ES"/>
              </w:rPr>
              <w:t>Ascendente</w:t>
            </w:r>
          </w:p>
        </w:tc>
      </w:tr>
      <w:tr w:rsidR="00D6079C" w:rsidRPr="00605B2D" w14:paraId="2505E907" w14:textId="77777777" w:rsidTr="00415D07">
        <w:trPr>
          <w:trHeight w:val="645"/>
        </w:trPr>
        <w:tc>
          <w:tcPr>
            <w:tcW w:w="854" w:type="pct"/>
            <w:shd w:val="clear" w:color="auto" w:fill="A6A6A6" w:themeFill="background1" w:themeFillShade="A6"/>
            <w:vAlign w:val="center"/>
          </w:tcPr>
          <w:p w14:paraId="4858BD97" w14:textId="77777777" w:rsidR="00D6079C" w:rsidRPr="00605B2D" w:rsidRDefault="00D6079C" w:rsidP="00D6079C">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0F6E27BE" w14:textId="70402966" w:rsidR="00D6079C" w:rsidRPr="00605B2D" w:rsidRDefault="00D6079C" w:rsidP="00D6079C">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0FF76E5B" w14:textId="77777777" w:rsidR="00D6079C" w:rsidRPr="00605B2D" w:rsidRDefault="00D6079C" w:rsidP="00D6079C">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225153BB" w14:textId="369C7297" w:rsidR="00D6079C" w:rsidRPr="009915A2" w:rsidRDefault="00CE0105" w:rsidP="00D6079C">
            <w:pPr>
              <w:spacing w:line="240" w:lineRule="auto"/>
              <w:jc w:val="center"/>
              <w:rPr>
                <w:rFonts w:cs="Arial"/>
                <w:color w:val="595959" w:themeColor="text1" w:themeTint="A6"/>
                <w:lang w:val="es-ES"/>
              </w:rPr>
            </w:pPr>
            <w:r w:rsidRPr="009915A2">
              <w:rPr>
                <w:rFonts w:cs="Arial"/>
                <w:color w:val="595959" w:themeColor="text1" w:themeTint="A6"/>
                <w:lang w:val="es-ES"/>
              </w:rPr>
              <w:t>150</w:t>
            </w:r>
            <w:r w:rsidR="00D6079C" w:rsidRPr="009915A2">
              <w:rPr>
                <w:rFonts w:cs="Arial"/>
                <w:color w:val="595959" w:themeColor="text1" w:themeTint="A6"/>
                <w:lang w:val="es-ES"/>
              </w:rPr>
              <w:t>%</w:t>
            </w:r>
          </w:p>
        </w:tc>
      </w:tr>
      <w:tr w:rsidR="00D6079C" w:rsidRPr="00605B2D" w14:paraId="046FACF9" w14:textId="77777777" w:rsidTr="000067B8">
        <w:trPr>
          <w:trHeight w:val="645"/>
        </w:trPr>
        <w:tc>
          <w:tcPr>
            <w:tcW w:w="5000" w:type="pct"/>
            <w:gridSpan w:val="6"/>
            <w:shd w:val="clear" w:color="auto" w:fill="auto"/>
            <w:vAlign w:val="center"/>
          </w:tcPr>
          <w:p w14:paraId="6EC97EF1" w14:textId="77777777" w:rsidR="00D6079C" w:rsidRDefault="00D6079C" w:rsidP="00D6079C">
            <w:pPr>
              <w:spacing w:line="240" w:lineRule="auto"/>
              <w:jc w:val="center"/>
              <w:rPr>
                <w:rFonts w:cs="Arial"/>
                <w:color w:val="595959" w:themeColor="text1" w:themeTint="A6"/>
                <w:lang w:val="es-ES"/>
              </w:rPr>
            </w:pPr>
            <w:r w:rsidRPr="003E5EDA">
              <w:rPr>
                <w:rFonts w:cs="Arial"/>
                <w:color w:val="595959" w:themeColor="text1" w:themeTint="A6"/>
                <w:u w:val="single"/>
                <w:lang w:val="es-ES"/>
              </w:rPr>
              <w:t>Gráfica</w:t>
            </w:r>
            <w:r>
              <w:rPr>
                <w:rFonts w:cs="Arial"/>
                <w:color w:val="595959" w:themeColor="text1" w:themeTint="A6"/>
                <w:lang w:val="es-ES"/>
              </w:rPr>
              <w:t>:</w:t>
            </w:r>
          </w:p>
          <w:p w14:paraId="4317D5BE" w14:textId="6E9C1B13" w:rsidR="00D6079C" w:rsidRPr="00605B2D" w:rsidRDefault="00CE0105" w:rsidP="00D6079C">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26EA7795" wp14:editId="0289CBD6">
                  <wp:extent cx="1963420" cy="1305685"/>
                  <wp:effectExtent l="0" t="0" r="0" b="0"/>
                  <wp:docPr id="1680601530"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8294" cy="1308926"/>
                          </a:xfrm>
                          <a:prstGeom prst="rect">
                            <a:avLst/>
                          </a:prstGeom>
                          <a:noFill/>
                        </pic:spPr>
                      </pic:pic>
                    </a:graphicData>
                  </a:graphic>
                </wp:inline>
              </w:drawing>
            </w:r>
          </w:p>
        </w:tc>
      </w:tr>
    </w:tbl>
    <w:p w14:paraId="4B4B82DB" w14:textId="77777777" w:rsidR="00E82578" w:rsidRDefault="00E82578" w:rsidP="00E82578">
      <w:pPr>
        <w:spacing w:after="0" w:line="240" w:lineRule="auto"/>
      </w:pPr>
    </w:p>
    <w:p w14:paraId="7136AB2C" w14:textId="474FEFE8" w:rsidR="00E82578" w:rsidRPr="00D22888" w:rsidRDefault="00D22888" w:rsidP="0032668E">
      <w:pPr>
        <w:pStyle w:val="Prrafodelista"/>
        <w:numPr>
          <w:ilvl w:val="0"/>
          <w:numId w:val="11"/>
        </w:numPr>
        <w:rPr>
          <w:lang w:val="es-ES"/>
        </w:rPr>
      </w:pPr>
      <w:r w:rsidRPr="00D22888">
        <w:rPr>
          <w:lang w:val="es-ES"/>
        </w:rPr>
        <w:t>Porcentaje de exhibiciones interactivas de Centro de Ciencias de Sinaloa.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E82578" w:rsidRPr="00605B2D" w14:paraId="097EBC5B" w14:textId="77777777" w:rsidTr="00415D07">
        <w:trPr>
          <w:trHeight w:val="415"/>
        </w:trPr>
        <w:tc>
          <w:tcPr>
            <w:tcW w:w="854" w:type="pct"/>
            <w:shd w:val="clear" w:color="auto" w:fill="A6A6A6" w:themeFill="background1" w:themeFillShade="A6"/>
            <w:vAlign w:val="center"/>
          </w:tcPr>
          <w:p w14:paraId="5951B935" w14:textId="77777777" w:rsidR="00E82578" w:rsidRPr="00605B2D" w:rsidRDefault="00E82578" w:rsidP="000067B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2F3B1AC5" w14:textId="33475E94" w:rsidR="00E82578" w:rsidRPr="00605B2D" w:rsidRDefault="00D22888" w:rsidP="00D22888">
            <w:pPr>
              <w:spacing w:line="240" w:lineRule="auto"/>
              <w:rPr>
                <w:rFonts w:cs="Arial"/>
                <w:color w:val="595959" w:themeColor="text1" w:themeTint="A6"/>
                <w:lang w:val="es-ES"/>
              </w:rPr>
            </w:pPr>
            <w:r w:rsidRPr="00D22888">
              <w:rPr>
                <w:rFonts w:cs="Arial"/>
                <w:color w:val="595959" w:themeColor="text1" w:themeTint="A6"/>
                <w:lang w:val="es-ES"/>
              </w:rPr>
              <w:t xml:space="preserve">El indicador mide el porcentaje </w:t>
            </w:r>
            <w:proofErr w:type="gramStart"/>
            <w:r w:rsidRPr="00D22888">
              <w:rPr>
                <w:rFonts w:cs="Arial"/>
                <w:color w:val="595959" w:themeColor="text1" w:themeTint="A6"/>
                <w:lang w:val="es-ES"/>
              </w:rPr>
              <w:t>que</w:t>
            </w:r>
            <w:proofErr w:type="gramEnd"/>
            <w:r w:rsidRPr="00D22888">
              <w:rPr>
                <w:rFonts w:cs="Arial"/>
                <w:color w:val="595959" w:themeColor="text1" w:themeTint="A6"/>
                <w:lang w:val="es-ES"/>
              </w:rPr>
              <w:t xml:space="preserve"> del total de exhibiciones para los ciudadanos en Centro de Ciencias de Sinaloa, corresponden a</w:t>
            </w:r>
            <w:r>
              <w:rPr>
                <w:rFonts w:cs="Arial"/>
                <w:color w:val="595959" w:themeColor="text1" w:themeTint="A6"/>
                <w:lang w:val="es-ES"/>
              </w:rPr>
              <w:t xml:space="preserve"> </w:t>
            </w:r>
            <w:r w:rsidRPr="00D22888">
              <w:rPr>
                <w:rFonts w:cs="Arial"/>
                <w:color w:val="595959" w:themeColor="text1" w:themeTint="A6"/>
                <w:lang w:val="es-ES"/>
              </w:rPr>
              <w:t>exhibiciones interactivas.</w:t>
            </w:r>
          </w:p>
        </w:tc>
      </w:tr>
      <w:tr w:rsidR="00E82578" w:rsidRPr="00605B2D" w14:paraId="733489A7" w14:textId="77777777" w:rsidTr="00415D07">
        <w:trPr>
          <w:trHeight w:val="563"/>
        </w:trPr>
        <w:tc>
          <w:tcPr>
            <w:tcW w:w="854" w:type="pct"/>
            <w:shd w:val="clear" w:color="auto" w:fill="A6A6A6" w:themeFill="background1" w:themeFillShade="A6"/>
            <w:vAlign w:val="center"/>
          </w:tcPr>
          <w:p w14:paraId="5E0C98CB" w14:textId="77777777" w:rsidR="00E82578" w:rsidRPr="00605B2D" w:rsidRDefault="00E82578" w:rsidP="000067B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244E8441" w14:textId="3DC3F716" w:rsidR="00E82578" w:rsidRPr="00605B2D" w:rsidRDefault="00D22888" w:rsidP="00D22888">
            <w:pPr>
              <w:spacing w:line="240" w:lineRule="auto"/>
              <w:rPr>
                <w:rFonts w:cs="Arial"/>
                <w:color w:val="595959" w:themeColor="text1" w:themeTint="A6"/>
                <w:lang w:val="es-ES"/>
              </w:rPr>
            </w:pPr>
            <w:r w:rsidRPr="00D22888">
              <w:rPr>
                <w:rFonts w:cs="Arial"/>
                <w:color w:val="595959" w:themeColor="text1" w:themeTint="A6"/>
                <w:lang w:val="es-ES"/>
              </w:rPr>
              <w:t>(Número de exhibiciones interactivas para los ciudadanos en Centro de Ciencias de Sinaloa / Total de exhibiciones para los ciudadanos</w:t>
            </w:r>
            <w:r>
              <w:rPr>
                <w:rFonts w:cs="Arial"/>
                <w:color w:val="595959" w:themeColor="text1" w:themeTint="A6"/>
                <w:lang w:val="es-ES"/>
              </w:rPr>
              <w:t xml:space="preserve"> </w:t>
            </w:r>
            <w:r w:rsidRPr="00D22888">
              <w:rPr>
                <w:rFonts w:cs="Arial"/>
                <w:color w:val="595959" w:themeColor="text1" w:themeTint="A6"/>
                <w:lang w:val="es-ES"/>
              </w:rPr>
              <w:t>en Centro de Ciencias de Sinaloa) * 100.</w:t>
            </w:r>
          </w:p>
        </w:tc>
      </w:tr>
      <w:tr w:rsidR="00415D07" w:rsidRPr="00605B2D" w14:paraId="599CB994" w14:textId="77777777" w:rsidTr="00CE0105">
        <w:trPr>
          <w:trHeight w:val="543"/>
        </w:trPr>
        <w:tc>
          <w:tcPr>
            <w:tcW w:w="854" w:type="pct"/>
            <w:shd w:val="clear" w:color="auto" w:fill="A6A6A6" w:themeFill="background1" w:themeFillShade="A6"/>
            <w:vAlign w:val="center"/>
          </w:tcPr>
          <w:p w14:paraId="4191B5EB" w14:textId="77777777"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0DFCC1BB" w14:textId="734E44A3" w:rsidR="00415D07" w:rsidRPr="00605B2D" w:rsidRDefault="009915A2" w:rsidP="00415D07">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974" w:type="pct"/>
            <w:shd w:val="clear" w:color="auto" w:fill="A6A6A6" w:themeFill="background1" w:themeFillShade="A6"/>
            <w:vAlign w:val="center"/>
          </w:tcPr>
          <w:p w14:paraId="34A0CFBE" w14:textId="77777777" w:rsidR="00415D07" w:rsidRPr="00605B2D" w:rsidRDefault="00415D07" w:rsidP="00415D0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184E7754" w14:textId="44EE5BD3" w:rsidR="00415D07" w:rsidRPr="00605B2D" w:rsidRDefault="00415D07" w:rsidP="00415D07">
            <w:pPr>
              <w:spacing w:line="240" w:lineRule="auto"/>
              <w:jc w:val="center"/>
              <w:rPr>
                <w:rFonts w:cs="Arial"/>
                <w:color w:val="595959" w:themeColor="text1" w:themeTint="A6"/>
                <w:lang w:val="es-ES"/>
              </w:rPr>
            </w:pPr>
            <w:r w:rsidRPr="00D22888">
              <w:rPr>
                <w:rFonts w:cs="Arial"/>
                <w:color w:val="595959" w:themeColor="text1" w:themeTint="A6"/>
                <w:lang w:val="es-ES"/>
              </w:rPr>
              <w:t>66%</w:t>
            </w:r>
          </w:p>
        </w:tc>
        <w:tc>
          <w:tcPr>
            <w:tcW w:w="1017" w:type="pct"/>
            <w:shd w:val="clear" w:color="auto" w:fill="A6A6A6" w:themeFill="background1" w:themeFillShade="A6"/>
            <w:vAlign w:val="center"/>
          </w:tcPr>
          <w:p w14:paraId="15449A0D" w14:textId="058D6BE8"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r w:rsidR="00084E80" w:rsidRPr="00084E80">
              <w:rPr>
                <w:rFonts w:cs="Arial"/>
                <w:color w:val="FFFFFF" w:themeColor="background1"/>
                <w:vertAlign w:val="superscript"/>
                <w:lang w:val="es-ES"/>
              </w:rPr>
              <w:fldChar w:fldCharType="begin"/>
            </w:r>
            <w:r w:rsidR="00084E80" w:rsidRPr="00084E80">
              <w:rPr>
                <w:rFonts w:cs="Arial"/>
                <w:color w:val="FFFFFF" w:themeColor="background1"/>
                <w:vertAlign w:val="superscript"/>
                <w:lang w:val="es-ES"/>
              </w:rPr>
              <w:instrText xml:space="preserve"> NOTEREF _Ref202777616 \h </w:instrText>
            </w:r>
            <w:r w:rsidR="00084E80">
              <w:rPr>
                <w:rFonts w:cs="Arial"/>
                <w:color w:val="FFFFFF" w:themeColor="background1"/>
                <w:vertAlign w:val="superscript"/>
                <w:lang w:val="es-ES"/>
              </w:rPr>
              <w:instrText xml:space="preserve"> \* MERGEFORMAT </w:instrText>
            </w:r>
            <w:r w:rsidR="00084E80" w:rsidRPr="00084E80">
              <w:rPr>
                <w:rFonts w:cs="Arial"/>
                <w:color w:val="FFFFFF" w:themeColor="background1"/>
                <w:vertAlign w:val="superscript"/>
                <w:lang w:val="es-ES"/>
              </w:rPr>
            </w:r>
            <w:r w:rsidR="00084E80" w:rsidRPr="00084E80">
              <w:rPr>
                <w:rFonts w:cs="Arial"/>
                <w:color w:val="FFFFFF" w:themeColor="background1"/>
                <w:vertAlign w:val="superscript"/>
                <w:lang w:val="es-ES"/>
              </w:rPr>
              <w:fldChar w:fldCharType="separate"/>
            </w:r>
            <w:r w:rsidR="000067B8">
              <w:rPr>
                <w:rFonts w:cs="Arial"/>
                <w:color w:val="FFFFFF" w:themeColor="background1"/>
                <w:vertAlign w:val="superscript"/>
                <w:lang w:val="es-ES"/>
              </w:rPr>
              <w:t>2</w:t>
            </w:r>
            <w:r w:rsidR="00084E80" w:rsidRPr="00084E80">
              <w:rPr>
                <w:rFonts w:cs="Arial"/>
                <w:color w:val="FFFFFF" w:themeColor="background1"/>
                <w:vertAlign w:val="superscript"/>
                <w:lang w:val="es-ES"/>
              </w:rPr>
              <w:fldChar w:fldCharType="end"/>
            </w:r>
            <w:r w:rsidRPr="00605B2D">
              <w:rPr>
                <w:rFonts w:cs="Arial"/>
                <w:color w:val="FFFFFF" w:themeColor="background1"/>
                <w:lang w:val="es-ES"/>
              </w:rPr>
              <w:t>:</w:t>
            </w:r>
          </w:p>
        </w:tc>
        <w:tc>
          <w:tcPr>
            <w:tcW w:w="789" w:type="pct"/>
            <w:shd w:val="clear" w:color="auto" w:fill="auto"/>
            <w:vAlign w:val="center"/>
          </w:tcPr>
          <w:p w14:paraId="03D6919C" w14:textId="54A6CBD5" w:rsidR="00415D07" w:rsidRPr="00605B2D" w:rsidRDefault="00235B89" w:rsidP="00415D07">
            <w:pPr>
              <w:spacing w:line="240" w:lineRule="auto"/>
              <w:jc w:val="center"/>
              <w:rPr>
                <w:rFonts w:cs="Arial"/>
                <w:color w:val="595959" w:themeColor="text1" w:themeTint="A6"/>
                <w:lang w:val="es-ES"/>
              </w:rPr>
            </w:pPr>
            <w:r>
              <w:rPr>
                <w:rFonts w:cs="Arial"/>
                <w:color w:val="595959" w:themeColor="text1" w:themeTint="A6"/>
                <w:lang w:val="es-ES"/>
              </w:rPr>
              <w:t>56.25%</w:t>
            </w:r>
          </w:p>
        </w:tc>
      </w:tr>
      <w:tr w:rsidR="00CE0105" w:rsidRPr="00605B2D" w14:paraId="1F37864B" w14:textId="77777777" w:rsidTr="00CE0105">
        <w:trPr>
          <w:trHeight w:val="624"/>
        </w:trPr>
        <w:tc>
          <w:tcPr>
            <w:tcW w:w="854" w:type="pct"/>
            <w:shd w:val="clear" w:color="auto" w:fill="A6A6A6" w:themeFill="background1" w:themeFillShade="A6"/>
            <w:vAlign w:val="center"/>
          </w:tcPr>
          <w:p w14:paraId="6C884D89" w14:textId="77777777" w:rsidR="00CE0105" w:rsidRPr="00605B2D" w:rsidRDefault="00CE0105" w:rsidP="00CE0105">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44137AC1" w14:textId="3F7142B9" w:rsidR="00CE0105" w:rsidRPr="00605B2D" w:rsidRDefault="00CE0105" w:rsidP="00CE0105">
            <w:pPr>
              <w:spacing w:line="240" w:lineRule="auto"/>
              <w:jc w:val="center"/>
              <w:rPr>
                <w:rFonts w:cs="Arial"/>
                <w:color w:val="595959" w:themeColor="text1" w:themeTint="A6"/>
                <w:lang w:val="es-ES"/>
              </w:rPr>
            </w:pPr>
            <w:r w:rsidRPr="00E82578">
              <w:rPr>
                <w:rFonts w:cs="Arial"/>
                <w:color w:val="595959" w:themeColor="text1" w:themeTint="A6"/>
                <w:lang w:val="es-ES"/>
              </w:rPr>
              <w:t>Porcentaje</w:t>
            </w:r>
          </w:p>
        </w:tc>
        <w:tc>
          <w:tcPr>
            <w:tcW w:w="974" w:type="pct"/>
            <w:shd w:val="clear" w:color="auto" w:fill="A6A6A6" w:themeFill="background1" w:themeFillShade="A6"/>
            <w:vAlign w:val="center"/>
          </w:tcPr>
          <w:p w14:paraId="3A590CDD" w14:textId="20BDFAC7" w:rsidR="00CE0105" w:rsidRPr="00605B2D" w:rsidRDefault="00CE0105" w:rsidP="00CE0105">
            <w:pPr>
              <w:spacing w:line="240" w:lineRule="auto"/>
              <w:jc w:val="center"/>
              <w:rPr>
                <w:rFonts w:cs="Arial"/>
                <w:color w:val="FFFFFF" w:themeColor="background1"/>
              </w:rPr>
            </w:pPr>
            <w:r>
              <w:rPr>
                <w:rFonts w:cs="Arial"/>
                <w:color w:val="FFFFFF" w:themeColor="background1"/>
                <w:lang w:val="es-ES"/>
              </w:rPr>
              <w:t>Valor del indicador (2023)</w:t>
            </w:r>
            <w:r w:rsidR="00867EAC" w:rsidRPr="00867EAC">
              <w:rPr>
                <w:rFonts w:cs="Arial"/>
                <w:color w:val="FFFFFF" w:themeColor="background1"/>
                <w:vertAlign w:val="superscript"/>
                <w:lang w:val="es-ES"/>
              </w:rPr>
              <w:fldChar w:fldCharType="begin"/>
            </w:r>
            <w:r w:rsidR="00867EAC" w:rsidRPr="00867EAC">
              <w:rPr>
                <w:rFonts w:cs="Arial"/>
                <w:color w:val="FFFFFF" w:themeColor="background1"/>
                <w:vertAlign w:val="superscript"/>
                <w:lang w:val="es-ES"/>
              </w:rPr>
              <w:instrText xml:space="preserve"> NOTEREF _Ref202778267 \h </w:instrText>
            </w:r>
            <w:r w:rsidR="00867EAC">
              <w:rPr>
                <w:rFonts w:cs="Arial"/>
                <w:color w:val="FFFFFF" w:themeColor="background1"/>
                <w:vertAlign w:val="superscript"/>
                <w:lang w:val="es-ES"/>
              </w:rPr>
              <w:instrText xml:space="preserve"> \* MERGEFORMAT </w:instrText>
            </w:r>
            <w:r w:rsidR="00867EAC" w:rsidRPr="00867EAC">
              <w:rPr>
                <w:rFonts w:cs="Arial"/>
                <w:color w:val="FFFFFF" w:themeColor="background1"/>
                <w:vertAlign w:val="superscript"/>
                <w:lang w:val="es-ES"/>
              </w:rPr>
            </w:r>
            <w:r w:rsidR="00867EAC" w:rsidRPr="00867EAC">
              <w:rPr>
                <w:rFonts w:cs="Arial"/>
                <w:color w:val="FFFFFF" w:themeColor="background1"/>
                <w:vertAlign w:val="superscript"/>
                <w:lang w:val="es-ES"/>
              </w:rPr>
              <w:fldChar w:fldCharType="separate"/>
            </w:r>
            <w:r w:rsidR="000067B8">
              <w:rPr>
                <w:rFonts w:cs="Arial"/>
                <w:color w:val="FFFFFF" w:themeColor="background1"/>
                <w:vertAlign w:val="superscript"/>
                <w:lang w:val="es-ES"/>
              </w:rPr>
              <w:t>3</w:t>
            </w:r>
            <w:r w:rsidR="00867EAC" w:rsidRPr="00867EAC">
              <w:rPr>
                <w:rFonts w:cs="Arial"/>
                <w:color w:val="FFFFFF" w:themeColor="background1"/>
                <w:vertAlign w:val="superscript"/>
                <w:lang w:val="es-ES"/>
              </w:rPr>
              <w:fldChar w:fldCharType="end"/>
            </w:r>
            <w:r w:rsidRPr="00605B2D">
              <w:rPr>
                <w:rFonts w:cs="Arial"/>
                <w:color w:val="FFFFFF" w:themeColor="background1"/>
                <w:lang w:val="es-ES"/>
              </w:rPr>
              <w:t>:</w:t>
            </w:r>
          </w:p>
        </w:tc>
        <w:tc>
          <w:tcPr>
            <w:tcW w:w="702" w:type="pct"/>
            <w:shd w:val="clear" w:color="auto" w:fill="auto"/>
            <w:vAlign w:val="center"/>
          </w:tcPr>
          <w:p w14:paraId="054F5075" w14:textId="0E1C6B55" w:rsidR="00CE0105" w:rsidRPr="00605B2D" w:rsidRDefault="009915A2" w:rsidP="00CE0105">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1017" w:type="pct"/>
            <w:shd w:val="clear" w:color="auto" w:fill="A6A6A6" w:themeFill="background1" w:themeFillShade="A6"/>
            <w:vAlign w:val="center"/>
          </w:tcPr>
          <w:p w14:paraId="4ECE47A2" w14:textId="77777777" w:rsidR="00CE0105" w:rsidRPr="00605B2D" w:rsidRDefault="00CE0105" w:rsidP="00CE0105">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5A9EF55B" w14:textId="7C1C1037" w:rsidR="00CE0105" w:rsidRPr="00605B2D" w:rsidRDefault="00CE0105" w:rsidP="00CE0105">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CE0105" w:rsidRPr="00605B2D" w14:paraId="2941B075" w14:textId="77777777" w:rsidTr="00415D07">
        <w:trPr>
          <w:trHeight w:val="645"/>
        </w:trPr>
        <w:tc>
          <w:tcPr>
            <w:tcW w:w="854" w:type="pct"/>
            <w:shd w:val="clear" w:color="auto" w:fill="A6A6A6" w:themeFill="background1" w:themeFillShade="A6"/>
            <w:vAlign w:val="center"/>
          </w:tcPr>
          <w:p w14:paraId="3027A3BE" w14:textId="77777777" w:rsidR="00CE0105" w:rsidRPr="00605B2D" w:rsidRDefault="00CE0105" w:rsidP="00CE0105">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7BC18836" w14:textId="2AB45802" w:rsidR="00CE0105" w:rsidRPr="00605B2D" w:rsidRDefault="00CE0105" w:rsidP="00CE0105">
            <w:pPr>
              <w:spacing w:line="240" w:lineRule="auto"/>
              <w:jc w:val="center"/>
              <w:rPr>
                <w:rFonts w:cs="Arial"/>
                <w:color w:val="595959" w:themeColor="text1" w:themeTint="A6"/>
                <w:lang w:val="es-ES"/>
              </w:rPr>
            </w:pPr>
            <w:r>
              <w:rPr>
                <w:rFonts w:cs="Arial"/>
                <w:color w:val="595959" w:themeColor="text1" w:themeTint="A6"/>
                <w:lang w:val="es-ES"/>
              </w:rPr>
              <w:t>Semestral</w:t>
            </w:r>
          </w:p>
        </w:tc>
        <w:tc>
          <w:tcPr>
            <w:tcW w:w="974" w:type="pct"/>
            <w:shd w:val="clear" w:color="auto" w:fill="A6A6A6" w:themeFill="background1" w:themeFillShade="A6"/>
            <w:vAlign w:val="center"/>
          </w:tcPr>
          <w:p w14:paraId="4A9377CD" w14:textId="77777777" w:rsidR="00CE0105" w:rsidRPr="00605B2D" w:rsidRDefault="00CE0105" w:rsidP="00CE010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1667DACD" w14:textId="4C08B6AC" w:rsidR="00CE0105" w:rsidRPr="00605B2D" w:rsidRDefault="00CE0105" w:rsidP="00CE0105">
            <w:pPr>
              <w:spacing w:line="240" w:lineRule="auto"/>
              <w:jc w:val="center"/>
              <w:rPr>
                <w:rFonts w:cs="Arial"/>
                <w:color w:val="595959" w:themeColor="text1" w:themeTint="A6"/>
                <w:lang w:val="es-ES"/>
              </w:rPr>
            </w:pPr>
            <w:r>
              <w:rPr>
                <w:rFonts w:cs="Arial"/>
                <w:color w:val="595959" w:themeColor="text1" w:themeTint="A6"/>
                <w:lang w:val="es-ES"/>
              </w:rPr>
              <w:t>85</w:t>
            </w:r>
            <w:r w:rsidRPr="00605B2D">
              <w:rPr>
                <w:rFonts w:cs="Arial"/>
                <w:color w:val="595959" w:themeColor="text1" w:themeTint="A6"/>
                <w:lang w:val="es-ES"/>
              </w:rPr>
              <w:t>%</w:t>
            </w:r>
          </w:p>
        </w:tc>
      </w:tr>
      <w:tr w:rsidR="00CE0105" w:rsidRPr="00605B2D" w14:paraId="29C58B6E" w14:textId="77777777" w:rsidTr="000067B8">
        <w:trPr>
          <w:trHeight w:val="645"/>
        </w:trPr>
        <w:tc>
          <w:tcPr>
            <w:tcW w:w="5000" w:type="pct"/>
            <w:gridSpan w:val="6"/>
            <w:shd w:val="clear" w:color="auto" w:fill="auto"/>
            <w:vAlign w:val="center"/>
          </w:tcPr>
          <w:p w14:paraId="581B4501" w14:textId="77777777" w:rsidR="00CE0105" w:rsidRDefault="00CE0105" w:rsidP="00CE0105">
            <w:pPr>
              <w:spacing w:line="240" w:lineRule="auto"/>
              <w:jc w:val="center"/>
              <w:rPr>
                <w:rFonts w:cs="Arial"/>
                <w:color w:val="595959" w:themeColor="text1" w:themeTint="A6"/>
                <w:lang w:val="es-ES"/>
              </w:rPr>
            </w:pPr>
            <w:r w:rsidRPr="003E5EDA">
              <w:rPr>
                <w:rFonts w:cs="Arial"/>
                <w:color w:val="595959" w:themeColor="text1" w:themeTint="A6"/>
                <w:u w:val="single"/>
                <w:lang w:val="es-ES"/>
              </w:rPr>
              <w:lastRenderedPageBreak/>
              <w:t>Gráfica</w:t>
            </w:r>
            <w:r>
              <w:rPr>
                <w:rFonts w:cs="Arial"/>
                <w:color w:val="595959" w:themeColor="text1" w:themeTint="A6"/>
                <w:lang w:val="es-ES"/>
              </w:rPr>
              <w:t>:</w:t>
            </w:r>
          </w:p>
          <w:p w14:paraId="293322AA" w14:textId="49499234" w:rsidR="00CE0105" w:rsidRPr="00605B2D" w:rsidRDefault="00CE0105" w:rsidP="00CE0105">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223E037C" wp14:editId="1B9E389F">
                  <wp:extent cx="2068195" cy="1098661"/>
                  <wp:effectExtent l="0" t="0" r="0" b="0"/>
                  <wp:docPr id="608177616"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extLst>
                              <a:ext uri="{28A0092B-C50C-407E-A947-70E740481C1C}">
                                <a14:useLocalDpi xmlns:a14="http://schemas.microsoft.com/office/drawing/2010/main" val="0"/>
                              </a:ext>
                            </a:extLst>
                          </a:blip>
                          <a:srcRect t="20119"/>
                          <a:stretch>
                            <a:fillRect/>
                          </a:stretch>
                        </pic:blipFill>
                        <pic:spPr bwMode="auto">
                          <a:xfrm>
                            <a:off x="0" y="0"/>
                            <a:ext cx="2072826" cy="11011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88979D" w14:textId="77777777" w:rsidR="00B43D57" w:rsidRDefault="00B43D57" w:rsidP="00E82578">
      <w:pPr>
        <w:spacing w:after="0" w:line="240" w:lineRule="auto"/>
      </w:pPr>
    </w:p>
    <w:p w14:paraId="5F8E4A43" w14:textId="101D24DD" w:rsidR="00D22888" w:rsidRPr="00D22888" w:rsidRDefault="00D22888" w:rsidP="0032668E">
      <w:pPr>
        <w:pStyle w:val="Prrafodelista"/>
        <w:numPr>
          <w:ilvl w:val="0"/>
          <w:numId w:val="11"/>
        </w:numPr>
        <w:rPr>
          <w:lang w:val="es-ES"/>
        </w:rPr>
      </w:pPr>
      <w:r w:rsidRPr="00D22888">
        <w:rPr>
          <w:lang w:val="es-ES"/>
        </w:rPr>
        <w:t>Variación porcentual de la asistencia al Centro de Ciencias de Sinaloa.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D22888" w:rsidRPr="00605B2D" w14:paraId="31200366" w14:textId="77777777" w:rsidTr="00415D07">
        <w:trPr>
          <w:trHeight w:val="415"/>
        </w:trPr>
        <w:tc>
          <w:tcPr>
            <w:tcW w:w="854" w:type="pct"/>
            <w:shd w:val="clear" w:color="auto" w:fill="A6A6A6" w:themeFill="background1" w:themeFillShade="A6"/>
            <w:vAlign w:val="center"/>
          </w:tcPr>
          <w:p w14:paraId="70C3C487" w14:textId="77777777" w:rsidR="00D22888" w:rsidRPr="00605B2D" w:rsidRDefault="00D22888" w:rsidP="000067B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2157673B" w14:textId="131C1438" w:rsidR="00D22888" w:rsidRPr="00605B2D" w:rsidRDefault="00D22888" w:rsidP="00D22888">
            <w:pPr>
              <w:spacing w:line="240" w:lineRule="auto"/>
              <w:rPr>
                <w:rFonts w:cs="Arial"/>
                <w:color w:val="595959" w:themeColor="text1" w:themeTint="A6"/>
                <w:lang w:val="es-ES"/>
              </w:rPr>
            </w:pPr>
            <w:r w:rsidRPr="00D22888">
              <w:rPr>
                <w:rFonts w:cs="Arial"/>
                <w:color w:val="595959" w:themeColor="text1" w:themeTint="A6"/>
                <w:lang w:val="es-ES"/>
              </w:rPr>
              <w:t>El indicador mide el crecimiento o reducción (en porcentaje) del número de visitantes a Centro de Ciencias de Sinaloa, respecto del</w:t>
            </w:r>
            <w:r>
              <w:rPr>
                <w:rFonts w:cs="Arial"/>
                <w:color w:val="595959" w:themeColor="text1" w:themeTint="A6"/>
                <w:lang w:val="es-ES"/>
              </w:rPr>
              <w:t xml:space="preserve"> </w:t>
            </w:r>
            <w:r w:rsidRPr="00D22888">
              <w:rPr>
                <w:rFonts w:cs="Arial"/>
                <w:color w:val="595959" w:themeColor="text1" w:themeTint="A6"/>
                <w:lang w:val="es-ES"/>
              </w:rPr>
              <w:t>mismo periodo del año anterior.</w:t>
            </w:r>
          </w:p>
        </w:tc>
      </w:tr>
      <w:tr w:rsidR="00D22888" w:rsidRPr="00605B2D" w14:paraId="309E75A6" w14:textId="77777777" w:rsidTr="00415D07">
        <w:trPr>
          <w:trHeight w:val="563"/>
        </w:trPr>
        <w:tc>
          <w:tcPr>
            <w:tcW w:w="854" w:type="pct"/>
            <w:shd w:val="clear" w:color="auto" w:fill="A6A6A6" w:themeFill="background1" w:themeFillShade="A6"/>
            <w:vAlign w:val="center"/>
          </w:tcPr>
          <w:p w14:paraId="342F260A" w14:textId="77777777" w:rsidR="00D22888" w:rsidRPr="00605B2D" w:rsidRDefault="00D22888" w:rsidP="000067B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0FD31A23" w14:textId="3F146AAA" w:rsidR="00D22888" w:rsidRPr="00605B2D" w:rsidRDefault="00D22888" w:rsidP="00D22888">
            <w:pPr>
              <w:spacing w:line="240" w:lineRule="auto"/>
              <w:rPr>
                <w:rFonts w:cs="Arial"/>
                <w:color w:val="595959" w:themeColor="text1" w:themeTint="A6"/>
                <w:lang w:val="es-ES"/>
              </w:rPr>
            </w:pPr>
            <w:r w:rsidRPr="00D22888">
              <w:rPr>
                <w:rFonts w:cs="Arial"/>
                <w:color w:val="595959" w:themeColor="text1" w:themeTint="A6"/>
                <w:lang w:val="es-ES"/>
              </w:rPr>
              <w:t>(Número de visitantes a Centro de Ciencias de Sinaloa - Número de visitantes a Centro de Ciencias de Sinaloa en el mismo periodo del</w:t>
            </w:r>
            <w:r>
              <w:rPr>
                <w:rFonts w:cs="Arial"/>
                <w:color w:val="595959" w:themeColor="text1" w:themeTint="A6"/>
                <w:lang w:val="es-ES"/>
              </w:rPr>
              <w:t xml:space="preserve"> </w:t>
            </w:r>
            <w:r w:rsidRPr="00D22888">
              <w:rPr>
                <w:rFonts w:cs="Arial"/>
                <w:color w:val="595959" w:themeColor="text1" w:themeTint="A6"/>
                <w:lang w:val="es-ES"/>
              </w:rPr>
              <w:t>año anterior) / Número de visitantes a Centro de Ciencias de Sinaloa en el mismo periodo del año anterior * 100.</w:t>
            </w:r>
          </w:p>
        </w:tc>
      </w:tr>
      <w:tr w:rsidR="00415D07" w:rsidRPr="00605B2D" w14:paraId="7A9DE781" w14:textId="77777777" w:rsidTr="00CE0105">
        <w:trPr>
          <w:trHeight w:val="543"/>
        </w:trPr>
        <w:tc>
          <w:tcPr>
            <w:tcW w:w="854" w:type="pct"/>
            <w:shd w:val="clear" w:color="auto" w:fill="A6A6A6" w:themeFill="background1" w:themeFillShade="A6"/>
            <w:vAlign w:val="center"/>
          </w:tcPr>
          <w:p w14:paraId="4A143F57" w14:textId="77777777"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05CEC4E0" w14:textId="1CAC1A3A" w:rsidR="00415D07" w:rsidRPr="00605B2D" w:rsidRDefault="009915A2" w:rsidP="00415D07">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974" w:type="pct"/>
            <w:shd w:val="clear" w:color="auto" w:fill="A6A6A6" w:themeFill="background1" w:themeFillShade="A6"/>
            <w:vAlign w:val="center"/>
          </w:tcPr>
          <w:p w14:paraId="686377CD" w14:textId="77777777" w:rsidR="00415D07" w:rsidRPr="00605B2D" w:rsidRDefault="00415D07" w:rsidP="00415D0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4AF7D6AD" w14:textId="561B3070" w:rsidR="00415D07" w:rsidRPr="00605B2D" w:rsidRDefault="00415D07" w:rsidP="00415D07">
            <w:pPr>
              <w:spacing w:line="240" w:lineRule="auto"/>
              <w:jc w:val="center"/>
              <w:rPr>
                <w:rFonts w:cs="Arial"/>
                <w:color w:val="595959" w:themeColor="text1" w:themeTint="A6"/>
                <w:lang w:val="es-ES"/>
              </w:rPr>
            </w:pPr>
            <w:r w:rsidRPr="00D22888">
              <w:rPr>
                <w:rFonts w:cs="Arial"/>
                <w:color w:val="595959" w:themeColor="text1" w:themeTint="A6"/>
                <w:lang w:val="es-ES"/>
              </w:rPr>
              <w:t>3.57%</w:t>
            </w:r>
          </w:p>
        </w:tc>
        <w:tc>
          <w:tcPr>
            <w:tcW w:w="1017" w:type="pct"/>
            <w:shd w:val="clear" w:color="auto" w:fill="A6A6A6" w:themeFill="background1" w:themeFillShade="A6"/>
            <w:vAlign w:val="center"/>
          </w:tcPr>
          <w:p w14:paraId="20F39792" w14:textId="4B0F58F2"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r w:rsidR="00084E80" w:rsidRPr="00084E80">
              <w:rPr>
                <w:rFonts w:cs="Arial"/>
                <w:color w:val="FFFFFF" w:themeColor="background1"/>
                <w:vertAlign w:val="superscript"/>
                <w:lang w:val="es-ES"/>
              </w:rPr>
              <w:fldChar w:fldCharType="begin"/>
            </w:r>
            <w:r w:rsidR="00084E80" w:rsidRPr="00084E80">
              <w:rPr>
                <w:rFonts w:cs="Arial"/>
                <w:color w:val="FFFFFF" w:themeColor="background1"/>
                <w:vertAlign w:val="superscript"/>
                <w:lang w:val="es-ES"/>
              </w:rPr>
              <w:instrText xml:space="preserve"> NOTEREF _Ref202777616 \h </w:instrText>
            </w:r>
            <w:r w:rsidR="00084E80">
              <w:rPr>
                <w:rFonts w:cs="Arial"/>
                <w:color w:val="FFFFFF" w:themeColor="background1"/>
                <w:vertAlign w:val="superscript"/>
                <w:lang w:val="es-ES"/>
              </w:rPr>
              <w:instrText xml:space="preserve"> \* MERGEFORMAT </w:instrText>
            </w:r>
            <w:r w:rsidR="00084E80" w:rsidRPr="00084E80">
              <w:rPr>
                <w:rFonts w:cs="Arial"/>
                <w:color w:val="FFFFFF" w:themeColor="background1"/>
                <w:vertAlign w:val="superscript"/>
                <w:lang w:val="es-ES"/>
              </w:rPr>
            </w:r>
            <w:r w:rsidR="00084E80" w:rsidRPr="00084E80">
              <w:rPr>
                <w:rFonts w:cs="Arial"/>
                <w:color w:val="FFFFFF" w:themeColor="background1"/>
                <w:vertAlign w:val="superscript"/>
                <w:lang w:val="es-ES"/>
              </w:rPr>
              <w:fldChar w:fldCharType="separate"/>
            </w:r>
            <w:r w:rsidR="000067B8">
              <w:rPr>
                <w:rFonts w:cs="Arial"/>
                <w:color w:val="FFFFFF" w:themeColor="background1"/>
                <w:vertAlign w:val="superscript"/>
                <w:lang w:val="es-ES"/>
              </w:rPr>
              <w:t>2</w:t>
            </w:r>
            <w:r w:rsidR="00084E80" w:rsidRPr="00084E80">
              <w:rPr>
                <w:rFonts w:cs="Arial"/>
                <w:color w:val="FFFFFF" w:themeColor="background1"/>
                <w:vertAlign w:val="superscript"/>
                <w:lang w:val="es-ES"/>
              </w:rPr>
              <w:fldChar w:fldCharType="end"/>
            </w:r>
            <w:r w:rsidRPr="00605B2D">
              <w:rPr>
                <w:rFonts w:cs="Arial"/>
                <w:color w:val="FFFFFF" w:themeColor="background1"/>
                <w:lang w:val="es-ES"/>
              </w:rPr>
              <w:t>:</w:t>
            </w:r>
          </w:p>
        </w:tc>
        <w:tc>
          <w:tcPr>
            <w:tcW w:w="789" w:type="pct"/>
            <w:shd w:val="clear" w:color="auto" w:fill="auto"/>
            <w:vAlign w:val="center"/>
          </w:tcPr>
          <w:p w14:paraId="3C0A8505" w14:textId="1D9AD09D" w:rsidR="00415D07" w:rsidRPr="00605B2D" w:rsidRDefault="00235B89" w:rsidP="00415D07">
            <w:pPr>
              <w:spacing w:line="240" w:lineRule="auto"/>
              <w:jc w:val="center"/>
              <w:rPr>
                <w:rFonts w:cs="Arial"/>
                <w:color w:val="595959" w:themeColor="text1" w:themeTint="A6"/>
                <w:lang w:val="es-ES"/>
              </w:rPr>
            </w:pPr>
            <w:r>
              <w:rPr>
                <w:rFonts w:cs="Arial"/>
                <w:color w:val="595959" w:themeColor="text1" w:themeTint="A6"/>
                <w:lang w:val="es-ES"/>
              </w:rPr>
              <w:t>86.48%</w:t>
            </w:r>
          </w:p>
        </w:tc>
      </w:tr>
      <w:tr w:rsidR="00CE0105" w:rsidRPr="00605B2D" w14:paraId="165486D3" w14:textId="77777777" w:rsidTr="00CE0105">
        <w:trPr>
          <w:trHeight w:val="624"/>
        </w:trPr>
        <w:tc>
          <w:tcPr>
            <w:tcW w:w="854" w:type="pct"/>
            <w:shd w:val="clear" w:color="auto" w:fill="A6A6A6" w:themeFill="background1" w:themeFillShade="A6"/>
            <w:vAlign w:val="center"/>
          </w:tcPr>
          <w:p w14:paraId="16C74623" w14:textId="77777777" w:rsidR="00CE0105" w:rsidRPr="00605B2D" w:rsidRDefault="00CE0105" w:rsidP="00CE0105">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75DA735F" w14:textId="2CECABB5" w:rsidR="00CE0105" w:rsidRPr="00605B2D" w:rsidRDefault="00CE0105" w:rsidP="00CE0105">
            <w:pPr>
              <w:spacing w:line="240" w:lineRule="auto"/>
              <w:jc w:val="center"/>
              <w:rPr>
                <w:rFonts w:cs="Arial"/>
                <w:color w:val="595959" w:themeColor="text1" w:themeTint="A6"/>
                <w:lang w:val="es-ES"/>
              </w:rPr>
            </w:pPr>
            <w:r w:rsidRPr="00E82578">
              <w:rPr>
                <w:rFonts w:cs="Arial"/>
                <w:color w:val="595959" w:themeColor="text1" w:themeTint="A6"/>
                <w:lang w:val="es-ES"/>
              </w:rPr>
              <w:t>Porcentaje</w:t>
            </w:r>
          </w:p>
        </w:tc>
        <w:tc>
          <w:tcPr>
            <w:tcW w:w="974" w:type="pct"/>
            <w:shd w:val="clear" w:color="auto" w:fill="A6A6A6" w:themeFill="background1" w:themeFillShade="A6"/>
            <w:vAlign w:val="center"/>
          </w:tcPr>
          <w:p w14:paraId="5888E85D" w14:textId="33A0A446" w:rsidR="00CE0105" w:rsidRPr="00605B2D" w:rsidRDefault="00CE0105" w:rsidP="00CE0105">
            <w:pPr>
              <w:spacing w:line="240" w:lineRule="auto"/>
              <w:jc w:val="center"/>
              <w:rPr>
                <w:rFonts w:cs="Arial"/>
                <w:color w:val="FFFFFF" w:themeColor="background1"/>
              </w:rPr>
            </w:pPr>
            <w:r>
              <w:rPr>
                <w:rFonts w:cs="Arial"/>
                <w:color w:val="FFFFFF" w:themeColor="background1"/>
                <w:lang w:val="es-ES"/>
              </w:rPr>
              <w:t>Valor del indicador (2023)</w:t>
            </w:r>
            <w:r w:rsidR="00867EAC" w:rsidRPr="00867EAC">
              <w:rPr>
                <w:rFonts w:cs="Arial"/>
                <w:color w:val="FFFFFF" w:themeColor="background1"/>
                <w:vertAlign w:val="superscript"/>
                <w:lang w:val="es-ES"/>
              </w:rPr>
              <w:fldChar w:fldCharType="begin"/>
            </w:r>
            <w:r w:rsidR="00867EAC" w:rsidRPr="00867EAC">
              <w:rPr>
                <w:rFonts w:cs="Arial"/>
                <w:color w:val="FFFFFF" w:themeColor="background1"/>
                <w:vertAlign w:val="superscript"/>
                <w:lang w:val="es-ES"/>
              </w:rPr>
              <w:instrText xml:space="preserve"> NOTEREF _Ref202778267 \h </w:instrText>
            </w:r>
            <w:r w:rsidR="00867EAC">
              <w:rPr>
                <w:rFonts w:cs="Arial"/>
                <w:color w:val="FFFFFF" w:themeColor="background1"/>
                <w:vertAlign w:val="superscript"/>
                <w:lang w:val="es-ES"/>
              </w:rPr>
              <w:instrText xml:space="preserve"> \* MERGEFORMAT </w:instrText>
            </w:r>
            <w:r w:rsidR="00867EAC" w:rsidRPr="00867EAC">
              <w:rPr>
                <w:rFonts w:cs="Arial"/>
                <w:color w:val="FFFFFF" w:themeColor="background1"/>
                <w:vertAlign w:val="superscript"/>
                <w:lang w:val="es-ES"/>
              </w:rPr>
            </w:r>
            <w:r w:rsidR="00867EAC" w:rsidRPr="00867EAC">
              <w:rPr>
                <w:rFonts w:cs="Arial"/>
                <w:color w:val="FFFFFF" w:themeColor="background1"/>
                <w:vertAlign w:val="superscript"/>
                <w:lang w:val="es-ES"/>
              </w:rPr>
              <w:fldChar w:fldCharType="separate"/>
            </w:r>
            <w:r w:rsidR="000067B8">
              <w:rPr>
                <w:rFonts w:cs="Arial"/>
                <w:color w:val="FFFFFF" w:themeColor="background1"/>
                <w:vertAlign w:val="superscript"/>
                <w:lang w:val="es-ES"/>
              </w:rPr>
              <w:t>3</w:t>
            </w:r>
            <w:r w:rsidR="00867EAC" w:rsidRPr="00867EAC">
              <w:rPr>
                <w:rFonts w:cs="Arial"/>
                <w:color w:val="FFFFFF" w:themeColor="background1"/>
                <w:vertAlign w:val="superscript"/>
                <w:lang w:val="es-ES"/>
              </w:rPr>
              <w:fldChar w:fldCharType="end"/>
            </w:r>
            <w:r w:rsidRPr="00605B2D">
              <w:rPr>
                <w:rFonts w:cs="Arial"/>
                <w:color w:val="FFFFFF" w:themeColor="background1"/>
                <w:lang w:val="es-ES"/>
              </w:rPr>
              <w:t>:</w:t>
            </w:r>
          </w:p>
        </w:tc>
        <w:tc>
          <w:tcPr>
            <w:tcW w:w="702" w:type="pct"/>
            <w:shd w:val="clear" w:color="auto" w:fill="auto"/>
            <w:vAlign w:val="center"/>
          </w:tcPr>
          <w:p w14:paraId="17472482" w14:textId="1176E409" w:rsidR="00CE0105" w:rsidRPr="00605B2D" w:rsidRDefault="009915A2" w:rsidP="00CE0105">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1017" w:type="pct"/>
            <w:shd w:val="clear" w:color="auto" w:fill="A6A6A6" w:themeFill="background1" w:themeFillShade="A6"/>
            <w:vAlign w:val="center"/>
          </w:tcPr>
          <w:p w14:paraId="1F505836" w14:textId="77777777" w:rsidR="00CE0105" w:rsidRPr="00605B2D" w:rsidRDefault="00CE0105" w:rsidP="00CE0105">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6854BFF2" w14:textId="212E299F" w:rsidR="00CE0105" w:rsidRPr="00605B2D" w:rsidRDefault="00CE0105" w:rsidP="00CE0105">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CE0105" w:rsidRPr="00605B2D" w14:paraId="04B0EEFA" w14:textId="77777777" w:rsidTr="00415D07">
        <w:trPr>
          <w:trHeight w:val="645"/>
        </w:trPr>
        <w:tc>
          <w:tcPr>
            <w:tcW w:w="854" w:type="pct"/>
            <w:shd w:val="clear" w:color="auto" w:fill="A6A6A6" w:themeFill="background1" w:themeFillShade="A6"/>
            <w:vAlign w:val="center"/>
          </w:tcPr>
          <w:p w14:paraId="43C5134F" w14:textId="77777777" w:rsidR="00CE0105" w:rsidRPr="00605B2D" w:rsidRDefault="00CE0105" w:rsidP="00CE0105">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7A82A28D" w14:textId="0E841899" w:rsidR="00CE0105" w:rsidRPr="00605B2D" w:rsidRDefault="00CE0105" w:rsidP="00CE0105">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00A2E7CC" w14:textId="77777777" w:rsidR="00CE0105" w:rsidRPr="00605B2D" w:rsidRDefault="00CE0105" w:rsidP="00CE010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04A3383B" w14:textId="5D9D064C" w:rsidR="00CE0105" w:rsidRPr="009915A2" w:rsidRDefault="00CE0105" w:rsidP="00CE0105">
            <w:pPr>
              <w:spacing w:line="240" w:lineRule="auto"/>
              <w:jc w:val="center"/>
              <w:rPr>
                <w:rFonts w:cs="Arial"/>
                <w:color w:val="595959" w:themeColor="text1" w:themeTint="A6"/>
                <w:lang w:val="es-ES"/>
              </w:rPr>
            </w:pPr>
            <w:r w:rsidRPr="009915A2">
              <w:rPr>
                <w:rFonts w:cs="Arial"/>
                <w:color w:val="595959" w:themeColor="text1" w:themeTint="A6"/>
                <w:lang w:val="es-ES"/>
              </w:rPr>
              <w:t>2422%</w:t>
            </w:r>
          </w:p>
        </w:tc>
      </w:tr>
      <w:tr w:rsidR="00CE0105" w:rsidRPr="00605B2D" w14:paraId="3C453A66" w14:textId="77777777" w:rsidTr="000067B8">
        <w:trPr>
          <w:trHeight w:val="645"/>
        </w:trPr>
        <w:tc>
          <w:tcPr>
            <w:tcW w:w="5000" w:type="pct"/>
            <w:gridSpan w:val="6"/>
            <w:shd w:val="clear" w:color="auto" w:fill="auto"/>
            <w:vAlign w:val="center"/>
          </w:tcPr>
          <w:p w14:paraId="12CCACFF" w14:textId="77777777" w:rsidR="00CE0105" w:rsidRDefault="00CE0105" w:rsidP="00CE0105">
            <w:pPr>
              <w:spacing w:line="240" w:lineRule="auto"/>
              <w:jc w:val="center"/>
              <w:rPr>
                <w:rFonts w:cs="Arial"/>
                <w:color w:val="595959" w:themeColor="text1" w:themeTint="A6"/>
                <w:lang w:val="es-ES"/>
              </w:rPr>
            </w:pPr>
            <w:r w:rsidRPr="003E5EDA">
              <w:rPr>
                <w:rFonts w:cs="Arial"/>
                <w:color w:val="595959" w:themeColor="text1" w:themeTint="A6"/>
                <w:u w:val="single"/>
                <w:lang w:val="es-ES"/>
              </w:rPr>
              <w:t>Gráfica</w:t>
            </w:r>
            <w:r>
              <w:rPr>
                <w:rFonts w:cs="Arial"/>
                <w:color w:val="595959" w:themeColor="text1" w:themeTint="A6"/>
                <w:lang w:val="es-ES"/>
              </w:rPr>
              <w:t>:</w:t>
            </w:r>
          </w:p>
          <w:p w14:paraId="5115615E" w14:textId="61746CCD" w:rsidR="00CE0105" w:rsidRPr="00605B2D" w:rsidRDefault="00CE0105" w:rsidP="00CE0105">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763E6F17" wp14:editId="422E8338">
                  <wp:extent cx="2019324" cy="1247510"/>
                  <wp:effectExtent l="0" t="0" r="0" b="0"/>
                  <wp:docPr id="1475546790"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a:extLst>
                              <a:ext uri="{28A0092B-C50C-407E-A947-70E740481C1C}">
                                <a14:useLocalDpi xmlns:a14="http://schemas.microsoft.com/office/drawing/2010/main" val="0"/>
                              </a:ext>
                            </a:extLst>
                          </a:blip>
                          <a:srcRect t="7101"/>
                          <a:stretch>
                            <a:fillRect/>
                          </a:stretch>
                        </pic:blipFill>
                        <pic:spPr bwMode="auto">
                          <a:xfrm>
                            <a:off x="0" y="0"/>
                            <a:ext cx="2034259" cy="12567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DE406F" w14:textId="77777777" w:rsidR="00D22888" w:rsidRDefault="00D22888" w:rsidP="00D22888">
      <w:pPr>
        <w:spacing w:after="0" w:line="240" w:lineRule="auto"/>
      </w:pPr>
    </w:p>
    <w:p w14:paraId="575AB2F2" w14:textId="617354DB" w:rsidR="00D22888" w:rsidRPr="00D22888" w:rsidRDefault="00D22888" w:rsidP="0032668E">
      <w:pPr>
        <w:pStyle w:val="Prrafodelista"/>
        <w:numPr>
          <w:ilvl w:val="0"/>
          <w:numId w:val="11"/>
        </w:numPr>
        <w:rPr>
          <w:lang w:val="es-ES"/>
        </w:rPr>
      </w:pPr>
      <w:r w:rsidRPr="00D22888">
        <w:rPr>
          <w:lang w:val="es-ES"/>
        </w:rPr>
        <w:t>Porcentaje de visitantes satisfechos con su visita al Centro de Ciencias de Sinaloa.</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D22888" w:rsidRPr="00605B2D" w14:paraId="66E72F7A" w14:textId="77777777" w:rsidTr="00415D07">
        <w:trPr>
          <w:trHeight w:val="415"/>
        </w:trPr>
        <w:tc>
          <w:tcPr>
            <w:tcW w:w="854" w:type="pct"/>
            <w:shd w:val="clear" w:color="auto" w:fill="A6A6A6" w:themeFill="background1" w:themeFillShade="A6"/>
            <w:vAlign w:val="center"/>
          </w:tcPr>
          <w:p w14:paraId="4D8FD8D6" w14:textId="77777777" w:rsidR="00D22888" w:rsidRPr="00605B2D" w:rsidRDefault="00D22888" w:rsidP="000067B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227E6B4D" w14:textId="1D8BB357" w:rsidR="00D22888" w:rsidRPr="00605B2D" w:rsidRDefault="00D22888" w:rsidP="000067B8">
            <w:pPr>
              <w:spacing w:line="240" w:lineRule="auto"/>
              <w:rPr>
                <w:rFonts w:cs="Arial"/>
                <w:color w:val="595959" w:themeColor="text1" w:themeTint="A6"/>
                <w:lang w:val="es-ES"/>
              </w:rPr>
            </w:pPr>
            <w:r w:rsidRPr="00D22888">
              <w:rPr>
                <w:rFonts w:cs="Arial"/>
                <w:color w:val="595959" w:themeColor="text1" w:themeTint="A6"/>
                <w:lang w:val="es-ES"/>
              </w:rPr>
              <w:t>El indicador mide el porcentaje de visitantes satisfechos a Centro de Ciencias de Sinaloa, respecto del total que fueron encuestados.</w:t>
            </w:r>
          </w:p>
        </w:tc>
      </w:tr>
      <w:tr w:rsidR="00D22888" w:rsidRPr="00605B2D" w14:paraId="036B355A" w14:textId="77777777" w:rsidTr="00415D07">
        <w:trPr>
          <w:trHeight w:val="563"/>
        </w:trPr>
        <w:tc>
          <w:tcPr>
            <w:tcW w:w="854" w:type="pct"/>
            <w:shd w:val="clear" w:color="auto" w:fill="A6A6A6" w:themeFill="background1" w:themeFillShade="A6"/>
            <w:vAlign w:val="center"/>
          </w:tcPr>
          <w:p w14:paraId="4E15589A" w14:textId="77777777" w:rsidR="00D22888" w:rsidRPr="00605B2D" w:rsidRDefault="00D22888" w:rsidP="000067B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23F4DA66" w14:textId="2A95443C" w:rsidR="00D22888" w:rsidRPr="00605B2D" w:rsidRDefault="00D22888" w:rsidP="00D22888">
            <w:pPr>
              <w:spacing w:line="240" w:lineRule="auto"/>
              <w:rPr>
                <w:rFonts w:cs="Arial"/>
                <w:color w:val="595959" w:themeColor="text1" w:themeTint="A6"/>
                <w:lang w:val="es-ES"/>
              </w:rPr>
            </w:pPr>
            <w:r w:rsidRPr="00D22888">
              <w:rPr>
                <w:rFonts w:cs="Arial"/>
                <w:color w:val="595959" w:themeColor="text1" w:themeTint="A6"/>
                <w:lang w:val="es-ES"/>
              </w:rPr>
              <w:t>(Número de visitantes a Centro de Ciencias de Sinaloa satisfechos con su visita / Total de visitantes a Centro de Ciencias de Sinaloa</w:t>
            </w:r>
            <w:r>
              <w:rPr>
                <w:rFonts w:cs="Arial"/>
                <w:color w:val="595959" w:themeColor="text1" w:themeTint="A6"/>
                <w:lang w:val="es-ES"/>
              </w:rPr>
              <w:t xml:space="preserve"> </w:t>
            </w:r>
            <w:r w:rsidRPr="00D22888">
              <w:rPr>
                <w:rFonts w:cs="Arial"/>
                <w:color w:val="595959" w:themeColor="text1" w:themeTint="A6"/>
                <w:lang w:val="es-ES"/>
              </w:rPr>
              <w:t>encuestados) * 100.</w:t>
            </w:r>
          </w:p>
        </w:tc>
      </w:tr>
      <w:tr w:rsidR="00415D07" w:rsidRPr="00605B2D" w14:paraId="6FA96E90" w14:textId="77777777" w:rsidTr="00CE0105">
        <w:trPr>
          <w:trHeight w:val="543"/>
        </w:trPr>
        <w:tc>
          <w:tcPr>
            <w:tcW w:w="854" w:type="pct"/>
            <w:shd w:val="clear" w:color="auto" w:fill="A6A6A6" w:themeFill="background1" w:themeFillShade="A6"/>
            <w:vAlign w:val="center"/>
          </w:tcPr>
          <w:p w14:paraId="42EA7D4F" w14:textId="77777777"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38D621B5" w14:textId="1916F341" w:rsidR="00415D07" w:rsidRPr="00605B2D" w:rsidRDefault="009915A2" w:rsidP="00EE705A">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974" w:type="pct"/>
            <w:shd w:val="clear" w:color="auto" w:fill="A6A6A6" w:themeFill="background1" w:themeFillShade="A6"/>
            <w:vAlign w:val="center"/>
          </w:tcPr>
          <w:p w14:paraId="09D7E6B6" w14:textId="77777777" w:rsidR="00415D07" w:rsidRPr="00605B2D" w:rsidRDefault="00415D07" w:rsidP="00415D0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3ABA924F" w14:textId="2D072ED6" w:rsidR="00415D07" w:rsidRPr="00605B2D" w:rsidRDefault="00415D07" w:rsidP="00415D07">
            <w:pPr>
              <w:spacing w:line="240" w:lineRule="auto"/>
              <w:jc w:val="center"/>
              <w:rPr>
                <w:rFonts w:cs="Arial"/>
                <w:color w:val="595959" w:themeColor="text1" w:themeTint="A6"/>
                <w:lang w:val="es-ES"/>
              </w:rPr>
            </w:pPr>
            <w:r w:rsidRPr="00D22888">
              <w:rPr>
                <w:rFonts w:cs="Arial"/>
                <w:color w:val="595959" w:themeColor="text1" w:themeTint="A6"/>
                <w:lang w:val="es-ES"/>
              </w:rPr>
              <w:t>93%</w:t>
            </w:r>
          </w:p>
        </w:tc>
        <w:tc>
          <w:tcPr>
            <w:tcW w:w="1017" w:type="pct"/>
            <w:shd w:val="clear" w:color="auto" w:fill="A6A6A6" w:themeFill="background1" w:themeFillShade="A6"/>
            <w:vAlign w:val="center"/>
          </w:tcPr>
          <w:p w14:paraId="228BB166" w14:textId="677FA9EF" w:rsidR="00415D07" w:rsidRPr="00605B2D" w:rsidRDefault="00415D07" w:rsidP="00415D07">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r w:rsidR="00084E80" w:rsidRPr="00084E80">
              <w:rPr>
                <w:rFonts w:cs="Arial"/>
                <w:color w:val="FFFFFF" w:themeColor="background1"/>
                <w:vertAlign w:val="superscript"/>
                <w:lang w:val="es-ES"/>
              </w:rPr>
              <w:fldChar w:fldCharType="begin"/>
            </w:r>
            <w:r w:rsidR="00084E80" w:rsidRPr="00084E80">
              <w:rPr>
                <w:rFonts w:cs="Arial"/>
                <w:color w:val="FFFFFF" w:themeColor="background1"/>
                <w:vertAlign w:val="superscript"/>
                <w:lang w:val="es-ES"/>
              </w:rPr>
              <w:instrText xml:space="preserve"> NOTEREF _Ref202777616 \h </w:instrText>
            </w:r>
            <w:r w:rsidR="00084E80">
              <w:rPr>
                <w:rFonts w:cs="Arial"/>
                <w:color w:val="FFFFFF" w:themeColor="background1"/>
                <w:vertAlign w:val="superscript"/>
                <w:lang w:val="es-ES"/>
              </w:rPr>
              <w:instrText xml:space="preserve"> \* MERGEFORMAT </w:instrText>
            </w:r>
            <w:r w:rsidR="00084E80" w:rsidRPr="00084E80">
              <w:rPr>
                <w:rFonts w:cs="Arial"/>
                <w:color w:val="FFFFFF" w:themeColor="background1"/>
                <w:vertAlign w:val="superscript"/>
                <w:lang w:val="es-ES"/>
              </w:rPr>
            </w:r>
            <w:r w:rsidR="00084E80" w:rsidRPr="00084E80">
              <w:rPr>
                <w:rFonts w:cs="Arial"/>
                <w:color w:val="FFFFFF" w:themeColor="background1"/>
                <w:vertAlign w:val="superscript"/>
                <w:lang w:val="es-ES"/>
              </w:rPr>
              <w:fldChar w:fldCharType="separate"/>
            </w:r>
            <w:r w:rsidR="000067B8">
              <w:rPr>
                <w:rFonts w:cs="Arial"/>
                <w:color w:val="FFFFFF" w:themeColor="background1"/>
                <w:vertAlign w:val="superscript"/>
                <w:lang w:val="es-ES"/>
              </w:rPr>
              <w:t>2</w:t>
            </w:r>
            <w:r w:rsidR="00084E80" w:rsidRPr="00084E80">
              <w:rPr>
                <w:rFonts w:cs="Arial"/>
                <w:color w:val="FFFFFF" w:themeColor="background1"/>
                <w:vertAlign w:val="superscript"/>
                <w:lang w:val="es-ES"/>
              </w:rPr>
              <w:fldChar w:fldCharType="end"/>
            </w:r>
            <w:r w:rsidRPr="00605B2D">
              <w:rPr>
                <w:rFonts w:cs="Arial"/>
                <w:color w:val="FFFFFF" w:themeColor="background1"/>
                <w:lang w:val="es-ES"/>
              </w:rPr>
              <w:t>:</w:t>
            </w:r>
          </w:p>
        </w:tc>
        <w:tc>
          <w:tcPr>
            <w:tcW w:w="789" w:type="pct"/>
            <w:shd w:val="clear" w:color="auto" w:fill="auto"/>
            <w:vAlign w:val="center"/>
          </w:tcPr>
          <w:p w14:paraId="64216195" w14:textId="1CC07278" w:rsidR="00415D07" w:rsidRPr="00605B2D" w:rsidRDefault="00235B89" w:rsidP="00415D07">
            <w:pPr>
              <w:spacing w:line="240" w:lineRule="auto"/>
              <w:jc w:val="center"/>
              <w:rPr>
                <w:rFonts w:cs="Arial"/>
                <w:color w:val="595959" w:themeColor="text1" w:themeTint="A6"/>
                <w:lang w:val="es-ES"/>
              </w:rPr>
            </w:pPr>
            <w:r>
              <w:rPr>
                <w:rFonts w:cs="Arial"/>
                <w:color w:val="595959" w:themeColor="text1" w:themeTint="A6"/>
                <w:lang w:val="es-ES"/>
              </w:rPr>
              <w:t>91.27%</w:t>
            </w:r>
          </w:p>
        </w:tc>
      </w:tr>
      <w:tr w:rsidR="00CE0105" w:rsidRPr="00605B2D" w14:paraId="22956DF3" w14:textId="77777777" w:rsidTr="00CE0105">
        <w:trPr>
          <w:trHeight w:val="624"/>
        </w:trPr>
        <w:tc>
          <w:tcPr>
            <w:tcW w:w="854" w:type="pct"/>
            <w:shd w:val="clear" w:color="auto" w:fill="A6A6A6" w:themeFill="background1" w:themeFillShade="A6"/>
            <w:vAlign w:val="center"/>
          </w:tcPr>
          <w:p w14:paraId="5203778F" w14:textId="77777777" w:rsidR="00CE0105" w:rsidRPr="00605B2D" w:rsidRDefault="00CE0105" w:rsidP="00CE0105">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6A0E7C7E" w14:textId="1A7E9F99" w:rsidR="00CE0105" w:rsidRPr="00605B2D" w:rsidRDefault="00CE0105" w:rsidP="00CE0105">
            <w:pPr>
              <w:spacing w:line="240" w:lineRule="auto"/>
              <w:jc w:val="center"/>
              <w:rPr>
                <w:rFonts w:cs="Arial"/>
                <w:color w:val="595959" w:themeColor="text1" w:themeTint="A6"/>
                <w:lang w:val="es-ES"/>
              </w:rPr>
            </w:pPr>
            <w:r w:rsidRPr="00E82578">
              <w:rPr>
                <w:rFonts w:cs="Arial"/>
                <w:color w:val="595959" w:themeColor="text1" w:themeTint="A6"/>
                <w:lang w:val="es-ES"/>
              </w:rPr>
              <w:t>Porcentaje</w:t>
            </w:r>
          </w:p>
        </w:tc>
        <w:tc>
          <w:tcPr>
            <w:tcW w:w="974" w:type="pct"/>
            <w:shd w:val="clear" w:color="auto" w:fill="A6A6A6" w:themeFill="background1" w:themeFillShade="A6"/>
            <w:vAlign w:val="center"/>
          </w:tcPr>
          <w:p w14:paraId="48CADBEB" w14:textId="53BF6880" w:rsidR="00CE0105" w:rsidRPr="00605B2D" w:rsidRDefault="00CE0105" w:rsidP="00CE0105">
            <w:pPr>
              <w:spacing w:line="240" w:lineRule="auto"/>
              <w:jc w:val="center"/>
              <w:rPr>
                <w:rFonts w:cs="Arial"/>
                <w:color w:val="FFFFFF" w:themeColor="background1"/>
              </w:rPr>
            </w:pPr>
            <w:r>
              <w:rPr>
                <w:rFonts w:cs="Arial"/>
                <w:color w:val="FFFFFF" w:themeColor="background1"/>
                <w:lang w:val="es-ES"/>
              </w:rPr>
              <w:t>Valor del indicador (2023)</w:t>
            </w:r>
            <w:r w:rsidR="00867EAC" w:rsidRPr="00867EAC">
              <w:rPr>
                <w:rFonts w:cs="Arial"/>
                <w:color w:val="FFFFFF" w:themeColor="background1"/>
                <w:vertAlign w:val="superscript"/>
                <w:lang w:val="es-ES"/>
              </w:rPr>
              <w:fldChar w:fldCharType="begin"/>
            </w:r>
            <w:r w:rsidR="00867EAC" w:rsidRPr="00867EAC">
              <w:rPr>
                <w:rFonts w:cs="Arial"/>
                <w:color w:val="FFFFFF" w:themeColor="background1"/>
                <w:vertAlign w:val="superscript"/>
                <w:lang w:val="es-ES"/>
              </w:rPr>
              <w:instrText xml:space="preserve"> NOTEREF _Ref202778267 \h </w:instrText>
            </w:r>
            <w:r w:rsidR="00867EAC">
              <w:rPr>
                <w:rFonts w:cs="Arial"/>
                <w:color w:val="FFFFFF" w:themeColor="background1"/>
                <w:vertAlign w:val="superscript"/>
                <w:lang w:val="es-ES"/>
              </w:rPr>
              <w:instrText xml:space="preserve"> \* MERGEFORMAT </w:instrText>
            </w:r>
            <w:r w:rsidR="00867EAC" w:rsidRPr="00867EAC">
              <w:rPr>
                <w:rFonts w:cs="Arial"/>
                <w:color w:val="FFFFFF" w:themeColor="background1"/>
                <w:vertAlign w:val="superscript"/>
                <w:lang w:val="es-ES"/>
              </w:rPr>
            </w:r>
            <w:r w:rsidR="00867EAC" w:rsidRPr="00867EAC">
              <w:rPr>
                <w:rFonts w:cs="Arial"/>
                <w:color w:val="FFFFFF" w:themeColor="background1"/>
                <w:vertAlign w:val="superscript"/>
                <w:lang w:val="es-ES"/>
              </w:rPr>
              <w:fldChar w:fldCharType="separate"/>
            </w:r>
            <w:r w:rsidR="000067B8">
              <w:rPr>
                <w:rFonts w:cs="Arial"/>
                <w:color w:val="FFFFFF" w:themeColor="background1"/>
                <w:vertAlign w:val="superscript"/>
                <w:lang w:val="es-ES"/>
              </w:rPr>
              <w:t>3</w:t>
            </w:r>
            <w:r w:rsidR="00867EAC" w:rsidRPr="00867EAC">
              <w:rPr>
                <w:rFonts w:cs="Arial"/>
                <w:color w:val="FFFFFF" w:themeColor="background1"/>
                <w:vertAlign w:val="superscript"/>
                <w:lang w:val="es-ES"/>
              </w:rPr>
              <w:fldChar w:fldCharType="end"/>
            </w:r>
            <w:r w:rsidRPr="00605B2D">
              <w:rPr>
                <w:rFonts w:cs="Arial"/>
                <w:color w:val="FFFFFF" w:themeColor="background1"/>
                <w:lang w:val="es-ES"/>
              </w:rPr>
              <w:t>:</w:t>
            </w:r>
          </w:p>
        </w:tc>
        <w:tc>
          <w:tcPr>
            <w:tcW w:w="702" w:type="pct"/>
            <w:shd w:val="clear" w:color="auto" w:fill="auto"/>
            <w:vAlign w:val="center"/>
          </w:tcPr>
          <w:p w14:paraId="2963A0A9" w14:textId="207ED11E" w:rsidR="00CE0105" w:rsidRPr="00605B2D" w:rsidRDefault="009915A2" w:rsidP="00EE705A">
            <w:pPr>
              <w:spacing w:line="240" w:lineRule="auto"/>
              <w:jc w:val="center"/>
              <w:rPr>
                <w:rFonts w:cs="Arial"/>
                <w:color w:val="595959" w:themeColor="text1" w:themeTint="A6"/>
                <w:lang w:val="es-ES"/>
              </w:rPr>
            </w:pPr>
            <w:r w:rsidRPr="009915A2">
              <w:rPr>
                <w:sz w:val="18"/>
                <w:szCs w:val="18"/>
                <w:lang w:val="es-ES"/>
              </w:rPr>
              <w:t>N/D</w:t>
            </w:r>
            <w:r w:rsidRPr="009915A2">
              <w:rPr>
                <w:sz w:val="18"/>
                <w:szCs w:val="18"/>
                <w:vertAlign w:val="superscript"/>
                <w:lang w:val="es-ES"/>
              </w:rPr>
              <w:fldChar w:fldCharType="begin"/>
            </w:r>
            <w:r w:rsidRPr="009915A2">
              <w:rPr>
                <w:sz w:val="18"/>
                <w:szCs w:val="18"/>
                <w:vertAlign w:val="superscript"/>
                <w:lang w:val="es-ES"/>
              </w:rPr>
              <w:instrText xml:space="preserve"> NOTEREF _Ref202870471 \h  \* MERGEFORMAT </w:instrText>
            </w:r>
            <w:r w:rsidRPr="009915A2">
              <w:rPr>
                <w:sz w:val="18"/>
                <w:szCs w:val="18"/>
                <w:vertAlign w:val="superscript"/>
                <w:lang w:val="es-ES"/>
              </w:rPr>
            </w:r>
            <w:r w:rsidRPr="009915A2">
              <w:rPr>
                <w:sz w:val="18"/>
                <w:szCs w:val="18"/>
                <w:vertAlign w:val="superscript"/>
                <w:lang w:val="es-ES"/>
              </w:rPr>
              <w:fldChar w:fldCharType="separate"/>
            </w:r>
            <w:r w:rsidRPr="009915A2">
              <w:rPr>
                <w:sz w:val="18"/>
                <w:szCs w:val="18"/>
                <w:vertAlign w:val="superscript"/>
                <w:lang w:val="es-ES"/>
              </w:rPr>
              <w:t>2</w:t>
            </w:r>
            <w:r w:rsidRPr="009915A2">
              <w:rPr>
                <w:sz w:val="18"/>
                <w:szCs w:val="18"/>
                <w:vertAlign w:val="superscript"/>
                <w:lang w:val="es-ES"/>
              </w:rPr>
              <w:fldChar w:fldCharType="end"/>
            </w:r>
          </w:p>
        </w:tc>
        <w:tc>
          <w:tcPr>
            <w:tcW w:w="1017" w:type="pct"/>
            <w:shd w:val="clear" w:color="auto" w:fill="A6A6A6" w:themeFill="background1" w:themeFillShade="A6"/>
            <w:vAlign w:val="center"/>
          </w:tcPr>
          <w:p w14:paraId="6E174883" w14:textId="77777777" w:rsidR="00CE0105" w:rsidRPr="00605B2D" w:rsidRDefault="00CE0105" w:rsidP="00CE0105">
            <w:pPr>
              <w:spacing w:line="240" w:lineRule="auto"/>
              <w:jc w:val="center"/>
              <w:rPr>
                <w:rFonts w:cs="Arial"/>
                <w:color w:val="FFFFFF" w:themeColor="background1"/>
              </w:rPr>
            </w:pPr>
            <w:r w:rsidRPr="00605B2D">
              <w:rPr>
                <w:rFonts w:cs="Arial"/>
                <w:color w:val="FFFFFF" w:themeColor="background1"/>
                <w:lang w:val="es-ES"/>
              </w:rPr>
              <w:t>Sentido:</w:t>
            </w:r>
          </w:p>
        </w:tc>
        <w:tc>
          <w:tcPr>
            <w:tcW w:w="789" w:type="pct"/>
            <w:shd w:val="clear" w:color="auto" w:fill="auto"/>
            <w:vAlign w:val="center"/>
          </w:tcPr>
          <w:p w14:paraId="0E45B09F" w14:textId="11066E43" w:rsidR="00CE0105" w:rsidRPr="00605B2D" w:rsidRDefault="00CE0105" w:rsidP="00CE0105">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CE0105" w:rsidRPr="00605B2D" w14:paraId="1C39BC15" w14:textId="77777777" w:rsidTr="00415D07">
        <w:trPr>
          <w:trHeight w:val="645"/>
        </w:trPr>
        <w:tc>
          <w:tcPr>
            <w:tcW w:w="854" w:type="pct"/>
            <w:shd w:val="clear" w:color="auto" w:fill="A6A6A6" w:themeFill="background1" w:themeFillShade="A6"/>
            <w:vAlign w:val="center"/>
          </w:tcPr>
          <w:p w14:paraId="59A7C0DE" w14:textId="77777777" w:rsidR="00CE0105" w:rsidRPr="00605B2D" w:rsidRDefault="00CE0105" w:rsidP="00CE0105">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139EEA54" w14:textId="06BD64F6" w:rsidR="00CE0105" w:rsidRPr="00605B2D" w:rsidRDefault="00CE0105" w:rsidP="00CE0105">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52905EA6" w14:textId="77777777" w:rsidR="00CE0105" w:rsidRPr="00605B2D" w:rsidRDefault="00CE0105" w:rsidP="00CE010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078BE0BF" w14:textId="22EDA13D" w:rsidR="00CE0105" w:rsidRPr="009915A2" w:rsidRDefault="00CE0105" w:rsidP="00CE0105">
            <w:pPr>
              <w:spacing w:line="240" w:lineRule="auto"/>
              <w:jc w:val="center"/>
              <w:rPr>
                <w:rFonts w:cs="Arial"/>
                <w:color w:val="595959" w:themeColor="text1" w:themeTint="A6"/>
                <w:lang w:val="es-ES"/>
              </w:rPr>
            </w:pPr>
            <w:r w:rsidRPr="009915A2">
              <w:rPr>
                <w:rFonts w:cs="Arial"/>
                <w:color w:val="595959" w:themeColor="text1" w:themeTint="A6"/>
                <w:lang w:val="es-ES"/>
              </w:rPr>
              <w:t>98%</w:t>
            </w:r>
          </w:p>
        </w:tc>
      </w:tr>
      <w:tr w:rsidR="00CE0105" w:rsidRPr="00605B2D" w14:paraId="54DBEADB" w14:textId="77777777" w:rsidTr="000067B8">
        <w:trPr>
          <w:trHeight w:val="645"/>
        </w:trPr>
        <w:tc>
          <w:tcPr>
            <w:tcW w:w="5000" w:type="pct"/>
            <w:gridSpan w:val="6"/>
            <w:shd w:val="clear" w:color="auto" w:fill="auto"/>
            <w:vAlign w:val="center"/>
          </w:tcPr>
          <w:p w14:paraId="6DF12A0C" w14:textId="77777777" w:rsidR="00CE0105" w:rsidRDefault="00CE0105" w:rsidP="00CE0105">
            <w:pPr>
              <w:spacing w:line="240" w:lineRule="auto"/>
              <w:jc w:val="center"/>
              <w:rPr>
                <w:rFonts w:cs="Arial"/>
                <w:color w:val="595959" w:themeColor="text1" w:themeTint="A6"/>
                <w:lang w:val="es-ES"/>
              </w:rPr>
            </w:pPr>
            <w:r w:rsidRPr="003E5EDA">
              <w:rPr>
                <w:rFonts w:cs="Arial"/>
                <w:color w:val="595959" w:themeColor="text1" w:themeTint="A6"/>
                <w:u w:val="single"/>
                <w:lang w:val="es-ES"/>
              </w:rPr>
              <w:t>Gráfica</w:t>
            </w:r>
            <w:r>
              <w:rPr>
                <w:rFonts w:cs="Arial"/>
                <w:color w:val="595959" w:themeColor="text1" w:themeTint="A6"/>
                <w:lang w:val="es-ES"/>
              </w:rPr>
              <w:t>:</w:t>
            </w:r>
          </w:p>
          <w:p w14:paraId="57E705F2" w14:textId="431B0A76" w:rsidR="00CE0105" w:rsidRPr="00605B2D" w:rsidRDefault="00CE0105" w:rsidP="00CE0105">
            <w:pPr>
              <w:spacing w:line="240" w:lineRule="auto"/>
              <w:jc w:val="center"/>
              <w:rPr>
                <w:rFonts w:cs="Arial"/>
                <w:color w:val="595959" w:themeColor="text1" w:themeTint="A6"/>
                <w:lang w:val="es-ES"/>
              </w:rPr>
            </w:pPr>
            <w:r>
              <w:rPr>
                <w:rFonts w:cs="Arial"/>
                <w:noProof/>
                <w:color w:val="595959" w:themeColor="text1" w:themeTint="A6"/>
              </w:rPr>
              <w:lastRenderedPageBreak/>
              <w:drawing>
                <wp:inline distT="0" distB="0" distL="0" distR="0" wp14:anchorId="308AA80B" wp14:editId="3A84E3D6">
                  <wp:extent cx="1944370" cy="1293016"/>
                  <wp:effectExtent l="0" t="0" r="0" b="0"/>
                  <wp:docPr id="903738044"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9688" cy="1296552"/>
                          </a:xfrm>
                          <a:prstGeom prst="rect">
                            <a:avLst/>
                          </a:prstGeom>
                          <a:noFill/>
                        </pic:spPr>
                      </pic:pic>
                    </a:graphicData>
                  </a:graphic>
                </wp:inline>
              </w:drawing>
            </w:r>
          </w:p>
        </w:tc>
      </w:tr>
    </w:tbl>
    <w:p w14:paraId="3FD2CFBB" w14:textId="77777777" w:rsidR="00B64E57" w:rsidRDefault="00B64E57" w:rsidP="00B64E57">
      <w:pPr>
        <w:spacing w:after="0" w:line="240" w:lineRule="auto"/>
      </w:pPr>
    </w:p>
    <w:p w14:paraId="37D185FE" w14:textId="77777777" w:rsidR="002603FA" w:rsidRPr="00CA04EA" w:rsidRDefault="002603FA" w:rsidP="0032668E">
      <w:pPr>
        <w:pStyle w:val="Ttulo4"/>
        <w:numPr>
          <w:ilvl w:val="1"/>
          <w:numId w:val="7"/>
        </w:numPr>
        <w:ind w:left="709"/>
      </w:pPr>
      <w:r w:rsidRPr="00CA04EA">
        <w:t>Avance de indicadores y análisis de metas</w:t>
      </w:r>
    </w:p>
    <w:p w14:paraId="30430DB6" w14:textId="4880C007" w:rsidR="00B43D57" w:rsidRPr="00CA0F99" w:rsidRDefault="008D4BF3" w:rsidP="00CA0F99">
      <w:pPr>
        <w:rPr>
          <w:lang w:val="es-ES"/>
        </w:rPr>
      </w:pPr>
      <w:bookmarkStart w:id="104" w:name="_Toc85630308"/>
      <w:bookmarkStart w:id="105" w:name="_Toc85707998"/>
      <w:bookmarkStart w:id="106" w:name="_Toc85708373"/>
      <w:bookmarkStart w:id="107" w:name="_Toc85711247"/>
      <w:bookmarkStart w:id="108" w:name="_Toc85718854"/>
      <w:bookmarkStart w:id="109" w:name="_Toc85719149"/>
      <w:bookmarkStart w:id="110" w:name="_Toc85798231"/>
      <w:bookmarkStart w:id="111" w:name="_Toc85798280"/>
      <w:bookmarkStart w:id="112" w:name="_Toc85799194"/>
      <w:bookmarkStart w:id="113" w:name="_Toc85801031"/>
      <w:bookmarkStart w:id="114" w:name="_Toc86164297"/>
      <w:bookmarkStart w:id="115" w:name="_Toc86164917"/>
      <w:bookmarkStart w:id="116" w:name="_Toc86169303"/>
      <w:bookmarkStart w:id="117" w:name="_Toc86311666"/>
      <w:r w:rsidRPr="00CA0F99">
        <w:rPr>
          <w:lang w:val="es-ES"/>
        </w:rPr>
        <w:softHyphen/>
      </w:r>
      <w:r w:rsidRPr="00CA0F99">
        <w:rPr>
          <w:lang w:val="es-ES"/>
        </w:rPr>
        <w:softHyphen/>
      </w:r>
      <w:r w:rsidR="00592F3F" w:rsidRPr="00CA0F99">
        <w:rPr>
          <w:lang w:val="es-ES"/>
        </w:rPr>
        <w:t>De acuerdo a l</w:t>
      </w:r>
      <w:r w:rsidR="005B65AD" w:rsidRPr="00CA0F99">
        <w:rPr>
          <w:lang w:val="es-ES"/>
        </w:rPr>
        <w:t xml:space="preserve">os indicadores seleccionados, </w:t>
      </w:r>
      <w:r w:rsidR="00B43D57" w:rsidRPr="00CA0F99">
        <w:rPr>
          <w:lang w:val="es-ES"/>
        </w:rPr>
        <w:t xml:space="preserve">es preciso realizar adecuaciones debido a que, si bien la mayoría muestra resultados alcanzados, en su mayoría presentan cantidades que sobrepasan el cumplimiento de </w:t>
      </w:r>
      <w:r w:rsidR="00592F3F" w:rsidRPr="00CA0F99">
        <w:rPr>
          <w:lang w:val="es-ES"/>
        </w:rPr>
        <w:t>la meta, es decir, hablamos que todas aquellas metas que su alcance es superior al 120% notablemente se superaron, lo que podría indicar que la UR tuvo esfuerzos mayores de los necesarios</w:t>
      </w:r>
      <w:r w:rsidR="001D2998" w:rsidRPr="00CA0F99">
        <w:rPr>
          <w:lang w:val="es-ES"/>
        </w:rPr>
        <w:t xml:space="preserve"> y/o presupuestos</w:t>
      </w:r>
      <w:r w:rsidR="00592F3F" w:rsidRPr="00CA0F99">
        <w:rPr>
          <w:lang w:val="es-ES"/>
        </w:rPr>
        <w:t xml:space="preserve"> o metas muy conservadoras.</w:t>
      </w:r>
    </w:p>
    <w:p w14:paraId="6A06930F" w14:textId="58C40F22" w:rsidR="00592F3F" w:rsidRPr="00CA0F99" w:rsidRDefault="00592F3F" w:rsidP="00CA0F99">
      <w:pPr>
        <w:rPr>
          <w:lang w:val="es-ES"/>
        </w:rPr>
      </w:pPr>
      <w:r w:rsidRPr="00CA0F99">
        <w:rPr>
          <w:lang w:val="es-ES"/>
        </w:rPr>
        <w:t xml:space="preserve">De manera específica, también es necesario que se tengan datos claves para el llenado como líneas y años bases de la información de los indicadores (aquella que aparece en N/D la UR no proporcionó el dato absoluto y que es indispensable para conocer la cantidad que nos permite </w:t>
      </w:r>
      <w:r w:rsidR="00EE705A" w:rsidRPr="00CA0F99">
        <w:rPr>
          <w:lang w:val="es-ES"/>
        </w:rPr>
        <w:t>saber</w:t>
      </w:r>
      <w:r w:rsidRPr="00CA0F99">
        <w:rPr>
          <w:lang w:val="es-ES"/>
        </w:rPr>
        <w:t xml:space="preserve"> el porcentaje, por citar un ejemplo).</w:t>
      </w:r>
    </w:p>
    <w:p w14:paraId="2E22EE33" w14:textId="5B1EE822" w:rsidR="00592F3F" w:rsidRPr="00CA0F99" w:rsidRDefault="00592F3F" w:rsidP="00CA0F99">
      <w:pPr>
        <w:rPr>
          <w:lang w:val="es-ES"/>
        </w:rPr>
      </w:pPr>
      <w:r w:rsidRPr="00CA0F99">
        <w:rPr>
          <w:lang w:val="es-ES"/>
        </w:rPr>
        <w:t>En cuanto al Indicador Sectorial, es necesario que se coloque un indicador (derivado del PED; Programa Especial CTI), que ayude a visualizar como contribuye el Programa al</w:t>
      </w:r>
      <w:r w:rsidR="00EE705A" w:rsidRPr="00CA0F99">
        <w:rPr>
          <w:lang w:val="es-ES"/>
        </w:rPr>
        <w:t xml:space="preserve"> logro de un objetivo superior. </w:t>
      </w:r>
    </w:p>
    <w:p w14:paraId="45772B60" w14:textId="7E41C09D" w:rsidR="00EE705A" w:rsidRPr="00CA0F99" w:rsidRDefault="00EE705A" w:rsidP="00CA0F99">
      <w:pPr>
        <w:rPr>
          <w:lang w:val="es-ES"/>
        </w:rPr>
      </w:pPr>
      <w:r w:rsidRPr="00CA0F99">
        <w:rPr>
          <w:lang w:val="es-ES"/>
        </w:rPr>
        <w:t xml:space="preserve">En cuanto al </w:t>
      </w:r>
      <w:r w:rsidR="00B55CFC" w:rsidRPr="00CA0F99">
        <w:rPr>
          <w:lang w:val="es-ES"/>
        </w:rPr>
        <w:t>Fin</w:t>
      </w:r>
      <w:r w:rsidRPr="00CA0F99">
        <w:rPr>
          <w:lang w:val="es-ES"/>
        </w:rPr>
        <w:t xml:space="preserve"> del Pp, es recomendable que se reestructure y que sus indicadores se relacionen con el cumplimiento del propósito, es decir el Pp contribuye al logro de un objetivo superior, a través o mediante la razón de ser del programa.</w:t>
      </w:r>
      <w:r w:rsidR="001D2998" w:rsidRPr="00CA0F99">
        <w:rPr>
          <w:lang w:val="es-ES"/>
        </w:rPr>
        <w:t xml:space="preserve"> Además de que la periodicidad del indicador sea menor a un año, debido a que al cierre del ejercicio 2024 se encuentran en cero ambos indicadores.</w:t>
      </w:r>
    </w:p>
    <w:p w14:paraId="7EB68B78" w14:textId="1505B0D3" w:rsidR="00EE705A" w:rsidRDefault="00EE705A" w:rsidP="00CA0F99">
      <w:pPr>
        <w:rPr>
          <w:lang w:val="es-ES"/>
        </w:rPr>
      </w:pPr>
      <w:r w:rsidRPr="00CA0F99">
        <w:rPr>
          <w:lang w:val="es-ES"/>
        </w:rPr>
        <w:t xml:space="preserve">Respecto al </w:t>
      </w:r>
      <w:r w:rsidR="001D2998" w:rsidRPr="00CA0F99">
        <w:rPr>
          <w:lang w:val="es-ES"/>
        </w:rPr>
        <w:t>P</w:t>
      </w:r>
      <w:r w:rsidRPr="00CA0F99">
        <w:rPr>
          <w:lang w:val="es-ES"/>
        </w:rPr>
        <w:t xml:space="preserve">ropósito del Pp es necesario que se ubique el sujeto o área de enfoque al que se le proporciona el bien o servicio debido a que de la forma en como está hecho no se percibe de </w:t>
      </w:r>
      <w:r w:rsidR="001D2998" w:rsidRPr="00CA0F99">
        <w:rPr>
          <w:lang w:val="es-ES"/>
        </w:rPr>
        <w:t xml:space="preserve">manera </w:t>
      </w:r>
      <w:r w:rsidRPr="00CA0F99">
        <w:rPr>
          <w:lang w:val="es-ES"/>
        </w:rPr>
        <w:t>adecuada o tiene una relación con la población potencial y objetivo plasmada.</w:t>
      </w:r>
    </w:p>
    <w:p w14:paraId="52782997" w14:textId="6C0D31F8" w:rsidR="005B65AD" w:rsidRDefault="00041896" w:rsidP="00CA0F99">
      <w:pPr>
        <w:rPr>
          <w:highlight w:val="yellow"/>
          <w:lang w:val="es-ES"/>
        </w:rPr>
      </w:pPr>
      <w:r>
        <w:rPr>
          <w:lang w:val="es-ES"/>
        </w:rPr>
        <w:t>Asimismo</w:t>
      </w:r>
      <w:r w:rsidR="005B65AD">
        <w:rPr>
          <w:lang w:val="es-ES"/>
        </w:rPr>
        <w:t>, se espera atender varios ASM con impacto positivo en el contenido y alcance de los objetivos, metas e indicadores del Pp F094. Es de destacarse que la operación en CONFÍE, a partir del 2024, de la Dirección de Mujeres en la Ciencia y la celebración del 1er Congreso de Investigadoras Sinaloenses, permitirá aplicar ASM que incidirán de manera significativa en una operación con mayor eficacia y eficiencia y con mejor calidad en la promoción y fomento de la equidad de género en la Ciencia y la Tecnología.</w:t>
      </w:r>
    </w:p>
    <w:p w14:paraId="2D0398B5" w14:textId="3C235BCC" w:rsidR="00465B3A" w:rsidRPr="00CA04EA" w:rsidRDefault="00465B3A" w:rsidP="0032668E">
      <w:pPr>
        <w:pStyle w:val="Ttulo4"/>
        <w:numPr>
          <w:ilvl w:val="1"/>
          <w:numId w:val="7"/>
        </w:numPr>
        <w:ind w:left="709"/>
      </w:pPr>
      <w:bookmarkStart w:id="118" w:name="_Toc94870530"/>
      <w:r w:rsidRPr="00CA04EA">
        <w:lastRenderedPageBreak/>
        <w:t>Resultados (Cumplimiento de sus Objetivos)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7E06332A" w14:textId="77777777" w:rsidR="00711AD7" w:rsidRPr="008C6E78" w:rsidRDefault="002603FA" w:rsidP="0032668E">
      <w:pPr>
        <w:pStyle w:val="Ttulo4"/>
        <w:numPr>
          <w:ilvl w:val="2"/>
          <w:numId w:val="7"/>
        </w:numPr>
        <w:ind w:left="1276" w:hanging="578"/>
      </w:pPr>
      <w:r w:rsidRPr="00CA04EA">
        <w:t>Efectos atribuibles</w:t>
      </w:r>
    </w:p>
    <w:p w14:paraId="15B85685" w14:textId="4A689FB0" w:rsidR="00041896" w:rsidRDefault="00041896" w:rsidP="00041896">
      <w:pPr>
        <w:rPr>
          <w:lang w:val="es-ES"/>
        </w:rPr>
      </w:pPr>
      <w:r w:rsidRPr="00041896">
        <w:rPr>
          <w:lang w:val="es-ES"/>
        </w:rPr>
        <w:t xml:space="preserve">Es importante mencionar </w:t>
      </w:r>
      <w:r>
        <w:rPr>
          <w:lang w:val="es-ES"/>
        </w:rPr>
        <w:t>que se atendieron las recomendaciones derivadas del Informe Individual de la Auditoría Superior de la Federación (ASF) respecto al Desempeño del Pp para el ejercicio fiscal 2023, mediante los siguientes puntos:</w:t>
      </w:r>
    </w:p>
    <w:p w14:paraId="2768EC1B" w14:textId="5D79656E" w:rsidR="00041896" w:rsidRPr="00041896" w:rsidRDefault="00041896" w:rsidP="0032668E">
      <w:pPr>
        <w:pStyle w:val="Prrafodelista"/>
        <w:numPr>
          <w:ilvl w:val="0"/>
          <w:numId w:val="17"/>
        </w:numPr>
        <w:spacing w:line="360" w:lineRule="auto"/>
        <w:rPr>
          <w:lang w:val="es-ES"/>
        </w:rPr>
      </w:pPr>
      <w:r>
        <w:rPr>
          <w:lang w:val="es-ES"/>
        </w:rPr>
        <w:t xml:space="preserve">Se presentó ante </w:t>
      </w:r>
      <w:r w:rsidRPr="00041896">
        <w:rPr>
          <w:lang w:val="es-ES"/>
        </w:rPr>
        <w:t>la SAF</w:t>
      </w:r>
      <w:r>
        <w:rPr>
          <w:lang w:val="es-ES"/>
        </w:rPr>
        <w:t xml:space="preserve"> </w:t>
      </w:r>
      <w:r w:rsidRPr="00041896">
        <w:rPr>
          <w:lang w:val="es-ES"/>
        </w:rPr>
        <w:t>la M</w:t>
      </w:r>
      <w:r>
        <w:rPr>
          <w:lang w:val="es-ES"/>
        </w:rPr>
        <w:t>etodología del Marco Lógico (M</w:t>
      </w:r>
      <w:r w:rsidRPr="00041896">
        <w:rPr>
          <w:lang w:val="es-ES"/>
        </w:rPr>
        <w:t>ML</w:t>
      </w:r>
      <w:r>
        <w:rPr>
          <w:lang w:val="es-ES"/>
        </w:rPr>
        <w:t>)</w:t>
      </w:r>
      <w:r w:rsidRPr="00041896">
        <w:rPr>
          <w:lang w:val="es-ES"/>
        </w:rPr>
        <w:t xml:space="preserve">, las Fichas Técnicas y la MIR </w:t>
      </w:r>
      <w:r>
        <w:rPr>
          <w:lang w:val="es-ES"/>
        </w:rPr>
        <w:t xml:space="preserve">para el ejercicio fiscal </w:t>
      </w:r>
      <w:r w:rsidRPr="00041896">
        <w:rPr>
          <w:lang w:val="es-ES"/>
        </w:rPr>
        <w:t>2025 del Pp F094.</w:t>
      </w:r>
    </w:p>
    <w:p w14:paraId="7F368DA3" w14:textId="7F6A461D" w:rsidR="00041896" w:rsidRPr="00041896" w:rsidRDefault="00CB52C3" w:rsidP="0032668E">
      <w:pPr>
        <w:pStyle w:val="Prrafodelista"/>
        <w:numPr>
          <w:ilvl w:val="0"/>
          <w:numId w:val="17"/>
        </w:numPr>
        <w:spacing w:line="360" w:lineRule="auto"/>
        <w:rPr>
          <w:lang w:val="es-ES"/>
        </w:rPr>
      </w:pPr>
      <w:r>
        <w:rPr>
          <w:lang w:val="es-ES"/>
        </w:rPr>
        <w:t>Se realizaron</w:t>
      </w:r>
      <w:r w:rsidR="00041896" w:rsidRPr="00041896">
        <w:rPr>
          <w:lang w:val="es-ES"/>
        </w:rPr>
        <w:t xml:space="preserve"> cambios en la operación del Fondo Estatal de Apoyo a la Ciencia, Tecnología e Innovación, presentando la actualización de las reglas de operación y de los documentos que regulan las convocatorias emitidas</w:t>
      </w:r>
      <w:r w:rsidR="00041896">
        <w:rPr>
          <w:lang w:val="es-ES"/>
        </w:rPr>
        <w:t>.</w:t>
      </w:r>
    </w:p>
    <w:p w14:paraId="6AE4B181" w14:textId="2D349802" w:rsidR="00041896" w:rsidRPr="00041896" w:rsidRDefault="00CB52C3" w:rsidP="0032668E">
      <w:pPr>
        <w:pStyle w:val="Prrafodelista"/>
        <w:numPr>
          <w:ilvl w:val="0"/>
          <w:numId w:val="17"/>
        </w:numPr>
        <w:spacing w:line="360" w:lineRule="auto"/>
        <w:rPr>
          <w:lang w:val="es-ES"/>
        </w:rPr>
      </w:pPr>
      <w:r>
        <w:rPr>
          <w:lang w:val="es-ES"/>
        </w:rPr>
        <w:t>Se logró el</w:t>
      </w:r>
      <w:r w:rsidR="00041896" w:rsidRPr="00041896">
        <w:rPr>
          <w:lang w:val="es-ES"/>
        </w:rPr>
        <w:t xml:space="preserve"> avance en la elaboración del Manual de Procesos y Procedimientos</w:t>
      </w:r>
      <w:r>
        <w:rPr>
          <w:lang w:val="es-ES"/>
        </w:rPr>
        <w:t>.</w:t>
      </w:r>
    </w:p>
    <w:p w14:paraId="627A957A" w14:textId="3637803F" w:rsidR="00041896" w:rsidRPr="00041896" w:rsidRDefault="00CB52C3" w:rsidP="0032668E">
      <w:pPr>
        <w:pStyle w:val="Prrafodelista"/>
        <w:numPr>
          <w:ilvl w:val="0"/>
          <w:numId w:val="17"/>
        </w:numPr>
        <w:spacing w:line="360" w:lineRule="auto"/>
        <w:rPr>
          <w:lang w:val="es-ES"/>
        </w:rPr>
      </w:pPr>
      <w:r>
        <w:rPr>
          <w:lang w:val="es-ES"/>
        </w:rPr>
        <w:t>Se presentaron l</w:t>
      </w:r>
      <w:r w:rsidR="00041896" w:rsidRPr="00041896">
        <w:rPr>
          <w:lang w:val="es-ES"/>
        </w:rPr>
        <w:t>as evidencias que acreditan el perfeccionamiento de los Diplomados que se realizan en coordinación con la SEPyC.</w:t>
      </w:r>
    </w:p>
    <w:p w14:paraId="13C54DA7" w14:textId="1F8495CC" w:rsidR="00041896" w:rsidRPr="00041896" w:rsidRDefault="00CB52C3" w:rsidP="0032668E">
      <w:pPr>
        <w:pStyle w:val="Prrafodelista"/>
        <w:numPr>
          <w:ilvl w:val="0"/>
          <w:numId w:val="17"/>
        </w:numPr>
        <w:spacing w:line="360" w:lineRule="auto"/>
        <w:rPr>
          <w:lang w:val="es-ES"/>
        </w:rPr>
      </w:pPr>
      <w:r>
        <w:rPr>
          <w:lang w:val="es-ES"/>
        </w:rPr>
        <w:t>Se obtuvo e</w:t>
      </w:r>
      <w:r w:rsidR="00041896" w:rsidRPr="00041896">
        <w:rPr>
          <w:lang w:val="es-ES"/>
        </w:rPr>
        <w:t>l acta de la Sesión de la Junta de Gobierno de CONFÍE que contiene la aprobación de la actualización del Programa Especial de CIT.</w:t>
      </w:r>
    </w:p>
    <w:p w14:paraId="1340BB77" w14:textId="5EE4237C" w:rsidR="00041896" w:rsidRPr="00041896" w:rsidRDefault="00CB52C3" w:rsidP="0032668E">
      <w:pPr>
        <w:pStyle w:val="Prrafodelista"/>
        <w:numPr>
          <w:ilvl w:val="0"/>
          <w:numId w:val="17"/>
        </w:numPr>
        <w:spacing w:line="360" w:lineRule="auto"/>
        <w:rPr>
          <w:lang w:val="es-ES"/>
        </w:rPr>
      </w:pPr>
      <w:r>
        <w:rPr>
          <w:lang w:val="es-ES"/>
        </w:rPr>
        <w:t>Se presentó e</w:t>
      </w:r>
      <w:r w:rsidR="00041896" w:rsidRPr="00041896">
        <w:rPr>
          <w:lang w:val="es-ES"/>
        </w:rPr>
        <w:t>l formato de monitoreo del PbR del Pp F094 2024</w:t>
      </w:r>
      <w:r>
        <w:rPr>
          <w:lang w:val="es-ES"/>
        </w:rPr>
        <w:t>.</w:t>
      </w:r>
    </w:p>
    <w:p w14:paraId="15233312" w14:textId="71322EA6" w:rsidR="00041896" w:rsidRPr="00041896" w:rsidRDefault="00041896" w:rsidP="0032668E">
      <w:pPr>
        <w:pStyle w:val="Prrafodelista"/>
        <w:numPr>
          <w:ilvl w:val="0"/>
          <w:numId w:val="17"/>
        </w:numPr>
        <w:spacing w:line="360" w:lineRule="auto"/>
        <w:rPr>
          <w:lang w:val="es-ES"/>
        </w:rPr>
      </w:pPr>
      <w:r w:rsidRPr="00041896">
        <w:rPr>
          <w:lang w:val="es-ES"/>
        </w:rPr>
        <w:t>El proyecto estratégico del Programa Operativo Anual 2025 para el desarrollo del Nodo de Vinculación mediante cual se busca perfeccionar el Sistema de Información Científica, Tecnológica y de Innovación del Estado de Sinaloa que mandata la LCTIES</w:t>
      </w:r>
      <w:r w:rsidR="00CB52C3">
        <w:rPr>
          <w:lang w:val="es-ES"/>
        </w:rPr>
        <w:t>.</w:t>
      </w:r>
    </w:p>
    <w:p w14:paraId="5F7D64FF" w14:textId="77777777" w:rsidR="002603FA" w:rsidRPr="008C6E78" w:rsidRDefault="002603FA" w:rsidP="0032668E">
      <w:pPr>
        <w:pStyle w:val="Ttulo4"/>
        <w:numPr>
          <w:ilvl w:val="2"/>
          <w:numId w:val="7"/>
        </w:numPr>
        <w:ind w:left="1276" w:hanging="578"/>
      </w:pPr>
      <w:r w:rsidRPr="00CA04EA">
        <w:t>Otros Efectos</w:t>
      </w:r>
    </w:p>
    <w:p w14:paraId="689867B2" w14:textId="21977777" w:rsidR="002603FA" w:rsidRPr="00CA04EA" w:rsidRDefault="00CB52C3" w:rsidP="00CB52C3">
      <w:pPr>
        <w:rPr>
          <w:lang w:val="es-ES"/>
        </w:rPr>
      </w:pPr>
      <w:r w:rsidRPr="00B55CFC">
        <w:rPr>
          <w:lang w:val="es-ES"/>
        </w:rPr>
        <w:t>El programa presenta</w:t>
      </w:r>
      <w:r w:rsidR="00B55CFC" w:rsidRPr="00B55CFC">
        <w:rPr>
          <w:lang w:val="es-ES"/>
        </w:rPr>
        <w:t xml:space="preserve"> una</w:t>
      </w:r>
      <w:r w:rsidRPr="00B55CFC">
        <w:rPr>
          <w:lang w:val="es-ES"/>
        </w:rPr>
        <w:t xml:space="preserve"> evaluación </w:t>
      </w:r>
      <w:r w:rsidR="00B55CFC" w:rsidRPr="00B55CFC">
        <w:rPr>
          <w:lang w:val="es-ES"/>
        </w:rPr>
        <w:t>de diseño del ejercicio fiscal 2022</w:t>
      </w:r>
      <w:r w:rsidR="00B55CFC">
        <w:rPr>
          <w:lang w:val="es-ES"/>
        </w:rPr>
        <w:t xml:space="preserve">, misma que fue elaborada por CONFÍE y por la </w:t>
      </w:r>
      <w:r w:rsidR="00B55CFC" w:rsidRPr="00B55CFC">
        <w:rPr>
          <w:lang w:val="es-ES"/>
        </w:rPr>
        <w:t>Dirección de Evaluación adscrita a la Subsecretaria de Planeación, Inversión y Financiamiento de la Secretaría de Administración y Finanzas, Gobierno del Estado de Sinaloa</w:t>
      </w:r>
      <w:r w:rsidR="00B55CFC">
        <w:rPr>
          <w:lang w:val="es-ES"/>
        </w:rPr>
        <w:t>.</w:t>
      </w:r>
    </w:p>
    <w:p w14:paraId="39CF086F" w14:textId="77777777" w:rsidR="002603FA" w:rsidRPr="00CA04EA" w:rsidRDefault="002603FA" w:rsidP="0032668E">
      <w:pPr>
        <w:pStyle w:val="Ttulo4"/>
        <w:numPr>
          <w:ilvl w:val="2"/>
          <w:numId w:val="7"/>
        </w:numPr>
        <w:ind w:left="1276" w:hanging="578"/>
      </w:pPr>
      <w:r w:rsidRPr="00CA04EA">
        <w:t>Otros Hallazgos</w:t>
      </w:r>
    </w:p>
    <w:p w14:paraId="0605FAB5" w14:textId="7598B048" w:rsidR="002603FA" w:rsidRDefault="00CB52C3" w:rsidP="00CB52C3">
      <w:pPr>
        <w:rPr>
          <w:lang w:val="es-ES"/>
        </w:rPr>
      </w:pPr>
      <w:r>
        <w:rPr>
          <w:lang w:val="es-ES"/>
        </w:rPr>
        <w:t>La UR del Pp expresa que se ha obtenido una gran</w:t>
      </w:r>
      <w:r w:rsidRPr="00CB52C3">
        <w:rPr>
          <w:lang w:val="es-ES"/>
        </w:rPr>
        <w:t xml:space="preserve"> experiencia</w:t>
      </w:r>
      <w:r>
        <w:rPr>
          <w:lang w:val="es-ES"/>
        </w:rPr>
        <w:t xml:space="preserve"> respecto a la </w:t>
      </w:r>
      <w:r w:rsidRPr="00CB52C3">
        <w:rPr>
          <w:lang w:val="es-ES"/>
        </w:rPr>
        <w:t>implica</w:t>
      </w:r>
      <w:r>
        <w:rPr>
          <w:lang w:val="es-ES"/>
        </w:rPr>
        <w:t>ción de</w:t>
      </w:r>
      <w:r w:rsidRPr="00CB52C3">
        <w:rPr>
          <w:lang w:val="es-ES"/>
        </w:rPr>
        <w:t xml:space="preserve"> la operación de la Dirección Mujeres en la Ciencia y la celebración del 1er Congreso de Investigadoras Sinaloenses son referentes para lograr una adecuada actualización del Programa Especial de CTI, </w:t>
      </w:r>
      <w:r>
        <w:rPr>
          <w:lang w:val="es-ES"/>
        </w:rPr>
        <w:t xml:space="preserve">la cual, permite </w:t>
      </w:r>
      <w:r w:rsidRPr="00CB52C3">
        <w:rPr>
          <w:lang w:val="es-ES"/>
        </w:rPr>
        <w:t>perfeccionar sus políticas, estrategias, metas e indicadores, así como las metas e indicadores de la MIR del PbR del Pp F094 en favor de la promoción y el fomento de la equidad de género en humanidades, ciencia, tecnología e innovación.</w:t>
      </w:r>
    </w:p>
    <w:p w14:paraId="2E6F992B" w14:textId="77777777" w:rsidR="002603FA" w:rsidRPr="008C6E78" w:rsidRDefault="002603FA" w:rsidP="0032668E">
      <w:pPr>
        <w:pStyle w:val="Ttulo4"/>
        <w:numPr>
          <w:ilvl w:val="2"/>
          <w:numId w:val="7"/>
        </w:numPr>
        <w:ind w:left="1276" w:hanging="578"/>
      </w:pPr>
      <w:r w:rsidRPr="00CA04EA">
        <w:lastRenderedPageBreak/>
        <w:t>Valoración</w:t>
      </w:r>
    </w:p>
    <w:p w14:paraId="4C363ECD" w14:textId="437F1F61" w:rsidR="000C6B9E" w:rsidRDefault="00CB52C3" w:rsidP="00B55CFC">
      <w:pPr>
        <w:rPr>
          <w:lang w:val="es-ES"/>
        </w:rPr>
      </w:pPr>
      <w:bookmarkStart w:id="119" w:name="_Toc85630274"/>
      <w:bookmarkStart w:id="120" w:name="_Toc85630309"/>
      <w:bookmarkStart w:id="121" w:name="_Toc85707999"/>
      <w:bookmarkStart w:id="122" w:name="_Toc85708374"/>
      <w:bookmarkStart w:id="123" w:name="_Toc85711248"/>
      <w:r>
        <w:rPr>
          <w:lang w:val="es-ES"/>
        </w:rPr>
        <w:t>Se presenta un avance positivo respecto a los resultados de los indicadores del Pp</w:t>
      </w:r>
      <w:r w:rsidR="00296B1B">
        <w:rPr>
          <w:lang w:val="es-ES"/>
        </w:rPr>
        <w:t>. Sin embargo, es importante atender los puntos mencionados en el punto 2.4</w:t>
      </w:r>
      <w:r w:rsidR="00B55CFC">
        <w:rPr>
          <w:lang w:val="es-ES"/>
        </w:rPr>
        <w:t xml:space="preserve"> “</w:t>
      </w:r>
      <w:r w:rsidR="00296B1B" w:rsidRPr="00B55CFC">
        <w:rPr>
          <w:i/>
          <w:iCs/>
          <w:lang w:val="es-ES"/>
        </w:rPr>
        <w:t>Avance de indicadores y análisis de metas</w:t>
      </w:r>
      <w:r w:rsidR="00B55CFC">
        <w:rPr>
          <w:lang w:val="es-ES"/>
        </w:rPr>
        <w:t>”, referentes a la MIR y los resultados de los indicadores.</w:t>
      </w:r>
    </w:p>
    <w:p w14:paraId="58141D1B" w14:textId="77777777" w:rsidR="00AF4A29" w:rsidRPr="00AF4A29" w:rsidRDefault="00AF4A29" w:rsidP="0032668E">
      <w:pPr>
        <w:pStyle w:val="Ttulo4"/>
        <w:numPr>
          <w:ilvl w:val="2"/>
          <w:numId w:val="7"/>
        </w:numPr>
        <w:ind w:left="1276" w:hanging="578"/>
      </w:pPr>
      <w:r>
        <w:t>Identificación de la Perspectiva de G</w:t>
      </w:r>
      <w:r w:rsidR="00E4256E">
        <w:t>é</w:t>
      </w:r>
      <w:r>
        <w:t>nero</w:t>
      </w:r>
    </w:p>
    <w:p w14:paraId="218A2563" w14:textId="057301D7" w:rsidR="00FE169D" w:rsidRPr="00FE169D" w:rsidRDefault="00FE169D" w:rsidP="00FE169D">
      <w:pPr>
        <w:rPr>
          <w:lang w:val="es-ES" w:eastAsia="es-ES"/>
        </w:rPr>
      </w:pPr>
      <w:r>
        <w:rPr>
          <w:lang w:val="es-ES" w:eastAsia="es-ES"/>
        </w:rPr>
        <w:t>La UR menciona que e</w:t>
      </w:r>
      <w:r w:rsidRPr="00FE169D">
        <w:rPr>
          <w:lang w:val="es-ES" w:eastAsia="es-ES"/>
        </w:rPr>
        <w:t>xisten estadísticas e indicadores que consideran el efecto diferenciado entre mujeres y hombres, como es el caso del Sistema Sinaloense de Investigadores(as) y Tecnólogos(as) y en el otorgamiento de apoyos para publicaciones en los indicadores del Pp F094 2024; y las actividades realizadas en la Dirección de Mujeres en la Ciencia, tal como la celebración del 1er. Congreso de Investigadoras Sinaloenses, que podrán perfeccionar con la actualización del Programa Especial de CTI, que habrá de impactar el Pp F094 en el corto plazo.</w:t>
      </w:r>
    </w:p>
    <w:p w14:paraId="16AD7E76" w14:textId="4BC8FDA9" w:rsidR="00AF4A29" w:rsidRDefault="00FE169D" w:rsidP="00FE169D">
      <w:pPr>
        <w:rPr>
          <w:lang w:val="es-ES" w:eastAsia="es-ES"/>
        </w:rPr>
      </w:pPr>
      <w:r w:rsidRPr="00FE169D">
        <w:rPr>
          <w:lang w:val="es-ES" w:eastAsia="es-ES"/>
        </w:rPr>
        <w:t>En los servicios de atención al público y grupos escolares otorgados por CONFIE, a través del Centro de Ciencias de Sinaloa, se llevan a cabo de manera sistemática encuestas de satisfacción orientadas por criterios de equidad de género.</w:t>
      </w:r>
    </w:p>
    <w:p w14:paraId="154AD7B0" w14:textId="3DC6B2CF" w:rsidR="00FE169D" w:rsidRPr="00722419" w:rsidRDefault="00FE169D" w:rsidP="00CA0F99">
      <w:pPr>
        <w:rPr>
          <w:lang w:val="es-ES" w:eastAsia="es-ES"/>
        </w:rPr>
      </w:pPr>
      <w:r w:rsidRPr="00CA0F99">
        <w:rPr>
          <w:lang w:val="es-ES" w:eastAsia="es-ES"/>
        </w:rPr>
        <w:t>Sin embargo, no se mostró evidencia documental donde se verifiquen dichos resultados de</w:t>
      </w:r>
      <w:r w:rsidR="00296B1B" w:rsidRPr="00CA0F99">
        <w:rPr>
          <w:lang w:val="es-ES" w:eastAsia="es-ES"/>
        </w:rPr>
        <w:t xml:space="preserve"> las estadísticas e indicadores, por lo anterior se sugiere que se generen documentos donde se contenga la estadística diferencia</w:t>
      </w:r>
      <w:r w:rsidR="00B55CFC" w:rsidRPr="00CA0F99">
        <w:rPr>
          <w:lang w:val="es-ES" w:eastAsia="es-ES"/>
        </w:rPr>
        <w:t>da</w:t>
      </w:r>
      <w:r w:rsidR="00296B1B" w:rsidRPr="00CA0F99">
        <w:rPr>
          <w:lang w:val="es-ES" w:eastAsia="es-ES"/>
        </w:rPr>
        <w:t xml:space="preserve"> y los servicios proporcionados.</w:t>
      </w:r>
    </w:p>
    <w:p w14:paraId="18D92CB1" w14:textId="77777777" w:rsidR="00465B3A" w:rsidRPr="00CA04EA" w:rsidRDefault="00465B3A" w:rsidP="0032668E">
      <w:pPr>
        <w:pStyle w:val="Ttulo3"/>
        <w:numPr>
          <w:ilvl w:val="0"/>
          <w:numId w:val="7"/>
        </w:numPr>
      </w:pPr>
      <w:bookmarkStart w:id="124" w:name="_Toc85718817"/>
      <w:bookmarkStart w:id="125" w:name="_Toc85718855"/>
      <w:bookmarkStart w:id="126" w:name="_Toc85719150"/>
      <w:bookmarkStart w:id="127" w:name="_Toc85798232"/>
      <w:bookmarkStart w:id="128" w:name="_Toc85798281"/>
      <w:bookmarkStart w:id="129" w:name="_Toc85799195"/>
      <w:bookmarkStart w:id="130" w:name="_Toc85801032"/>
      <w:bookmarkStart w:id="131" w:name="_Toc86164298"/>
      <w:bookmarkStart w:id="132" w:name="_Toc86164918"/>
      <w:bookmarkStart w:id="133" w:name="_Toc86169304"/>
      <w:bookmarkStart w:id="134" w:name="_Toc86311667"/>
      <w:bookmarkStart w:id="135" w:name="_Toc94870531"/>
      <w:r w:rsidRPr="00CA04EA">
        <w:t>Cobertura</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5E944223" w14:textId="77777777" w:rsidR="000C6B9E" w:rsidRPr="00CA04EA" w:rsidRDefault="000C6B9E" w:rsidP="0032668E">
      <w:pPr>
        <w:pStyle w:val="Ttulo4"/>
        <w:numPr>
          <w:ilvl w:val="1"/>
          <w:numId w:val="7"/>
        </w:numPr>
        <w:ind w:left="709"/>
      </w:pPr>
      <w:r w:rsidRPr="00CA04EA">
        <w:t>Población Potencial</w:t>
      </w:r>
    </w:p>
    <w:tbl>
      <w:tblPr>
        <w:tblStyle w:val="Tablaconcuadrcula"/>
        <w:tblW w:w="0" w:type="auto"/>
        <w:tblLook w:val="04A0" w:firstRow="1" w:lastRow="0" w:firstColumn="1" w:lastColumn="0" w:noHBand="0" w:noVBand="1"/>
      </w:tblPr>
      <w:tblGrid>
        <w:gridCol w:w="2122"/>
        <w:gridCol w:w="6706"/>
      </w:tblGrid>
      <w:tr w:rsidR="00722419" w14:paraId="0307D6CB" w14:textId="77777777" w:rsidTr="00FE169D">
        <w:trPr>
          <w:trHeight w:val="397"/>
        </w:trPr>
        <w:tc>
          <w:tcPr>
            <w:tcW w:w="2122" w:type="dxa"/>
            <w:shd w:val="clear" w:color="auto" w:fill="A6A6A6" w:themeFill="background1" w:themeFillShade="A6"/>
            <w:vAlign w:val="center"/>
          </w:tcPr>
          <w:p w14:paraId="19C1F115" w14:textId="77777777" w:rsidR="00722419" w:rsidRPr="00605B2D" w:rsidRDefault="00722419" w:rsidP="00927651">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404A7218" w14:textId="113742E5" w:rsidR="00722419" w:rsidRDefault="00FE169D" w:rsidP="00927651">
            <w:pPr>
              <w:spacing w:line="240" w:lineRule="auto"/>
              <w:jc w:val="left"/>
            </w:pPr>
            <w:r>
              <w:t>Población mayor de 4 años.</w:t>
            </w:r>
          </w:p>
        </w:tc>
      </w:tr>
      <w:tr w:rsidR="00722419" w14:paraId="098D39C9" w14:textId="77777777" w:rsidTr="00FE169D">
        <w:trPr>
          <w:trHeight w:val="397"/>
        </w:trPr>
        <w:tc>
          <w:tcPr>
            <w:tcW w:w="2122" w:type="dxa"/>
            <w:shd w:val="clear" w:color="auto" w:fill="A6A6A6" w:themeFill="background1" w:themeFillShade="A6"/>
            <w:vAlign w:val="center"/>
          </w:tcPr>
          <w:p w14:paraId="5EC7D594" w14:textId="77777777" w:rsidR="00722419" w:rsidRPr="00605B2D" w:rsidRDefault="00722419" w:rsidP="00927651">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33597293" w14:textId="027EE6FE" w:rsidR="00722419" w:rsidRDefault="00FE169D" w:rsidP="00927651">
            <w:pPr>
              <w:spacing w:line="240" w:lineRule="auto"/>
              <w:jc w:val="left"/>
            </w:pPr>
            <w:r>
              <w:t>Beneficiado(a)</w:t>
            </w:r>
          </w:p>
        </w:tc>
      </w:tr>
      <w:tr w:rsidR="00722419" w14:paraId="545D2491" w14:textId="77777777" w:rsidTr="00FE169D">
        <w:trPr>
          <w:trHeight w:val="397"/>
        </w:trPr>
        <w:tc>
          <w:tcPr>
            <w:tcW w:w="2122" w:type="dxa"/>
            <w:shd w:val="clear" w:color="auto" w:fill="A6A6A6" w:themeFill="background1" w:themeFillShade="A6"/>
            <w:vAlign w:val="center"/>
          </w:tcPr>
          <w:p w14:paraId="09EE9955" w14:textId="77777777" w:rsidR="00722419" w:rsidRPr="00605B2D" w:rsidRDefault="00722419" w:rsidP="00722419">
            <w:pPr>
              <w:spacing w:line="240" w:lineRule="auto"/>
              <w:jc w:val="left"/>
              <w:rPr>
                <w:b/>
                <w:color w:val="FFFFFF" w:themeColor="background1"/>
              </w:rPr>
            </w:pPr>
            <w:r w:rsidRPr="00605B2D">
              <w:rPr>
                <w:b/>
                <w:color w:val="FFFFFF" w:themeColor="background1"/>
              </w:rPr>
              <w:t>Valor (202</w:t>
            </w:r>
            <w:r w:rsidR="00EA701D">
              <w:rPr>
                <w:b/>
                <w:color w:val="FFFFFF" w:themeColor="background1"/>
              </w:rPr>
              <w:t>4</w:t>
            </w:r>
            <w:r w:rsidRPr="00605B2D">
              <w:rPr>
                <w:b/>
                <w:color w:val="FFFFFF" w:themeColor="background1"/>
              </w:rPr>
              <w:t>):</w:t>
            </w:r>
          </w:p>
        </w:tc>
        <w:tc>
          <w:tcPr>
            <w:tcW w:w="6706" w:type="dxa"/>
            <w:shd w:val="clear" w:color="auto" w:fill="auto"/>
            <w:vAlign w:val="center"/>
          </w:tcPr>
          <w:p w14:paraId="217D0608" w14:textId="2022154E" w:rsidR="00722419" w:rsidRDefault="00FE169D" w:rsidP="00927651">
            <w:pPr>
              <w:spacing w:line="240" w:lineRule="auto"/>
              <w:jc w:val="left"/>
            </w:pPr>
            <w:r w:rsidRPr="00FE169D">
              <w:t>2,790,943</w:t>
            </w:r>
          </w:p>
        </w:tc>
      </w:tr>
    </w:tbl>
    <w:p w14:paraId="1450A958" w14:textId="77777777" w:rsidR="00722419" w:rsidRPr="00CA04EA" w:rsidRDefault="00722419" w:rsidP="00722419">
      <w:pPr>
        <w:spacing w:after="0" w:line="240" w:lineRule="auto"/>
      </w:pPr>
    </w:p>
    <w:p w14:paraId="757D4033" w14:textId="77777777" w:rsidR="000C6B9E" w:rsidRPr="00CA04EA" w:rsidRDefault="000C6B9E" w:rsidP="0032668E">
      <w:pPr>
        <w:pStyle w:val="Ttulo4"/>
        <w:numPr>
          <w:ilvl w:val="1"/>
          <w:numId w:val="7"/>
        </w:numPr>
        <w:ind w:left="709"/>
      </w:pPr>
      <w:r w:rsidRPr="00CA04EA">
        <w:t>Población Objetivo</w:t>
      </w:r>
    </w:p>
    <w:tbl>
      <w:tblPr>
        <w:tblStyle w:val="Tablaconcuadrcula"/>
        <w:tblW w:w="0" w:type="auto"/>
        <w:tblLook w:val="04A0" w:firstRow="1" w:lastRow="0" w:firstColumn="1" w:lastColumn="0" w:noHBand="0" w:noVBand="1"/>
      </w:tblPr>
      <w:tblGrid>
        <w:gridCol w:w="2122"/>
        <w:gridCol w:w="6706"/>
      </w:tblGrid>
      <w:tr w:rsidR="00FE169D" w14:paraId="11E5C755" w14:textId="77777777" w:rsidTr="00FE169D">
        <w:trPr>
          <w:trHeight w:val="397"/>
        </w:trPr>
        <w:tc>
          <w:tcPr>
            <w:tcW w:w="2122" w:type="dxa"/>
            <w:shd w:val="clear" w:color="auto" w:fill="A6A6A6" w:themeFill="background1" w:themeFillShade="A6"/>
            <w:vAlign w:val="center"/>
          </w:tcPr>
          <w:p w14:paraId="787B1868" w14:textId="77777777" w:rsidR="00FE169D" w:rsidRPr="00605B2D" w:rsidRDefault="00FE169D" w:rsidP="00FE169D">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25643F86" w14:textId="1C71E498" w:rsidR="00FE169D" w:rsidRDefault="00FE169D" w:rsidP="00FE169D">
            <w:pPr>
              <w:spacing w:line="240" w:lineRule="auto"/>
              <w:jc w:val="left"/>
            </w:pPr>
            <w:r>
              <w:t>Enfoque (INEGI 2020)</w:t>
            </w:r>
          </w:p>
        </w:tc>
      </w:tr>
      <w:tr w:rsidR="00FE169D" w14:paraId="676E9F9F" w14:textId="77777777" w:rsidTr="00FE169D">
        <w:trPr>
          <w:trHeight w:val="397"/>
        </w:trPr>
        <w:tc>
          <w:tcPr>
            <w:tcW w:w="2122" w:type="dxa"/>
            <w:shd w:val="clear" w:color="auto" w:fill="A6A6A6" w:themeFill="background1" w:themeFillShade="A6"/>
            <w:vAlign w:val="center"/>
          </w:tcPr>
          <w:p w14:paraId="371CBE94" w14:textId="77777777" w:rsidR="00FE169D" w:rsidRPr="00605B2D" w:rsidRDefault="00FE169D" w:rsidP="00FE169D">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64C7FE2B" w14:textId="3A2B2BA8" w:rsidR="00FE169D" w:rsidRDefault="00FE169D" w:rsidP="00FE169D">
            <w:pPr>
              <w:spacing w:line="240" w:lineRule="auto"/>
              <w:jc w:val="left"/>
            </w:pPr>
            <w:r>
              <w:t>Beneficiado(a)</w:t>
            </w:r>
          </w:p>
        </w:tc>
      </w:tr>
      <w:tr w:rsidR="00FE169D" w14:paraId="1893793B" w14:textId="77777777" w:rsidTr="00FE169D">
        <w:trPr>
          <w:trHeight w:val="397"/>
        </w:trPr>
        <w:tc>
          <w:tcPr>
            <w:tcW w:w="2122" w:type="dxa"/>
            <w:shd w:val="clear" w:color="auto" w:fill="A6A6A6" w:themeFill="background1" w:themeFillShade="A6"/>
            <w:vAlign w:val="center"/>
          </w:tcPr>
          <w:p w14:paraId="19EE7519" w14:textId="77777777" w:rsidR="00FE169D" w:rsidRPr="00605B2D" w:rsidRDefault="00FE169D" w:rsidP="00FE169D">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shd w:val="clear" w:color="auto" w:fill="auto"/>
            <w:vAlign w:val="center"/>
          </w:tcPr>
          <w:p w14:paraId="6C0F0DDB" w14:textId="415060F2" w:rsidR="00FE169D" w:rsidRDefault="00FE169D" w:rsidP="00FE169D">
            <w:pPr>
              <w:spacing w:line="240" w:lineRule="auto"/>
              <w:jc w:val="left"/>
            </w:pPr>
            <w:r w:rsidRPr="00FE169D">
              <w:t>768,000</w:t>
            </w:r>
          </w:p>
        </w:tc>
      </w:tr>
    </w:tbl>
    <w:p w14:paraId="513175FE" w14:textId="77777777" w:rsidR="00D52DE0" w:rsidRDefault="00D52DE0" w:rsidP="00867EAC">
      <w:pPr>
        <w:spacing w:after="0" w:line="240" w:lineRule="auto"/>
      </w:pPr>
    </w:p>
    <w:p w14:paraId="6C9E8AD9" w14:textId="35B739CE" w:rsidR="000C6B9E" w:rsidRPr="00CA04EA" w:rsidRDefault="000C6B9E" w:rsidP="0032668E">
      <w:pPr>
        <w:pStyle w:val="Ttulo4"/>
        <w:numPr>
          <w:ilvl w:val="1"/>
          <w:numId w:val="7"/>
        </w:numPr>
        <w:ind w:left="709"/>
      </w:pPr>
      <w:r w:rsidRPr="00CA04EA">
        <w:t>Población Atendida</w:t>
      </w:r>
    </w:p>
    <w:tbl>
      <w:tblPr>
        <w:tblStyle w:val="Tablaconcuadrcula"/>
        <w:tblW w:w="0" w:type="auto"/>
        <w:tblLook w:val="04A0" w:firstRow="1" w:lastRow="0" w:firstColumn="1" w:lastColumn="0" w:noHBand="0" w:noVBand="1"/>
      </w:tblPr>
      <w:tblGrid>
        <w:gridCol w:w="2122"/>
        <w:gridCol w:w="6706"/>
      </w:tblGrid>
      <w:tr w:rsidR="00FE169D" w14:paraId="248C4ECC" w14:textId="77777777" w:rsidTr="00FE169D">
        <w:trPr>
          <w:trHeight w:val="397"/>
        </w:trPr>
        <w:tc>
          <w:tcPr>
            <w:tcW w:w="2122" w:type="dxa"/>
            <w:shd w:val="clear" w:color="auto" w:fill="A6A6A6" w:themeFill="background1" w:themeFillShade="A6"/>
            <w:vAlign w:val="center"/>
          </w:tcPr>
          <w:p w14:paraId="02B563DB" w14:textId="77777777" w:rsidR="00FE169D" w:rsidRPr="00605B2D" w:rsidRDefault="00FE169D" w:rsidP="00FE169D">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03C480C2" w14:textId="058ADFEE" w:rsidR="00FE169D" w:rsidRDefault="00FE169D" w:rsidP="00FE169D">
            <w:pPr>
              <w:spacing w:line="240" w:lineRule="auto"/>
              <w:jc w:val="left"/>
            </w:pPr>
            <w:r>
              <w:t>Habitantes beneficiados(as)</w:t>
            </w:r>
          </w:p>
        </w:tc>
      </w:tr>
      <w:tr w:rsidR="00FE169D" w14:paraId="7182BC82" w14:textId="77777777" w:rsidTr="00FE169D">
        <w:trPr>
          <w:trHeight w:val="397"/>
        </w:trPr>
        <w:tc>
          <w:tcPr>
            <w:tcW w:w="2122" w:type="dxa"/>
            <w:shd w:val="clear" w:color="auto" w:fill="A6A6A6" w:themeFill="background1" w:themeFillShade="A6"/>
            <w:vAlign w:val="center"/>
          </w:tcPr>
          <w:p w14:paraId="35B7BB0C" w14:textId="77777777" w:rsidR="00FE169D" w:rsidRPr="00605B2D" w:rsidRDefault="00FE169D" w:rsidP="00FE169D">
            <w:pPr>
              <w:spacing w:line="240" w:lineRule="auto"/>
              <w:jc w:val="left"/>
              <w:rPr>
                <w:b/>
                <w:color w:val="FFFFFF" w:themeColor="background1"/>
              </w:rPr>
            </w:pPr>
            <w:r w:rsidRPr="00605B2D">
              <w:rPr>
                <w:b/>
                <w:color w:val="FFFFFF" w:themeColor="background1"/>
              </w:rPr>
              <w:lastRenderedPageBreak/>
              <w:t>Unidad de medida:</w:t>
            </w:r>
          </w:p>
        </w:tc>
        <w:tc>
          <w:tcPr>
            <w:tcW w:w="6706" w:type="dxa"/>
            <w:shd w:val="clear" w:color="auto" w:fill="auto"/>
            <w:vAlign w:val="center"/>
          </w:tcPr>
          <w:p w14:paraId="648F88DF" w14:textId="2F751EE2" w:rsidR="00FE169D" w:rsidRDefault="00FE169D" w:rsidP="00FE169D">
            <w:pPr>
              <w:spacing w:line="240" w:lineRule="auto"/>
              <w:jc w:val="left"/>
            </w:pPr>
            <w:r>
              <w:t>Beneficiado(a)</w:t>
            </w:r>
          </w:p>
        </w:tc>
      </w:tr>
      <w:tr w:rsidR="00FE169D" w14:paraId="05C3461C" w14:textId="77777777" w:rsidTr="00FE169D">
        <w:trPr>
          <w:trHeight w:val="397"/>
        </w:trPr>
        <w:tc>
          <w:tcPr>
            <w:tcW w:w="2122" w:type="dxa"/>
            <w:shd w:val="clear" w:color="auto" w:fill="A6A6A6" w:themeFill="background1" w:themeFillShade="A6"/>
            <w:vAlign w:val="center"/>
          </w:tcPr>
          <w:p w14:paraId="3F86BDD7" w14:textId="77777777" w:rsidR="00FE169D" w:rsidRPr="00605B2D" w:rsidRDefault="00FE169D" w:rsidP="00FE169D">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shd w:val="clear" w:color="auto" w:fill="auto"/>
            <w:vAlign w:val="center"/>
          </w:tcPr>
          <w:p w14:paraId="2F2DA943" w14:textId="071A8778" w:rsidR="00FE169D" w:rsidRDefault="00FE169D" w:rsidP="00FE169D">
            <w:pPr>
              <w:spacing w:line="240" w:lineRule="auto"/>
              <w:jc w:val="left"/>
            </w:pPr>
            <w:r>
              <w:t>551,545</w:t>
            </w:r>
          </w:p>
        </w:tc>
      </w:tr>
    </w:tbl>
    <w:p w14:paraId="2AA84673" w14:textId="77777777" w:rsidR="00296B1B" w:rsidRDefault="00296B1B" w:rsidP="00B55CFC">
      <w:pPr>
        <w:spacing w:after="0" w:line="240" w:lineRule="auto"/>
      </w:pPr>
    </w:p>
    <w:p w14:paraId="7101D1A5" w14:textId="37F7709F" w:rsidR="00FE169D" w:rsidRDefault="00FE169D" w:rsidP="0094022B">
      <w:r>
        <w:t>Se ha mostrado un mayor interés de los estudiantes del sector educativo estatal en ciencia, tecnología e innovación, lo que se constata en la información proporcionada por el Departamento de Estadística de la SEPyC mediante el oficio</w:t>
      </w:r>
      <w:r w:rsidR="00A15B9B">
        <w:t>.</w:t>
      </w:r>
    </w:p>
    <w:p w14:paraId="6DD4A079" w14:textId="554F4337" w:rsidR="00FE169D" w:rsidRDefault="00FE169D" w:rsidP="0094022B">
      <w:r>
        <w:t>Esta información indica que se rebasó la meta anual en la proporción de los estudiantes inscritos en licenciatura en programas de ciencias naturales, exactas, ingenierías y tecnologías de la información. En 2024 el 24.95% de las inscripciones superó los 22.71% que se especificó como meta en el Indicador del Componente 3 “</w:t>
      </w:r>
      <w:r w:rsidR="0094022B" w:rsidRPr="0094022B">
        <w:rPr>
          <w:i/>
          <w:iCs/>
        </w:rPr>
        <w:t>Porcentaje de estudiantes de licenciatura inscritos en programas ciencias naturales, exactas e ingenieras</w:t>
      </w:r>
      <w:r>
        <w:t>”</w:t>
      </w:r>
      <w:r w:rsidR="0094022B">
        <w:t>.</w:t>
      </w:r>
    </w:p>
    <w:p w14:paraId="6FC7C593" w14:textId="47DE6252" w:rsidR="006A1534" w:rsidRPr="004658DE" w:rsidRDefault="006A1534" w:rsidP="005C36F9">
      <w:pPr>
        <w:pStyle w:val="Ttulo4"/>
        <w:numPr>
          <w:ilvl w:val="1"/>
          <w:numId w:val="7"/>
        </w:numPr>
        <w:spacing w:line="276" w:lineRule="auto"/>
        <w:ind w:left="709"/>
      </w:pPr>
      <w:r w:rsidRPr="004658DE">
        <w:t>Evolución de la Cobertura</w:t>
      </w:r>
    </w:p>
    <w:p w14:paraId="6A76DA03" w14:textId="7009E34D" w:rsidR="005C36F9" w:rsidRDefault="004658DE" w:rsidP="006A1534">
      <w:pPr>
        <w:rPr>
          <w:lang w:val="es-ES"/>
        </w:rPr>
      </w:pPr>
      <w:r w:rsidRPr="004658DE">
        <w:rPr>
          <w:noProof/>
          <w:lang w:eastAsia="es-MX"/>
        </w:rPr>
        <w:drawing>
          <wp:anchor distT="0" distB="0" distL="114300" distR="114300" simplePos="0" relativeHeight="251756544" behindDoc="0" locked="0" layoutInCell="1" allowOverlap="1" wp14:anchorId="353B4B89" wp14:editId="40D021AF">
            <wp:simplePos x="0" y="0"/>
            <wp:positionH relativeFrom="column">
              <wp:posOffset>-3810</wp:posOffset>
            </wp:positionH>
            <wp:positionV relativeFrom="paragraph">
              <wp:posOffset>22860</wp:posOffset>
            </wp:positionV>
            <wp:extent cx="3324225" cy="1391285"/>
            <wp:effectExtent l="0" t="0" r="0" b="0"/>
            <wp:wrapSquare wrapText="bothSides"/>
            <wp:docPr id="113740331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4225" cy="1391285"/>
                    </a:xfrm>
                    <a:prstGeom prst="rect">
                      <a:avLst/>
                    </a:prstGeom>
                    <a:noFill/>
                  </pic:spPr>
                </pic:pic>
              </a:graphicData>
            </a:graphic>
            <wp14:sizeRelH relativeFrom="margin">
              <wp14:pctWidth>0</wp14:pctWidth>
            </wp14:sizeRelH>
            <wp14:sizeRelV relativeFrom="margin">
              <wp14:pctHeight>0</wp14:pctHeight>
            </wp14:sizeRelV>
          </wp:anchor>
        </w:drawing>
      </w:r>
      <w:r w:rsidR="005C36F9">
        <w:rPr>
          <w:lang w:val="es-ES"/>
        </w:rPr>
        <w:t xml:space="preserve">Con base en los datos de cobertura presentados, se puede observar que la población atendida fue de 551,597 </w:t>
      </w:r>
      <w:r w:rsidR="00557A6A" w:rsidRPr="0094022B">
        <w:rPr>
          <w:lang w:val="es-ES"/>
        </w:rPr>
        <w:t>habitantes</w:t>
      </w:r>
      <w:r w:rsidR="005C36F9">
        <w:rPr>
          <w:lang w:val="es-ES"/>
        </w:rPr>
        <w:t xml:space="preserve">, siendo esto un 72% cumplido respecto a la meta de la población objetivo que fue de 768,000 </w:t>
      </w:r>
      <w:r w:rsidR="00557A6A" w:rsidRPr="0094022B">
        <w:rPr>
          <w:lang w:val="es-ES"/>
        </w:rPr>
        <w:t>habitantes</w:t>
      </w:r>
      <w:r w:rsidR="005C36F9">
        <w:rPr>
          <w:lang w:val="es-ES"/>
        </w:rPr>
        <w:t>.</w:t>
      </w:r>
    </w:p>
    <w:p w14:paraId="4661EAD9" w14:textId="625FB32D" w:rsidR="00296B1B" w:rsidRDefault="00296B1B" w:rsidP="00CA0F99">
      <w:pPr>
        <w:rPr>
          <w:lang w:val="es-ES"/>
        </w:rPr>
      </w:pPr>
      <w:r w:rsidRPr="00CA0F99">
        <w:rPr>
          <w:lang w:val="es-ES"/>
        </w:rPr>
        <w:t xml:space="preserve">Sin </w:t>
      </w:r>
      <w:r w:rsidR="001664E4" w:rsidRPr="00CA0F99">
        <w:rPr>
          <w:lang w:val="es-ES"/>
        </w:rPr>
        <w:t>embargo,</w:t>
      </w:r>
      <w:r w:rsidRPr="00CA0F99">
        <w:rPr>
          <w:lang w:val="es-ES"/>
        </w:rPr>
        <w:t xml:space="preserve"> es neces</w:t>
      </w:r>
      <w:r w:rsidR="001664E4" w:rsidRPr="00CA0F99">
        <w:rPr>
          <w:lang w:val="es-ES"/>
        </w:rPr>
        <w:t>ario que se realice un ajuste a la relación entre la población atendida y el sujeto de que se atiende a través del Propósito del Pp, pues mientras en la población que se menciona atender es “</w:t>
      </w:r>
      <w:r w:rsidR="001664E4" w:rsidRPr="00CA0F99">
        <w:rPr>
          <w:i/>
          <w:iCs/>
        </w:rPr>
        <w:t>Población mayor de 4 años</w:t>
      </w:r>
      <w:r w:rsidR="001664E4" w:rsidRPr="00CA0F99">
        <w:t>” en el Propósito se menciona que el sujeto es “</w:t>
      </w:r>
      <w:r w:rsidR="001664E4" w:rsidRPr="00CA0F99">
        <w:rPr>
          <w:i/>
          <w:iCs/>
          <w:lang w:val="es-ES"/>
        </w:rPr>
        <w:t>El Sistema Estatal de Ciencia, Tecnología e innovación</w:t>
      </w:r>
      <w:r w:rsidR="001664E4" w:rsidRPr="00CA0F99">
        <w:rPr>
          <w:lang w:val="es-ES"/>
        </w:rPr>
        <w:t>”.</w:t>
      </w:r>
    </w:p>
    <w:p w14:paraId="2F76A98B" w14:textId="156F587B" w:rsidR="006A1534" w:rsidRPr="0059141E" w:rsidRDefault="006A1534" w:rsidP="0032668E">
      <w:pPr>
        <w:pStyle w:val="Ttulo4"/>
        <w:numPr>
          <w:ilvl w:val="1"/>
          <w:numId w:val="7"/>
        </w:numPr>
        <w:ind w:left="709"/>
      </w:pPr>
      <w:bookmarkStart w:id="136" w:name="_Toc85630314"/>
      <w:bookmarkStart w:id="137" w:name="_Toc85708004"/>
      <w:bookmarkStart w:id="138" w:name="_Toc85708379"/>
      <w:bookmarkStart w:id="139" w:name="_Toc85711253"/>
      <w:r w:rsidRPr="0059141E">
        <w:t>Análisis de la Cobertura</w:t>
      </w:r>
    </w:p>
    <w:p w14:paraId="404B0211" w14:textId="33A3BFB6" w:rsidR="0094022B" w:rsidRPr="0094022B" w:rsidRDefault="00557A6A" w:rsidP="0094022B">
      <w:pPr>
        <w:rPr>
          <w:lang w:val="es-ES"/>
        </w:rPr>
      </w:pPr>
      <w:bookmarkStart w:id="140" w:name="_Toc85630275"/>
      <w:bookmarkStart w:id="141" w:name="_Toc85630315"/>
      <w:bookmarkEnd w:id="136"/>
      <w:bookmarkEnd w:id="137"/>
      <w:bookmarkEnd w:id="138"/>
      <w:bookmarkEnd w:id="139"/>
      <w:r>
        <w:rPr>
          <w:lang w:val="es-ES"/>
        </w:rPr>
        <w:t xml:space="preserve">El </w:t>
      </w:r>
      <w:r w:rsidR="0094022B" w:rsidRPr="0094022B">
        <w:rPr>
          <w:lang w:val="es-ES"/>
        </w:rPr>
        <w:t>Pp F094 está orientado a proporcionar servicios y otorgar apoyos mediante convocatorias abiertos al público en general sin identificar poblaciones indígenas y con discapacidades.</w:t>
      </w:r>
    </w:p>
    <w:p w14:paraId="189B26E9" w14:textId="7F45661A" w:rsidR="0094022B" w:rsidRDefault="00557A6A" w:rsidP="0059141E">
      <w:pPr>
        <w:spacing w:after="120"/>
        <w:rPr>
          <w:lang w:val="es-ES"/>
        </w:rPr>
      </w:pPr>
      <w:r>
        <w:rPr>
          <w:lang w:val="es-ES"/>
        </w:rPr>
        <w:t xml:space="preserve">Al cierre del ejercicio fiscal 2024 se atendieron a </w:t>
      </w:r>
      <w:r w:rsidR="0094022B" w:rsidRPr="0059141E">
        <w:rPr>
          <w:b/>
          <w:bCs/>
          <w:lang w:val="es-ES"/>
        </w:rPr>
        <w:t>551,597 habitantes</w:t>
      </w:r>
      <w:r w:rsidR="0094022B" w:rsidRPr="0094022B">
        <w:rPr>
          <w:lang w:val="es-ES"/>
        </w:rPr>
        <w:t xml:space="preserve">, se desglosa de la siguiente manera: </w:t>
      </w:r>
      <w:r w:rsidR="0059141E" w:rsidRPr="0059141E">
        <w:rPr>
          <w:b/>
          <w:bCs/>
          <w:lang w:val="es-ES"/>
        </w:rPr>
        <w:t>48.82%</w:t>
      </w:r>
      <w:r w:rsidR="0094022B" w:rsidRPr="0094022B">
        <w:rPr>
          <w:lang w:val="es-ES"/>
        </w:rPr>
        <w:t xml:space="preserve"> fueron visitantes a las instalaciones del Centro de Ciencias de Sinaloa, </w:t>
      </w:r>
      <w:r w:rsidR="0059141E" w:rsidRPr="0059141E">
        <w:rPr>
          <w:b/>
          <w:bCs/>
          <w:lang w:val="es-ES"/>
        </w:rPr>
        <w:t>20.69%</w:t>
      </w:r>
      <w:r w:rsidR="0059141E">
        <w:rPr>
          <w:lang w:val="es-ES"/>
        </w:rPr>
        <w:t xml:space="preserve"> </w:t>
      </w:r>
      <w:r w:rsidR="0094022B" w:rsidRPr="0094022B">
        <w:rPr>
          <w:lang w:val="es-ES"/>
        </w:rPr>
        <w:t xml:space="preserve">beneficiados por acciones de capacitación institucional (Diplomados), </w:t>
      </w:r>
      <w:r w:rsidR="0059141E" w:rsidRPr="0059141E">
        <w:rPr>
          <w:b/>
          <w:bCs/>
          <w:lang w:val="es-ES"/>
        </w:rPr>
        <w:t>30.16%</w:t>
      </w:r>
      <w:r w:rsidR="0094022B" w:rsidRPr="0094022B">
        <w:rPr>
          <w:lang w:val="es-ES"/>
        </w:rPr>
        <w:t xml:space="preserve"> por la cobertura de la semana estatal de la ciencia, </w:t>
      </w:r>
      <w:r w:rsidR="0059141E" w:rsidRPr="0059141E">
        <w:rPr>
          <w:b/>
          <w:bCs/>
          <w:lang w:val="es-ES"/>
        </w:rPr>
        <w:t>0.06%</w:t>
      </w:r>
      <w:r w:rsidR="0094022B" w:rsidRPr="0094022B">
        <w:rPr>
          <w:lang w:val="es-ES"/>
        </w:rPr>
        <w:t xml:space="preserve"> apoyos a la formación, </w:t>
      </w:r>
      <w:r w:rsidR="0059141E" w:rsidRPr="0059141E">
        <w:rPr>
          <w:b/>
          <w:bCs/>
          <w:lang w:val="es-ES"/>
        </w:rPr>
        <w:t>0.25%</w:t>
      </w:r>
      <w:r w:rsidR="0094022B" w:rsidRPr="0094022B">
        <w:rPr>
          <w:lang w:val="es-ES"/>
        </w:rPr>
        <w:t xml:space="preserve"> integrantes del Sistema Sinaloense de Investigadores(as) y Tecnólogos(as), </w:t>
      </w:r>
      <w:r w:rsidR="0059141E" w:rsidRPr="0059141E">
        <w:rPr>
          <w:b/>
          <w:bCs/>
          <w:lang w:val="es-ES"/>
        </w:rPr>
        <w:t>0.009%</w:t>
      </w:r>
      <w:r w:rsidR="0094022B" w:rsidRPr="0094022B">
        <w:rPr>
          <w:lang w:val="es-ES"/>
        </w:rPr>
        <w:t xml:space="preserve"> apoyos para publicaciones y </w:t>
      </w:r>
      <w:r w:rsidR="0059141E" w:rsidRPr="0059141E">
        <w:rPr>
          <w:b/>
          <w:bCs/>
          <w:lang w:val="es-ES"/>
        </w:rPr>
        <w:t>0.005%</w:t>
      </w:r>
      <w:r w:rsidR="0094022B" w:rsidRPr="0094022B">
        <w:rPr>
          <w:lang w:val="es-ES"/>
        </w:rPr>
        <w:t xml:space="preserve"> apoyos a las solicitudes de registro de patentes.</w:t>
      </w:r>
    </w:p>
    <w:p w14:paraId="246AE0C5" w14:textId="3331A5E9" w:rsidR="001664E4" w:rsidRDefault="00B55CFC" w:rsidP="00B55CFC">
      <w:pPr>
        <w:rPr>
          <w:lang w:val="es-ES"/>
        </w:rPr>
      </w:pPr>
      <w:r w:rsidRPr="00CA0F99">
        <w:rPr>
          <w:noProof/>
          <w:lang w:eastAsia="es-MX"/>
        </w:rPr>
        <w:lastRenderedPageBreak/>
        <w:drawing>
          <wp:anchor distT="0" distB="0" distL="114300" distR="114300" simplePos="0" relativeHeight="251757568" behindDoc="0" locked="0" layoutInCell="1" allowOverlap="1" wp14:anchorId="3863124C" wp14:editId="57823390">
            <wp:simplePos x="0" y="0"/>
            <wp:positionH relativeFrom="column">
              <wp:posOffset>-263554</wp:posOffset>
            </wp:positionH>
            <wp:positionV relativeFrom="paragraph">
              <wp:posOffset>1003300</wp:posOffset>
            </wp:positionV>
            <wp:extent cx="6113145" cy="2384425"/>
            <wp:effectExtent l="0" t="0" r="1905" b="0"/>
            <wp:wrapSquare wrapText="bothSides"/>
            <wp:docPr id="796022232"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3">
                      <a:extLst>
                        <a:ext uri="{28A0092B-C50C-407E-A947-70E740481C1C}">
                          <a14:useLocalDpi xmlns:a14="http://schemas.microsoft.com/office/drawing/2010/main" val="0"/>
                        </a:ext>
                      </a:extLst>
                    </a:blip>
                    <a:srcRect r="2535"/>
                    <a:stretch>
                      <a:fillRect/>
                    </a:stretch>
                  </pic:blipFill>
                  <pic:spPr bwMode="auto">
                    <a:xfrm>
                      <a:off x="0" y="0"/>
                      <a:ext cx="6113145" cy="238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4E4" w:rsidRPr="00CA0F99">
        <w:rPr>
          <w:lang w:val="es-ES"/>
        </w:rPr>
        <w:t xml:space="preserve">Es importante mencionar que la UR no proporcionó evidencia documental y en la MIR no existe un indicador que </w:t>
      </w:r>
      <w:r w:rsidRPr="00CA0F99">
        <w:rPr>
          <w:lang w:val="es-ES"/>
        </w:rPr>
        <w:t>mencione</w:t>
      </w:r>
      <w:r w:rsidR="001664E4" w:rsidRPr="00CA0F99">
        <w:rPr>
          <w:lang w:val="es-ES"/>
        </w:rPr>
        <w:t xml:space="preserve"> la meta respecto a la población objetivo, por lo anterior se sugiere que en ejercicios posteriores se plantee un indicador que permita conocer la atención de la población objetivo</w:t>
      </w:r>
      <w:r w:rsidR="00CA0F99">
        <w:rPr>
          <w:lang w:val="es-ES"/>
        </w:rPr>
        <w:t>.</w:t>
      </w:r>
    </w:p>
    <w:p w14:paraId="7782C9D8" w14:textId="05B44B39" w:rsidR="00557A6A" w:rsidRPr="0094022B" w:rsidRDefault="00557A6A" w:rsidP="00201B2C">
      <w:pPr>
        <w:spacing w:after="0" w:line="240" w:lineRule="auto"/>
        <w:jc w:val="center"/>
        <w:rPr>
          <w:lang w:val="es-ES"/>
        </w:rPr>
      </w:pPr>
    </w:p>
    <w:p w14:paraId="6C93C66A" w14:textId="13307F3B" w:rsidR="00B54588" w:rsidRPr="00CA04EA" w:rsidRDefault="0094022B" w:rsidP="0094022B">
      <w:pPr>
        <w:rPr>
          <w:lang w:val="es-ES"/>
        </w:rPr>
      </w:pPr>
      <w:r w:rsidRPr="0094022B">
        <w:rPr>
          <w:lang w:val="es-ES"/>
        </w:rPr>
        <w:t>Es necesario señalar que razones ajenas a CONFÍE, en el último cuatrimestre del 2024 se redujo la asistencia escolar y del público en general a las instalaciones del Centro de Ciencias de Sinaloa de CONFÍE.</w:t>
      </w:r>
    </w:p>
    <w:p w14:paraId="7C2FCDDC" w14:textId="77777777" w:rsidR="00465B3A" w:rsidRPr="00CA04EA" w:rsidRDefault="00465B3A" w:rsidP="0032668E">
      <w:pPr>
        <w:pStyle w:val="Ttulo3"/>
        <w:numPr>
          <w:ilvl w:val="0"/>
          <w:numId w:val="7"/>
        </w:numPr>
      </w:pPr>
      <w:bookmarkStart w:id="142" w:name="_Toc85708005"/>
      <w:bookmarkStart w:id="143" w:name="_Toc85708380"/>
      <w:bookmarkStart w:id="144" w:name="_Toc85711254"/>
      <w:bookmarkStart w:id="145" w:name="_Toc85718818"/>
      <w:bookmarkStart w:id="146" w:name="_Toc85718861"/>
      <w:bookmarkStart w:id="147" w:name="_Toc85719156"/>
      <w:bookmarkStart w:id="148" w:name="_Toc85798238"/>
      <w:bookmarkStart w:id="149" w:name="_Toc85798287"/>
      <w:bookmarkStart w:id="150" w:name="_Toc85799201"/>
      <w:bookmarkStart w:id="151" w:name="_Toc85801038"/>
      <w:bookmarkStart w:id="152" w:name="_Toc86164304"/>
      <w:bookmarkStart w:id="153" w:name="_Toc86164924"/>
      <w:bookmarkStart w:id="154" w:name="_Toc86169310"/>
      <w:bookmarkStart w:id="155" w:name="_Toc86311673"/>
      <w:bookmarkStart w:id="156" w:name="_Toc94870537"/>
      <w:r w:rsidRPr="00CA04EA">
        <w:t>Seguimiento a Aspectos Susceptibles de Mejora</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008C6E78">
        <w:t xml:space="preserve"> (ASM)</w:t>
      </w:r>
    </w:p>
    <w:p w14:paraId="50F96CC7" w14:textId="77777777" w:rsidR="006A1534" w:rsidRPr="005B0DF3" w:rsidRDefault="006A1534" w:rsidP="0032668E">
      <w:pPr>
        <w:pStyle w:val="Ttulo4"/>
        <w:numPr>
          <w:ilvl w:val="1"/>
          <w:numId w:val="7"/>
        </w:numPr>
        <w:ind w:left="709"/>
      </w:pPr>
      <w:r w:rsidRPr="005B0DF3">
        <w:t>Aspectos comprometidos</w:t>
      </w:r>
    </w:p>
    <w:p w14:paraId="48821BCF" w14:textId="12A0B9E7" w:rsidR="005D137B" w:rsidRDefault="005D137B" w:rsidP="00CA0F99">
      <w:pPr>
        <w:pStyle w:val="Prrafodelista"/>
        <w:numPr>
          <w:ilvl w:val="0"/>
          <w:numId w:val="18"/>
        </w:numPr>
        <w:spacing w:line="360" w:lineRule="auto"/>
        <w:rPr>
          <w:rFonts w:eastAsia="Times New Roman" w:cs="Arial"/>
          <w:szCs w:val="20"/>
          <w:lang w:eastAsia="es-MX"/>
        </w:rPr>
      </w:pPr>
      <w:r>
        <w:rPr>
          <w:rFonts w:eastAsia="Times New Roman" w:cs="Arial"/>
          <w:szCs w:val="20"/>
          <w:lang w:eastAsia="es-MX"/>
        </w:rPr>
        <w:t>Identificar y redefinir</w:t>
      </w:r>
      <w:r w:rsidR="0094022B" w:rsidRPr="0094022B">
        <w:rPr>
          <w:rFonts w:eastAsia="Times New Roman" w:cs="Arial"/>
          <w:szCs w:val="20"/>
          <w:lang w:eastAsia="es-MX"/>
        </w:rPr>
        <w:t xml:space="preserve"> las poblaciones</w:t>
      </w:r>
      <w:r>
        <w:rPr>
          <w:rFonts w:eastAsia="Times New Roman" w:cs="Arial"/>
          <w:szCs w:val="20"/>
          <w:lang w:eastAsia="es-MX"/>
        </w:rPr>
        <w:t xml:space="preserve"> (potencial, objetivo, atendida) del Pp.</w:t>
      </w:r>
    </w:p>
    <w:p w14:paraId="52775296" w14:textId="19E30643" w:rsidR="005D137B" w:rsidRDefault="005D137B" w:rsidP="00CA0F99">
      <w:pPr>
        <w:pStyle w:val="Prrafodelista"/>
        <w:numPr>
          <w:ilvl w:val="0"/>
          <w:numId w:val="18"/>
        </w:numPr>
        <w:spacing w:line="360" w:lineRule="auto"/>
        <w:rPr>
          <w:rFonts w:eastAsia="Times New Roman" w:cs="Arial"/>
          <w:szCs w:val="20"/>
          <w:lang w:eastAsia="es-MX"/>
        </w:rPr>
      </w:pPr>
      <w:r>
        <w:rPr>
          <w:rFonts w:eastAsia="Times New Roman" w:cs="Arial"/>
          <w:szCs w:val="20"/>
          <w:lang w:eastAsia="es-MX"/>
        </w:rPr>
        <w:t>Identificar y cuantificar la población atendida de manera</w:t>
      </w:r>
      <w:r w:rsidRPr="005D137B">
        <w:rPr>
          <w:rFonts w:eastAsia="Times New Roman" w:cs="Arial"/>
          <w:szCs w:val="20"/>
          <w:lang w:eastAsia="es-MX"/>
        </w:rPr>
        <w:t xml:space="preserve"> desagregada por estado, municipio y/o localidad</w:t>
      </w:r>
      <w:r>
        <w:rPr>
          <w:rFonts w:eastAsia="Times New Roman" w:cs="Arial"/>
          <w:szCs w:val="20"/>
          <w:lang w:eastAsia="es-MX"/>
        </w:rPr>
        <w:t>.</w:t>
      </w:r>
    </w:p>
    <w:p w14:paraId="36333631" w14:textId="7CB81621" w:rsidR="00CA0F99" w:rsidRPr="00CA0F99" w:rsidRDefault="00CA0F99" w:rsidP="00CA0F99">
      <w:pPr>
        <w:pStyle w:val="Prrafodelista"/>
        <w:numPr>
          <w:ilvl w:val="0"/>
          <w:numId w:val="18"/>
        </w:numPr>
        <w:spacing w:line="360" w:lineRule="auto"/>
        <w:rPr>
          <w:rFonts w:eastAsia="Times New Roman" w:cs="Arial"/>
          <w:szCs w:val="20"/>
          <w:lang w:eastAsia="es-MX"/>
        </w:rPr>
      </w:pPr>
      <w:r>
        <w:rPr>
          <w:rFonts w:eastAsia="Times New Roman" w:cs="Arial"/>
          <w:szCs w:val="20"/>
          <w:lang w:eastAsia="es-MX"/>
        </w:rPr>
        <w:t>G</w:t>
      </w:r>
      <w:r w:rsidRPr="00CA0F99">
        <w:rPr>
          <w:rFonts w:eastAsia="Times New Roman" w:cs="Arial"/>
          <w:szCs w:val="20"/>
          <w:lang w:eastAsia="es-MX"/>
        </w:rPr>
        <w:t>enerar fuentes de información (padrón de beneficiarios, registros administrativos, sistemas de información) donde se contenga la estadística diferenciada entre mujeres y hombres, así como los servicios proporcionados a la población total.</w:t>
      </w:r>
    </w:p>
    <w:p w14:paraId="65B2C752" w14:textId="5B5F8406" w:rsidR="00CA0F99" w:rsidRPr="00CA0F99" w:rsidRDefault="00CA0F99" w:rsidP="00CA0F99">
      <w:pPr>
        <w:pStyle w:val="Prrafodelista"/>
        <w:numPr>
          <w:ilvl w:val="0"/>
          <w:numId w:val="18"/>
        </w:numPr>
        <w:spacing w:line="360" w:lineRule="auto"/>
        <w:rPr>
          <w:rFonts w:eastAsia="Times New Roman" w:cs="Arial"/>
          <w:szCs w:val="20"/>
          <w:lang w:eastAsia="es-MX"/>
        </w:rPr>
      </w:pPr>
      <w:r>
        <w:rPr>
          <w:rFonts w:eastAsia="Times New Roman" w:cs="Arial"/>
          <w:szCs w:val="20"/>
          <w:lang w:eastAsia="es-MX"/>
        </w:rPr>
        <w:t>C</w:t>
      </w:r>
      <w:r w:rsidRPr="00CA0F99">
        <w:rPr>
          <w:rFonts w:eastAsia="Times New Roman" w:cs="Arial"/>
          <w:szCs w:val="20"/>
          <w:lang w:eastAsia="es-MX"/>
        </w:rPr>
        <w:t>ontar y proporcionar la fuente de información respecto a los presupuestos modificado y ejercido del Pp.</w:t>
      </w:r>
    </w:p>
    <w:p w14:paraId="3EAA9622" w14:textId="00356644" w:rsidR="00CA0F99" w:rsidRDefault="00CA0F99" w:rsidP="00CA0F99">
      <w:pPr>
        <w:pStyle w:val="Prrafodelista"/>
        <w:numPr>
          <w:ilvl w:val="0"/>
          <w:numId w:val="18"/>
        </w:numPr>
        <w:spacing w:line="360" w:lineRule="auto"/>
        <w:rPr>
          <w:rFonts w:eastAsia="Times New Roman" w:cs="Arial"/>
          <w:szCs w:val="20"/>
          <w:lang w:eastAsia="es-MX"/>
        </w:rPr>
      </w:pPr>
      <w:r>
        <w:rPr>
          <w:rFonts w:eastAsia="Times New Roman" w:cs="Arial"/>
          <w:szCs w:val="20"/>
          <w:lang w:eastAsia="es-MX"/>
        </w:rPr>
        <w:t>R</w:t>
      </w:r>
      <w:r w:rsidRPr="00CA0F99">
        <w:rPr>
          <w:rFonts w:eastAsia="Times New Roman" w:cs="Arial"/>
          <w:szCs w:val="20"/>
          <w:lang w:eastAsia="es-MX"/>
        </w:rPr>
        <w:t xml:space="preserve">ealizar adecuaciones a la MIR, sus indicadores y metas para ejercicios posteriores, lo anterior </w:t>
      </w:r>
      <w:r>
        <w:rPr>
          <w:rFonts w:eastAsia="Times New Roman" w:cs="Arial"/>
          <w:szCs w:val="20"/>
          <w:lang w:eastAsia="es-MX"/>
        </w:rPr>
        <w:t>de acuerdo a lo mencionado en la evaluación.</w:t>
      </w:r>
    </w:p>
    <w:p w14:paraId="6023CF8D" w14:textId="3083784B" w:rsidR="001620EA" w:rsidRPr="00982499" w:rsidRDefault="001620EA" w:rsidP="00CA0F99">
      <w:pPr>
        <w:pStyle w:val="Prrafodelista"/>
        <w:numPr>
          <w:ilvl w:val="0"/>
          <w:numId w:val="18"/>
        </w:numPr>
        <w:spacing w:line="360" w:lineRule="auto"/>
        <w:rPr>
          <w:rFonts w:eastAsia="Times New Roman" w:cs="Arial"/>
          <w:szCs w:val="20"/>
          <w:lang w:eastAsia="es-MX"/>
        </w:rPr>
      </w:pPr>
      <w:r>
        <w:rPr>
          <w:rFonts w:eastAsia="Times New Roman" w:cs="Arial"/>
          <w:szCs w:val="20"/>
          <w:lang w:eastAsia="es-MX"/>
        </w:rPr>
        <w:t>I</w:t>
      </w:r>
      <w:r w:rsidRPr="00982499">
        <w:rPr>
          <w:rFonts w:eastAsia="Times New Roman" w:cs="Arial"/>
          <w:szCs w:val="20"/>
          <w:lang w:eastAsia="es-MX"/>
        </w:rPr>
        <w:t>ncrementar las visitas de grupos escolares a las instalaciones educativas de</w:t>
      </w:r>
      <w:r>
        <w:rPr>
          <w:rFonts w:eastAsia="Times New Roman" w:cs="Arial"/>
          <w:szCs w:val="20"/>
          <w:lang w:eastAsia="es-MX"/>
        </w:rPr>
        <w:t>l</w:t>
      </w:r>
      <w:r w:rsidRPr="00982499">
        <w:rPr>
          <w:rFonts w:eastAsia="Times New Roman" w:cs="Arial"/>
          <w:szCs w:val="20"/>
          <w:lang w:eastAsia="es-MX"/>
        </w:rPr>
        <w:t xml:space="preserve"> CONFIE</w:t>
      </w:r>
      <w:r>
        <w:rPr>
          <w:rFonts w:eastAsia="Times New Roman" w:cs="Arial"/>
          <w:szCs w:val="20"/>
          <w:lang w:eastAsia="es-MX"/>
        </w:rPr>
        <w:t>.</w:t>
      </w:r>
    </w:p>
    <w:p w14:paraId="0C90F7EA" w14:textId="511C1E07" w:rsidR="00CA0F99" w:rsidRPr="00CA0F99" w:rsidRDefault="001620EA" w:rsidP="00CA0F99">
      <w:pPr>
        <w:pStyle w:val="Prrafodelista"/>
        <w:numPr>
          <w:ilvl w:val="0"/>
          <w:numId w:val="18"/>
        </w:numPr>
        <w:spacing w:line="360" w:lineRule="auto"/>
        <w:rPr>
          <w:rFonts w:cstheme="minorHAnsi"/>
          <w:lang w:val="es-ES"/>
        </w:rPr>
      </w:pPr>
      <w:r>
        <w:rPr>
          <w:rFonts w:eastAsia="Times New Roman" w:cs="Arial"/>
          <w:szCs w:val="20"/>
          <w:lang w:eastAsia="es-MX"/>
        </w:rPr>
        <w:t xml:space="preserve">Mejorar </w:t>
      </w:r>
      <w:r w:rsidRPr="00982499">
        <w:rPr>
          <w:rFonts w:eastAsia="Times New Roman" w:cs="Arial"/>
          <w:szCs w:val="20"/>
          <w:lang w:eastAsia="es-MX"/>
        </w:rPr>
        <w:t>la protección y seguridad de los sistemas de cómputo principales de</w:t>
      </w:r>
      <w:r>
        <w:rPr>
          <w:rFonts w:eastAsia="Times New Roman" w:cs="Arial"/>
          <w:szCs w:val="20"/>
          <w:lang w:eastAsia="es-MX"/>
        </w:rPr>
        <w:t>l</w:t>
      </w:r>
      <w:r w:rsidRPr="00982499">
        <w:rPr>
          <w:rFonts w:eastAsia="Times New Roman" w:cs="Arial"/>
          <w:szCs w:val="20"/>
          <w:lang w:eastAsia="es-MX"/>
        </w:rPr>
        <w:t xml:space="preserve"> CONFIE.</w:t>
      </w:r>
    </w:p>
    <w:p w14:paraId="37C9AF5B" w14:textId="77777777" w:rsidR="002C7F79" w:rsidRPr="002C7F79" w:rsidRDefault="002C7F79" w:rsidP="0032668E">
      <w:pPr>
        <w:pStyle w:val="Ttulo4"/>
        <w:numPr>
          <w:ilvl w:val="1"/>
          <w:numId w:val="18"/>
        </w:numPr>
        <w:ind w:left="709"/>
      </w:pPr>
      <w:r w:rsidRPr="002C7F79">
        <w:lastRenderedPageBreak/>
        <w:t>Avance en las acciones de mejora comprometidas en años anteriores</w:t>
      </w:r>
    </w:p>
    <w:p w14:paraId="1C413640" w14:textId="1B3D10FC" w:rsidR="0094022B" w:rsidRPr="004C5639" w:rsidRDefault="004C5639" w:rsidP="002C7F79">
      <w:pPr>
        <w:rPr>
          <w:lang w:eastAsia="es-MX"/>
        </w:rPr>
      </w:pPr>
      <w:bookmarkStart w:id="157" w:name="_Toc85630276"/>
      <w:bookmarkStart w:id="158" w:name="_Toc85630318"/>
      <w:bookmarkStart w:id="159" w:name="_Toc85708008"/>
      <w:bookmarkStart w:id="160" w:name="_Toc85708383"/>
      <w:bookmarkStart w:id="161" w:name="_Toc85711257"/>
      <w:r w:rsidRPr="004C5639">
        <w:rPr>
          <w:lang w:eastAsia="es-MX"/>
        </w:rPr>
        <w:t>El Pp</w:t>
      </w:r>
      <w:r>
        <w:rPr>
          <w:lang w:eastAsia="es-MX"/>
        </w:rPr>
        <w:t xml:space="preserve"> actualmente cuenta con un 70% de cumplimiento respecto a sus Aspectos Susceptibles de Mejora (ASM) de la evaluación de diseño realizada para el ejercicio fiscal 2022, mismos que contribuyen al mejorar la ejecución del Pp, a </w:t>
      </w:r>
      <w:r w:rsidR="00E3404D">
        <w:rPr>
          <w:lang w:eastAsia="es-MX"/>
        </w:rPr>
        <w:t>continuación,</w:t>
      </w:r>
      <w:r>
        <w:rPr>
          <w:lang w:eastAsia="es-MX"/>
        </w:rPr>
        <w:t xml:space="preserve"> se muestran los siguientes resultados:</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539"/>
        <w:gridCol w:w="4394"/>
        <w:gridCol w:w="895"/>
      </w:tblGrid>
      <w:tr w:rsidR="00E6148F" w:rsidRPr="004C5639" w14:paraId="571D1570" w14:textId="77777777" w:rsidTr="004C5639">
        <w:trPr>
          <w:trHeight w:val="454"/>
          <w:tblHeader/>
        </w:trPr>
        <w:tc>
          <w:tcPr>
            <w:tcW w:w="3539" w:type="dxa"/>
            <w:shd w:val="clear" w:color="auto" w:fill="404040" w:themeFill="text1" w:themeFillTint="BF"/>
            <w:vAlign w:val="center"/>
          </w:tcPr>
          <w:p w14:paraId="73FD3CD7" w14:textId="311282D3" w:rsidR="0094022B" w:rsidRPr="004C5639" w:rsidRDefault="00E6148F" w:rsidP="00E6148F">
            <w:pPr>
              <w:spacing w:line="240" w:lineRule="auto"/>
              <w:jc w:val="center"/>
              <w:rPr>
                <w:rFonts w:eastAsia="Times New Roman" w:cs="Arial"/>
                <w:color w:val="FFFFFF" w:themeColor="background1"/>
                <w:sz w:val="18"/>
                <w:szCs w:val="18"/>
              </w:rPr>
            </w:pPr>
            <w:r w:rsidRPr="004C5639">
              <w:rPr>
                <w:rFonts w:eastAsia="Times New Roman" w:cs="Arial"/>
                <w:color w:val="FFFFFF" w:themeColor="background1"/>
                <w:sz w:val="18"/>
                <w:szCs w:val="18"/>
              </w:rPr>
              <w:t>ASM</w:t>
            </w:r>
          </w:p>
        </w:tc>
        <w:tc>
          <w:tcPr>
            <w:tcW w:w="4394" w:type="dxa"/>
            <w:shd w:val="clear" w:color="auto" w:fill="404040" w:themeFill="text1" w:themeFillTint="BF"/>
            <w:vAlign w:val="center"/>
          </w:tcPr>
          <w:p w14:paraId="55140056" w14:textId="6FC4F2B3" w:rsidR="0094022B" w:rsidRPr="004C5639" w:rsidRDefault="00E6148F" w:rsidP="00E6148F">
            <w:pPr>
              <w:spacing w:line="240" w:lineRule="auto"/>
              <w:jc w:val="center"/>
              <w:rPr>
                <w:rFonts w:eastAsia="Times New Roman" w:cs="Arial"/>
                <w:color w:val="FFFFFF" w:themeColor="background1"/>
                <w:sz w:val="18"/>
                <w:szCs w:val="18"/>
              </w:rPr>
            </w:pPr>
            <w:r w:rsidRPr="004C5639">
              <w:rPr>
                <w:rFonts w:eastAsia="Times New Roman" w:cs="Arial"/>
                <w:color w:val="FFFFFF" w:themeColor="background1"/>
                <w:sz w:val="18"/>
                <w:szCs w:val="18"/>
              </w:rPr>
              <w:t>Actividad</w:t>
            </w:r>
          </w:p>
        </w:tc>
        <w:tc>
          <w:tcPr>
            <w:tcW w:w="895" w:type="dxa"/>
            <w:shd w:val="clear" w:color="auto" w:fill="404040" w:themeFill="text1" w:themeFillTint="BF"/>
            <w:vAlign w:val="center"/>
          </w:tcPr>
          <w:p w14:paraId="7B5DC35F" w14:textId="719F9EA8" w:rsidR="0094022B" w:rsidRPr="004C5639" w:rsidRDefault="00E6148F" w:rsidP="00E6148F">
            <w:pPr>
              <w:spacing w:line="240" w:lineRule="auto"/>
              <w:jc w:val="center"/>
              <w:rPr>
                <w:rFonts w:eastAsia="Times New Roman" w:cs="Arial"/>
                <w:color w:val="FFFFFF" w:themeColor="background1"/>
                <w:sz w:val="18"/>
                <w:szCs w:val="18"/>
              </w:rPr>
            </w:pPr>
            <w:r w:rsidRPr="004C5639">
              <w:rPr>
                <w:rFonts w:eastAsia="Times New Roman" w:cs="Arial"/>
                <w:color w:val="FFFFFF" w:themeColor="background1"/>
                <w:sz w:val="18"/>
                <w:szCs w:val="18"/>
              </w:rPr>
              <w:t>%</w:t>
            </w:r>
          </w:p>
        </w:tc>
      </w:tr>
      <w:tr w:rsidR="0094022B" w:rsidRPr="004C5639" w14:paraId="0B6C01FF" w14:textId="77777777" w:rsidTr="00201B2C">
        <w:trPr>
          <w:trHeight w:val="1304"/>
        </w:trPr>
        <w:tc>
          <w:tcPr>
            <w:tcW w:w="3539" w:type="dxa"/>
            <w:vAlign w:val="center"/>
          </w:tcPr>
          <w:p w14:paraId="11CC4255" w14:textId="3F7AB9F2" w:rsidR="0094022B" w:rsidRPr="004C5639" w:rsidRDefault="00E6148F" w:rsidP="00E6148F">
            <w:pPr>
              <w:spacing w:line="240" w:lineRule="auto"/>
              <w:rPr>
                <w:rFonts w:eastAsia="Times New Roman" w:cs="Arial"/>
                <w:sz w:val="18"/>
                <w:szCs w:val="18"/>
              </w:rPr>
            </w:pPr>
            <w:r w:rsidRPr="004C5639">
              <w:rPr>
                <w:rFonts w:eastAsia="Times New Roman" w:cs="Arial"/>
                <w:sz w:val="18"/>
                <w:szCs w:val="18"/>
              </w:rPr>
              <w:t>Fortalecer su análisis y valoración para mejora del mismo en actualizaciones posteriores relacionadas con el problema o necesidad pública</w:t>
            </w:r>
          </w:p>
        </w:tc>
        <w:tc>
          <w:tcPr>
            <w:tcW w:w="4394" w:type="dxa"/>
            <w:vAlign w:val="center"/>
          </w:tcPr>
          <w:p w14:paraId="641965C8" w14:textId="3BDD8438" w:rsidR="0094022B" w:rsidRPr="004C5639" w:rsidRDefault="004C5639" w:rsidP="00E6148F">
            <w:pPr>
              <w:spacing w:line="240" w:lineRule="auto"/>
              <w:rPr>
                <w:rFonts w:eastAsia="Times New Roman" w:cs="Arial"/>
                <w:sz w:val="18"/>
                <w:szCs w:val="18"/>
              </w:rPr>
            </w:pPr>
            <w:r w:rsidRPr="004C5639">
              <w:rPr>
                <w:rFonts w:eastAsia="Times New Roman" w:cs="Arial"/>
                <w:sz w:val="18"/>
                <w:szCs w:val="18"/>
              </w:rPr>
              <w:t>Actualizar de la Metodología del Marco Lógico, Fichas Técnicas y MIR del PbR F094 “Fomento a la Ciencia, Tecnología e Innovación” 2025, con apego a la MIR concertada con la SAF para su publicación como parte integrante de la LIPEES 2025</w:t>
            </w:r>
          </w:p>
        </w:tc>
        <w:tc>
          <w:tcPr>
            <w:tcW w:w="895" w:type="dxa"/>
            <w:vAlign w:val="center"/>
          </w:tcPr>
          <w:p w14:paraId="3D629E9F" w14:textId="5828B0AF" w:rsidR="0094022B" w:rsidRPr="004C5639" w:rsidRDefault="00E6148F" w:rsidP="00E6148F">
            <w:pPr>
              <w:spacing w:line="240" w:lineRule="auto"/>
              <w:jc w:val="center"/>
              <w:rPr>
                <w:rFonts w:eastAsia="Times New Roman" w:cs="Arial"/>
                <w:sz w:val="18"/>
                <w:szCs w:val="18"/>
              </w:rPr>
            </w:pPr>
            <w:r w:rsidRPr="004C5639">
              <w:rPr>
                <w:rFonts w:eastAsia="Times New Roman" w:cs="Arial"/>
                <w:sz w:val="18"/>
                <w:szCs w:val="18"/>
              </w:rPr>
              <w:t>100%</w:t>
            </w:r>
          </w:p>
        </w:tc>
      </w:tr>
      <w:tr w:rsidR="00E6148F" w:rsidRPr="004C5639" w14:paraId="0BE1EC86" w14:textId="77777777" w:rsidTr="00201B2C">
        <w:trPr>
          <w:trHeight w:val="1644"/>
        </w:trPr>
        <w:tc>
          <w:tcPr>
            <w:tcW w:w="3539" w:type="dxa"/>
            <w:vAlign w:val="center"/>
          </w:tcPr>
          <w:p w14:paraId="65CB5A7E" w14:textId="3509E1C1" w:rsidR="00E6148F" w:rsidRPr="004C5639" w:rsidRDefault="004C5639" w:rsidP="00E6148F">
            <w:pPr>
              <w:spacing w:line="240" w:lineRule="auto"/>
              <w:rPr>
                <w:rFonts w:eastAsia="Times New Roman" w:cs="Arial"/>
                <w:sz w:val="18"/>
                <w:szCs w:val="18"/>
              </w:rPr>
            </w:pPr>
            <w:r w:rsidRPr="004C5639">
              <w:rPr>
                <w:rFonts w:eastAsia="Times New Roman" w:cs="Arial"/>
                <w:sz w:val="18"/>
                <w:szCs w:val="18"/>
              </w:rPr>
              <w:t>Fortalecer y presentar datos que permitan observar brechas o niveles diferenciados de la problemática en cada uno de municipios. Compartir el número de proyectos apoyados para generación y mantenimiento de la infraestructura científica en laboratorios</w:t>
            </w:r>
          </w:p>
        </w:tc>
        <w:tc>
          <w:tcPr>
            <w:tcW w:w="4394" w:type="dxa"/>
            <w:vAlign w:val="center"/>
          </w:tcPr>
          <w:p w14:paraId="455B7435" w14:textId="63428155" w:rsidR="00E6148F" w:rsidRPr="004C5639" w:rsidRDefault="004C5639" w:rsidP="00E6148F">
            <w:pPr>
              <w:spacing w:line="240" w:lineRule="auto"/>
              <w:rPr>
                <w:rFonts w:eastAsia="Times New Roman" w:cs="Arial"/>
                <w:sz w:val="18"/>
                <w:szCs w:val="18"/>
              </w:rPr>
            </w:pPr>
            <w:r w:rsidRPr="004C5639">
              <w:rPr>
                <w:rFonts w:eastAsia="Times New Roman" w:cs="Arial"/>
                <w:sz w:val="18"/>
                <w:szCs w:val="18"/>
              </w:rPr>
              <w:t>Gestionar detalles de la construcción y de la inauguración de las salas, con tecnología de punta: “Realix” y “Roboticcs” y de los 8 talleres y laboratorios adicionales de CONFÍE-Centro de Ciencias de Sinaloa</w:t>
            </w:r>
          </w:p>
        </w:tc>
        <w:tc>
          <w:tcPr>
            <w:tcW w:w="895" w:type="dxa"/>
            <w:vAlign w:val="center"/>
          </w:tcPr>
          <w:p w14:paraId="6085E653" w14:textId="0BFA742B" w:rsidR="00E6148F" w:rsidRPr="004C5639" w:rsidRDefault="004C5639" w:rsidP="00E6148F">
            <w:pPr>
              <w:spacing w:line="240" w:lineRule="auto"/>
              <w:jc w:val="center"/>
              <w:rPr>
                <w:rFonts w:eastAsia="Times New Roman" w:cs="Arial"/>
                <w:sz w:val="18"/>
                <w:szCs w:val="18"/>
              </w:rPr>
            </w:pPr>
            <w:r w:rsidRPr="004C5639">
              <w:rPr>
                <w:rFonts w:eastAsia="Times New Roman" w:cs="Arial"/>
                <w:sz w:val="18"/>
                <w:szCs w:val="18"/>
              </w:rPr>
              <w:t>0%</w:t>
            </w:r>
          </w:p>
        </w:tc>
      </w:tr>
      <w:tr w:rsidR="00E6148F" w:rsidRPr="004C5639" w14:paraId="40EEBE54" w14:textId="77777777" w:rsidTr="00201B2C">
        <w:trPr>
          <w:trHeight w:val="2891"/>
        </w:trPr>
        <w:tc>
          <w:tcPr>
            <w:tcW w:w="3539" w:type="dxa"/>
            <w:vAlign w:val="center"/>
          </w:tcPr>
          <w:p w14:paraId="3D30E207" w14:textId="7D11E1D8" w:rsidR="00E6148F" w:rsidRPr="004C5639" w:rsidRDefault="004C5639" w:rsidP="00E6148F">
            <w:pPr>
              <w:spacing w:line="240" w:lineRule="auto"/>
              <w:rPr>
                <w:rFonts w:eastAsia="Times New Roman" w:cs="Arial"/>
                <w:sz w:val="18"/>
                <w:szCs w:val="18"/>
              </w:rPr>
            </w:pPr>
            <w:r w:rsidRPr="004C5639">
              <w:rPr>
                <w:rFonts w:eastAsia="Times New Roman" w:cs="Arial"/>
                <w:sz w:val="18"/>
                <w:szCs w:val="18"/>
              </w:rPr>
              <w:t>Mejorar la identificación de sus poblaciones, valorar y adecuar sus bienes y/o servicios y su forma mecánica operativa</w:t>
            </w:r>
          </w:p>
        </w:tc>
        <w:tc>
          <w:tcPr>
            <w:tcW w:w="4394" w:type="dxa"/>
            <w:vAlign w:val="center"/>
          </w:tcPr>
          <w:p w14:paraId="175BF512" w14:textId="7FD45123" w:rsidR="00E6148F" w:rsidRPr="004C5639" w:rsidRDefault="004C5639" w:rsidP="00E6148F">
            <w:pPr>
              <w:spacing w:line="240" w:lineRule="auto"/>
              <w:rPr>
                <w:rFonts w:eastAsia="Times New Roman" w:cs="Arial"/>
                <w:sz w:val="18"/>
                <w:szCs w:val="18"/>
              </w:rPr>
            </w:pPr>
            <w:r w:rsidRPr="004C5639">
              <w:rPr>
                <w:rFonts w:eastAsia="Times New Roman" w:cs="Arial"/>
                <w:sz w:val="18"/>
                <w:szCs w:val="18"/>
              </w:rPr>
              <w:t>Mejorar la identificación de las poblaciones, bienes y/o servicios, mediante la actualización de la Metodología del Marco Lógico, Fichas Técnicas y MIR del PbR F094 “Fomento a la Ciencia, Tecnología e Innovación” 2025; 3.2. Mejorar la mecánica operativa mediante la gestión del dictamen del Manual de Procesos y Procedimientos de CONFÍE ante la Coordinación General de Desarrollo Tecnológico y Proyectos Especiales del Gobierno del Estado y mediante la gestión del análisis y aprobación, en su caso, del Manual de Procesos y Procedimientos de CONFÍE, de la Junta de Gobierno de CONFÍE.</w:t>
            </w:r>
          </w:p>
        </w:tc>
        <w:tc>
          <w:tcPr>
            <w:tcW w:w="895" w:type="dxa"/>
            <w:vAlign w:val="center"/>
          </w:tcPr>
          <w:p w14:paraId="3DD574CD" w14:textId="5B2E97EB" w:rsidR="00E6148F" w:rsidRPr="004C5639" w:rsidRDefault="004C5639" w:rsidP="00E6148F">
            <w:pPr>
              <w:spacing w:line="240" w:lineRule="auto"/>
              <w:jc w:val="center"/>
              <w:rPr>
                <w:rFonts w:eastAsia="Times New Roman" w:cs="Arial"/>
                <w:sz w:val="18"/>
                <w:szCs w:val="18"/>
              </w:rPr>
            </w:pPr>
            <w:r w:rsidRPr="004C5639">
              <w:rPr>
                <w:rFonts w:eastAsia="Times New Roman" w:cs="Arial"/>
                <w:sz w:val="18"/>
                <w:szCs w:val="18"/>
              </w:rPr>
              <w:t>0%</w:t>
            </w:r>
          </w:p>
        </w:tc>
      </w:tr>
      <w:tr w:rsidR="00E6148F" w:rsidRPr="004C5639" w14:paraId="47E2FF78" w14:textId="77777777" w:rsidTr="00201B2C">
        <w:trPr>
          <w:trHeight w:val="1644"/>
        </w:trPr>
        <w:tc>
          <w:tcPr>
            <w:tcW w:w="3539" w:type="dxa"/>
            <w:vAlign w:val="center"/>
          </w:tcPr>
          <w:p w14:paraId="0B4AA99C" w14:textId="4ABD260B" w:rsidR="00E6148F" w:rsidRPr="004C5639" w:rsidRDefault="004C5639" w:rsidP="00E6148F">
            <w:pPr>
              <w:spacing w:line="240" w:lineRule="auto"/>
              <w:rPr>
                <w:rFonts w:eastAsia="Times New Roman" w:cs="Arial"/>
                <w:sz w:val="18"/>
                <w:szCs w:val="18"/>
              </w:rPr>
            </w:pPr>
            <w:r w:rsidRPr="004C5639">
              <w:rPr>
                <w:rFonts w:eastAsia="Times New Roman" w:cs="Arial"/>
                <w:sz w:val="18"/>
                <w:szCs w:val="18"/>
              </w:rPr>
              <w:t>Cuantificar la población potencial y objetivo en la MIR y cuantificar los datos para establecer metas, para así poder argumentar una relación entre la población potencial, objetivo y atendida entre los diversos documentos estratégicos del programa</w:t>
            </w:r>
          </w:p>
        </w:tc>
        <w:tc>
          <w:tcPr>
            <w:tcW w:w="4394" w:type="dxa"/>
            <w:vAlign w:val="center"/>
          </w:tcPr>
          <w:p w14:paraId="4A598B21" w14:textId="38DA3CC8" w:rsidR="00E6148F" w:rsidRPr="004C5639" w:rsidRDefault="004C5639" w:rsidP="00E6148F">
            <w:pPr>
              <w:spacing w:line="240" w:lineRule="auto"/>
              <w:rPr>
                <w:rFonts w:eastAsia="Times New Roman" w:cs="Arial"/>
                <w:sz w:val="18"/>
                <w:szCs w:val="18"/>
              </w:rPr>
            </w:pPr>
            <w:r w:rsidRPr="004C5639">
              <w:rPr>
                <w:rFonts w:eastAsia="Times New Roman" w:cs="Arial"/>
                <w:sz w:val="18"/>
                <w:szCs w:val="18"/>
              </w:rPr>
              <w:t>Cuantificar la población potencial y objetivo, cuantificar y atender metas e indicadores del PED y del Programa Especial de CTI a través del PbR F094 “Fomento a la Ciencia, Tecnología e Innovación” 2025.</w:t>
            </w:r>
          </w:p>
        </w:tc>
        <w:tc>
          <w:tcPr>
            <w:tcW w:w="895" w:type="dxa"/>
            <w:vAlign w:val="center"/>
          </w:tcPr>
          <w:p w14:paraId="683B5970" w14:textId="1255E5E0" w:rsidR="00E6148F" w:rsidRPr="004C5639" w:rsidRDefault="004C5639" w:rsidP="00E6148F">
            <w:pPr>
              <w:spacing w:line="240" w:lineRule="auto"/>
              <w:jc w:val="center"/>
              <w:rPr>
                <w:rFonts w:eastAsia="Times New Roman" w:cs="Arial"/>
                <w:sz w:val="18"/>
                <w:szCs w:val="18"/>
              </w:rPr>
            </w:pPr>
            <w:r w:rsidRPr="004C5639">
              <w:rPr>
                <w:rFonts w:eastAsia="Times New Roman" w:cs="Arial"/>
                <w:sz w:val="18"/>
                <w:szCs w:val="18"/>
              </w:rPr>
              <w:t>100%</w:t>
            </w:r>
          </w:p>
        </w:tc>
      </w:tr>
      <w:tr w:rsidR="00E6148F" w:rsidRPr="004C5639" w14:paraId="05FA0F4E" w14:textId="77777777" w:rsidTr="00201B2C">
        <w:trPr>
          <w:trHeight w:val="1077"/>
        </w:trPr>
        <w:tc>
          <w:tcPr>
            <w:tcW w:w="3539" w:type="dxa"/>
            <w:vAlign w:val="center"/>
          </w:tcPr>
          <w:p w14:paraId="3B817892" w14:textId="6D0D5BF6" w:rsidR="00E6148F" w:rsidRPr="004C5639" w:rsidRDefault="004C5639" w:rsidP="00E6148F">
            <w:pPr>
              <w:spacing w:line="240" w:lineRule="auto"/>
              <w:rPr>
                <w:rFonts w:eastAsia="Times New Roman" w:cs="Arial"/>
                <w:sz w:val="18"/>
                <w:szCs w:val="18"/>
              </w:rPr>
            </w:pPr>
            <w:r w:rsidRPr="004C5639">
              <w:rPr>
                <w:rFonts w:eastAsia="Times New Roman" w:cs="Arial"/>
                <w:sz w:val="18"/>
                <w:szCs w:val="18"/>
              </w:rPr>
              <w:t>Anexar al diagnóstico como parte de mejoras al Pp la evidencia de efectos positivos atribuibles a los componentes, tipos de apoyo, bienes y/o servicios</w:t>
            </w:r>
          </w:p>
        </w:tc>
        <w:tc>
          <w:tcPr>
            <w:tcW w:w="4394" w:type="dxa"/>
            <w:vAlign w:val="center"/>
          </w:tcPr>
          <w:p w14:paraId="70FB3C79" w14:textId="2E8BB8EE" w:rsidR="00E6148F" w:rsidRPr="004C5639" w:rsidRDefault="004C5639" w:rsidP="00E6148F">
            <w:pPr>
              <w:spacing w:line="240" w:lineRule="auto"/>
              <w:rPr>
                <w:rFonts w:eastAsia="Times New Roman" w:cs="Arial"/>
                <w:sz w:val="18"/>
                <w:szCs w:val="18"/>
              </w:rPr>
            </w:pPr>
            <w:r w:rsidRPr="004C5639">
              <w:rPr>
                <w:rFonts w:eastAsia="Times New Roman" w:cs="Arial"/>
                <w:sz w:val="18"/>
                <w:szCs w:val="18"/>
              </w:rPr>
              <w:t>Informar la evolución comparativa de metas e indicadores del PED y del Programa Especial de CTI</w:t>
            </w:r>
          </w:p>
        </w:tc>
        <w:tc>
          <w:tcPr>
            <w:tcW w:w="895" w:type="dxa"/>
            <w:vAlign w:val="center"/>
          </w:tcPr>
          <w:p w14:paraId="714BDA13" w14:textId="7DB8DE7C" w:rsidR="00E6148F" w:rsidRPr="004C5639" w:rsidRDefault="004C5639" w:rsidP="00E6148F">
            <w:pPr>
              <w:spacing w:line="240" w:lineRule="auto"/>
              <w:jc w:val="center"/>
              <w:rPr>
                <w:rFonts w:eastAsia="Times New Roman" w:cs="Arial"/>
                <w:sz w:val="18"/>
                <w:szCs w:val="18"/>
              </w:rPr>
            </w:pPr>
            <w:r w:rsidRPr="004C5639">
              <w:rPr>
                <w:rFonts w:eastAsia="Times New Roman" w:cs="Arial"/>
                <w:sz w:val="18"/>
                <w:szCs w:val="18"/>
              </w:rPr>
              <w:t>100%</w:t>
            </w:r>
          </w:p>
        </w:tc>
      </w:tr>
      <w:tr w:rsidR="00E6148F" w:rsidRPr="004C5639" w14:paraId="0947D59C" w14:textId="77777777" w:rsidTr="00201B2C">
        <w:trPr>
          <w:trHeight w:val="1077"/>
        </w:trPr>
        <w:tc>
          <w:tcPr>
            <w:tcW w:w="3539" w:type="dxa"/>
            <w:vAlign w:val="center"/>
          </w:tcPr>
          <w:p w14:paraId="3DBD2559" w14:textId="01AA05D6" w:rsidR="00E6148F" w:rsidRPr="004C5639" w:rsidRDefault="004C5639" w:rsidP="00E6148F">
            <w:pPr>
              <w:spacing w:line="240" w:lineRule="auto"/>
              <w:rPr>
                <w:rFonts w:eastAsia="Times New Roman" w:cs="Arial"/>
                <w:sz w:val="18"/>
                <w:szCs w:val="18"/>
              </w:rPr>
            </w:pPr>
            <w:r w:rsidRPr="004C5639">
              <w:rPr>
                <w:rFonts w:eastAsia="Times New Roman" w:cs="Arial"/>
                <w:sz w:val="18"/>
                <w:szCs w:val="18"/>
              </w:rPr>
              <w:t>Elaborar las Reglas de Operación que contengan criterios de elegibilidad que permitan establecer criterios de elegibilidad diferenciados para todo el Pp</w:t>
            </w:r>
          </w:p>
        </w:tc>
        <w:tc>
          <w:tcPr>
            <w:tcW w:w="4394" w:type="dxa"/>
            <w:vAlign w:val="center"/>
          </w:tcPr>
          <w:p w14:paraId="1C4E9AE1" w14:textId="0DADB890" w:rsidR="00E6148F" w:rsidRPr="004C5639" w:rsidRDefault="004C5639" w:rsidP="00E6148F">
            <w:pPr>
              <w:spacing w:line="240" w:lineRule="auto"/>
              <w:rPr>
                <w:rFonts w:eastAsia="Times New Roman" w:cs="Arial"/>
                <w:sz w:val="18"/>
                <w:szCs w:val="18"/>
              </w:rPr>
            </w:pPr>
            <w:r w:rsidRPr="004C5639">
              <w:rPr>
                <w:rFonts w:eastAsia="Times New Roman" w:cs="Arial"/>
                <w:sz w:val="18"/>
                <w:szCs w:val="18"/>
              </w:rPr>
              <w:t>Elaborar / actualizar las Reglas de Operación del Fondo Estatal de Apoyo a la Ciencia, Tecnología e Innovación de Estado de Sinaloa</w:t>
            </w:r>
          </w:p>
        </w:tc>
        <w:tc>
          <w:tcPr>
            <w:tcW w:w="895" w:type="dxa"/>
            <w:vAlign w:val="center"/>
          </w:tcPr>
          <w:p w14:paraId="0E987186" w14:textId="2E6797E9" w:rsidR="00E6148F" w:rsidRPr="004C5639" w:rsidRDefault="004C5639" w:rsidP="00E6148F">
            <w:pPr>
              <w:spacing w:line="240" w:lineRule="auto"/>
              <w:jc w:val="center"/>
              <w:rPr>
                <w:rFonts w:eastAsia="Times New Roman" w:cs="Arial"/>
                <w:sz w:val="18"/>
                <w:szCs w:val="18"/>
              </w:rPr>
            </w:pPr>
            <w:r w:rsidRPr="004C5639">
              <w:rPr>
                <w:rFonts w:eastAsia="Times New Roman" w:cs="Arial"/>
                <w:sz w:val="18"/>
                <w:szCs w:val="18"/>
              </w:rPr>
              <w:t>100%</w:t>
            </w:r>
          </w:p>
        </w:tc>
      </w:tr>
      <w:tr w:rsidR="00E6148F" w:rsidRPr="004C5639" w14:paraId="015A1CB4" w14:textId="77777777" w:rsidTr="00201B2C">
        <w:trPr>
          <w:trHeight w:val="1020"/>
        </w:trPr>
        <w:tc>
          <w:tcPr>
            <w:tcW w:w="3539" w:type="dxa"/>
            <w:vAlign w:val="center"/>
          </w:tcPr>
          <w:p w14:paraId="37FBBD34" w14:textId="59B2EADB" w:rsidR="00E6148F" w:rsidRPr="004C5639" w:rsidRDefault="004C5639" w:rsidP="00E6148F">
            <w:pPr>
              <w:spacing w:line="240" w:lineRule="auto"/>
              <w:rPr>
                <w:rFonts w:eastAsia="Times New Roman" w:cs="Arial"/>
                <w:sz w:val="18"/>
                <w:szCs w:val="18"/>
              </w:rPr>
            </w:pPr>
            <w:r w:rsidRPr="004C5639">
              <w:rPr>
                <w:rFonts w:eastAsia="Times New Roman" w:cs="Arial"/>
                <w:sz w:val="18"/>
                <w:szCs w:val="18"/>
              </w:rPr>
              <w:lastRenderedPageBreak/>
              <w:t>Elaborar un Manual de Procedimientos o documento similar</w:t>
            </w:r>
          </w:p>
        </w:tc>
        <w:tc>
          <w:tcPr>
            <w:tcW w:w="4394" w:type="dxa"/>
            <w:vAlign w:val="center"/>
          </w:tcPr>
          <w:p w14:paraId="4F965286" w14:textId="67CEAB08" w:rsidR="00E6148F" w:rsidRPr="004C5639" w:rsidRDefault="004C5639" w:rsidP="00E6148F">
            <w:pPr>
              <w:spacing w:line="240" w:lineRule="auto"/>
              <w:rPr>
                <w:rFonts w:eastAsia="Times New Roman" w:cs="Arial"/>
                <w:sz w:val="18"/>
                <w:szCs w:val="18"/>
              </w:rPr>
            </w:pPr>
            <w:r w:rsidRPr="004C5639">
              <w:rPr>
                <w:rFonts w:eastAsia="Times New Roman" w:cs="Arial"/>
                <w:sz w:val="18"/>
                <w:szCs w:val="18"/>
              </w:rPr>
              <w:t>Gestionar el dictamen del Manual de Procedimientos de CONFÍE ante la Coordinación General de Desarrollo Tecnológico y Proyectos Especiales del Gobierno del Estado</w:t>
            </w:r>
          </w:p>
        </w:tc>
        <w:tc>
          <w:tcPr>
            <w:tcW w:w="895" w:type="dxa"/>
            <w:vAlign w:val="center"/>
          </w:tcPr>
          <w:p w14:paraId="54E8C854" w14:textId="34A81558" w:rsidR="00E6148F" w:rsidRPr="004C5639" w:rsidRDefault="004C5639" w:rsidP="00E6148F">
            <w:pPr>
              <w:spacing w:line="240" w:lineRule="auto"/>
              <w:jc w:val="center"/>
              <w:rPr>
                <w:rFonts w:eastAsia="Times New Roman" w:cs="Arial"/>
                <w:sz w:val="18"/>
                <w:szCs w:val="18"/>
              </w:rPr>
            </w:pPr>
            <w:r w:rsidRPr="004C5639">
              <w:rPr>
                <w:rFonts w:eastAsia="Times New Roman" w:cs="Arial"/>
                <w:sz w:val="18"/>
                <w:szCs w:val="18"/>
              </w:rPr>
              <w:t>0%</w:t>
            </w:r>
          </w:p>
        </w:tc>
      </w:tr>
      <w:tr w:rsidR="00E6148F" w:rsidRPr="004C5639" w14:paraId="568414AD" w14:textId="77777777" w:rsidTr="00201B2C">
        <w:trPr>
          <w:trHeight w:val="1587"/>
        </w:trPr>
        <w:tc>
          <w:tcPr>
            <w:tcW w:w="3539" w:type="dxa"/>
            <w:vAlign w:val="center"/>
          </w:tcPr>
          <w:p w14:paraId="34413B8A" w14:textId="26CCD387" w:rsidR="00E6148F" w:rsidRPr="004C5639" w:rsidRDefault="004C5639" w:rsidP="00E6148F">
            <w:pPr>
              <w:spacing w:line="240" w:lineRule="auto"/>
              <w:rPr>
                <w:rFonts w:eastAsia="Times New Roman" w:cs="Arial"/>
                <w:sz w:val="18"/>
                <w:szCs w:val="18"/>
              </w:rPr>
            </w:pPr>
            <w:r w:rsidRPr="004C5639">
              <w:rPr>
                <w:rFonts w:eastAsia="Times New Roman" w:cs="Arial"/>
                <w:sz w:val="18"/>
                <w:szCs w:val="18"/>
              </w:rPr>
              <w:t>Realizar una actualización de la MIR que permita además identificar aspectos relevantes sobre los indicadores sobre todo para conocer más la tendencia del indicador, el tipo de indicador, criterios CREMA y demás criterios establecidos en la Guía de Indicadores</w:t>
            </w:r>
          </w:p>
        </w:tc>
        <w:tc>
          <w:tcPr>
            <w:tcW w:w="4394" w:type="dxa"/>
            <w:vAlign w:val="center"/>
          </w:tcPr>
          <w:p w14:paraId="4595FA32" w14:textId="4D73128E" w:rsidR="00E6148F" w:rsidRPr="004C5639" w:rsidRDefault="004C5639" w:rsidP="00E6148F">
            <w:pPr>
              <w:spacing w:line="240" w:lineRule="auto"/>
              <w:rPr>
                <w:rFonts w:eastAsia="Times New Roman" w:cs="Arial"/>
                <w:sz w:val="18"/>
                <w:szCs w:val="18"/>
              </w:rPr>
            </w:pPr>
            <w:r w:rsidRPr="004C5639">
              <w:rPr>
                <w:rFonts w:eastAsia="Times New Roman" w:cs="Arial"/>
                <w:sz w:val="18"/>
                <w:szCs w:val="18"/>
              </w:rPr>
              <w:t>Actualizar la Metodología del Marco Lógico, las Fichas Técnicas y la MIR del PbR F094 “Fomento a la Ciencia, Tecnología e Innovación” 2025, con apego a la MIR concertada con la SAF para su publicación como parte integrante de la LIPEES 2025</w:t>
            </w:r>
          </w:p>
        </w:tc>
        <w:tc>
          <w:tcPr>
            <w:tcW w:w="895" w:type="dxa"/>
            <w:vAlign w:val="center"/>
          </w:tcPr>
          <w:p w14:paraId="25AC1A92" w14:textId="5D6E0271" w:rsidR="00E6148F" w:rsidRPr="004C5639" w:rsidRDefault="004C5639" w:rsidP="00E6148F">
            <w:pPr>
              <w:spacing w:line="240" w:lineRule="auto"/>
              <w:jc w:val="center"/>
              <w:rPr>
                <w:rFonts w:eastAsia="Times New Roman" w:cs="Arial"/>
                <w:sz w:val="18"/>
                <w:szCs w:val="18"/>
              </w:rPr>
            </w:pPr>
            <w:r w:rsidRPr="004C5639">
              <w:rPr>
                <w:rFonts w:eastAsia="Times New Roman" w:cs="Arial"/>
                <w:sz w:val="18"/>
                <w:szCs w:val="18"/>
              </w:rPr>
              <w:t>100%</w:t>
            </w:r>
          </w:p>
        </w:tc>
      </w:tr>
      <w:tr w:rsidR="004C5639" w:rsidRPr="004C5639" w14:paraId="01493568" w14:textId="77777777" w:rsidTr="00201B2C">
        <w:trPr>
          <w:trHeight w:val="850"/>
        </w:trPr>
        <w:tc>
          <w:tcPr>
            <w:tcW w:w="3539" w:type="dxa"/>
            <w:vAlign w:val="center"/>
          </w:tcPr>
          <w:p w14:paraId="68B0B369" w14:textId="1103F29F" w:rsidR="004C5639" w:rsidRPr="004C5639" w:rsidRDefault="004C5639" w:rsidP="00E6148F">
            <w:pPr>
              <w:spacing w:line="240" w:lineRule="auto"/>
              <w:rPr>
                <w:rFonts w:eastAsia="Times New Roman" w:cs="Arial"/>
                <w:sz w:val="18"/>
                <w:szCs w:val="18"/>
              </w:rPr>
            </w:pPr>
            <w:r w:rsidRPr="004C5639">
              <w:rPr>
                <w:rFonts w:eastAsia="Times New Roman" w:cs="Arial"/>
                <w:sz w:val="18"/>
                <w:szCs w:val="18"/>
              </w:rPr>
              <w:t>Elaborar una ficha técnica para cada uno de los Indicadores establecidos en el ISD</w:t>
            </w:r>
          </w:p>
        </w:tc>
        <w:tc>
          <w:tcPr>
            <w:tcW w:w="4394" w:type="dxa"/>
            <w:vAlign w:val="center"/>
          </w:tcPr>
          <w:p w14:paraId="5DDFB94E" w14:textId="2251BB38" w:rsidR="004C5639" w:rsidRPr="004C5639" w:rsidRDefault="004C5639" w:rsidP="00E6148F">
            <w:pPr>
              <w:spacing w:line="240" w:lineRule="auto"/>
              <w:rPr>
                <w:rFonts w:eastAsia="Times New Roman" w:cs="Arial"/>
                <w:sz w:val="18"/>
                <w:szCs w:val="18"/>
              </w:rPr>
            </w:pPr>
            <w:r w:rsidRPr="004C5639">
              <w:rPr>
                <w:rFonts w:eastAsia="Times New Roman" w:cs="Arial"/>
                <w:sz w:val="18"/>
                <w:szCs w:val="18"/>
              </w:rPr>
              <w:t>Elaborar una Ficha Técnica para cada uno de los Indicadores del Pp F094 "Fomento a la Ciencia, Tecnología e Innovación" 2025</w:t>
            </w:r>
          </w:p>
        </w:tc>
        <w:tc>
          <w:tcPr>
            <w:tcW w:w="895" w:type="dxa"/>
            <w:vAlign w:val="center"/>
          </w:tcPr>
          <w:p w14:paraId="6AD4D055" w14:textId="2464CE21" w:rsidR="004C5639" w:rsidRPr="004C5639" w:rsidRDefault="004C5639" w:rsidP="00E6148F">
            <w:pPr>
              <w:spacing w:line="240" w:lineRule="auto"/>
              <w:jc w:val="center"/>
              <w:rPr>
                <w:rFonts w:eastAsia="Times New Roman" w:cs="Arial"/>
                <w:sz w:val="18"/>
                <w:szCs w:val="18"/>
              </w:rPr>
            </w:pPr>
            <w:r w:rsidRPr="004C5639">
              <w:rPr>
                <w:rFonts w:eastAsia="Times New Roman" w:cs="Arial"/>
                <w:sz w:val="18"/>
                <w:szCs w:val="18"/>
              </w:rPr>
              <w:t>100%</w:t>
            </w:r>
          </w:p>
        </w:tc>
      </w:tr>
      <w:tr w:rsidR="004C5639" w:rsidRPr="004C5639" w14:paraId="184C029E" w14:textId="77777777" w:rsidTr="00201B2C">
        <w:trPr>
          <w:trHeight w:val="1020"/>
        </w:trPr>
        <w:tc>
          <w:tcPr>
            <w:tcW w:w="3539" w:type="dxa"/>
            <w:vAlign w:val="center"/>
          </w:tcPr>
          <w:p w14:paraId="67A5DBB8" w14:textId="27511F44" w:rsidR="004C5639" w:rsidRPr="004C5639" w:rsidRDefault="004C5639" w:rsidP="00E6148F">
            <w:pPr>
              <w:spacing w:line="240" w:lineRule="auto"/>
              <w:rPr>
                <w:rFonts w:eastAsia="Times New Roman" w:cs="Arial"/>
                <w:sz w:val="18"/>
                <w:szCs w:val="18"/>
              </w:rPr>
            </w:pPr>
            <w:r w:rsidRPr="004C5639">
              <w:rPr>
                <w:rFonts w:eastAsia="Times New Roman" w:cs="Arial"/>
                <w:sz w:val="18"/>
                <w:szCs w:val="18"/>
              </w:rPr>
              <w:t>Se recomienda que se establezca un documento oficial que reporte el avance de cada uno de los indicadores que se establecen en la MIR</w:t>
            </w:r>
          </w:p>
        </w:tc>
        <w:tc>
          <w:tcPr>
            <w:tcW w:w="4394" w:type="dxa"/>
            <w:vAlign w:val="center"/>
          </w:tcPr>
          <w:p w14:paraId="60EB0EA3" w14:textId="1BA80BBA" w:rsidR="004C5639" w:rsidRPr="004C5639" w:rsidRDefault="004C5639" w:rsidP="00E6148F">
            <w:pPr>
              <w:spacing w:line="240" w:lineRule="auto"/>
              <w:rPr>
                <w:rFonts w:eastAsia="Times New Roman" w:cs="Arial"/>
                <w:sz w:val="18"/>
                <w:szCs w:val="18"/>
              </w:rPr>
            </w:pPr>
            <w:r w:rsidRPr="004C5639">
              <w:rPr>
                <w:rFonts w:eastAsia="Times New Roman" w:cs="Arial"/>
                <w:sz w:val="18"/>
                <w:szCs w:val="18"/>
              </w:rPr>
              <w:t>Establecer un documento oficial que reporte el avance de cada uno de los indicadores que se establecen en el PbR F094 "Fomento a la Ciencia, Tecnología e Innovación</w:t>
            </w:r>
          </w:p>
        </w:tc>
        <w:tc>
          <w:tcPr>
            <w:tcW w:w="895" w:type="dxa"/>
            <w:vAlign w:val="center"/>
          </w:tcPr>
          <w:p w14:paraId="349D7987" w14:textId="26F1F1CD" w:rsidR="004C5639" w:rsidRPr="004C5639" w:rsidRDefault="004C5639" w:rsidP="00E6148F">
            <w:pPr>
              <w:spacing w:line="240" w:lineRule="auto"/>
              <w:jc w:val="center"/>
              <w:rPr>
                <w:rFonts w:eastAsia="Times New Roman" w:cs="Arial"/>
                <w:sz w:val="18"/>
                <w:szCs w:val="18"/>
              </w:rPr>
            </w:pPr>
            <w:r w:rsidRPr="004C5639">
              <w:rPr>
                <w:rFonts w:eastAsia="Times New Roman" w:cs="Arial"/>
                <w:sz w:val="18"/>
                <w:szCs w:val="18"/>
              </w:rPr>
              <w:t>100%</w:t>
            </w:r>
          </w:p>
        </w:tc>
      </w:tr>
    </w:tbl>
    <w:p w14:paraId="42F51DFE" w14:textId="77777777" w:rsidR="00E6148F" w:rsidRDefault="00E6148F" w:rsidP="00E6148F">
      <w:pPr>
        <w:spacing w:after="0" w:line="240" w:lineRule="auto"/>
        <w:rPr>
          <w:highlight w:val="yellow"/>
          <w:lang w:eastAsia="es-MX"/>
        </w:rPr>
      </w:pPr>
    </w:p>
    <w:p w14:paraId="6B6BCE51" w14:textId="77777777" w:rsidR="00465B3A" w:rsidRPr="00A15B9B" w:rsidRDefault="00465B3A" w:rsidP="0032668E">
      <w:pPr>
        <w:pStyle w:val="Ttulo3"/>
        <w:numPr>
          <w:ilvl w:val="0"/>
          <w:numId w:val="18"/>
        </w:numPr>
      </w:pPr>
      <w:bookmarkStart w:id="162" w:name="_Toc85718819"/>
      <w:bookmarkStart w:id="163" w:name="_Toc85718864"/>
      <w:bookmarkStart w:id="164" w:name="_Toc85719159"/>
      <w:bookmarkStart w:id="165" w:name="_Toc85798241"/>
      <w:bookmarkStart w:id="166" w:name="_Toc85798290"/>
      <w:bookmarkStart w:id="167" w:name="_Toc85799204"/>
      <w:bookmarkStart w:id="168" w:name="_Toc85801041"/>
      <w:bookmarkStart w:id="169" w:name="_Toc86164307"/>
      <w:bookmarkStart w:id="170" w:name="_Toc86164927"/>
      <w:bookmarkStart w:id="171" w:name="_Toc86169313"/>
      <w:bookmarkStart w:id="172" w:name="_Toc86311676"/>
      <w:bookmarkStart w:id="173" w:name="_Toc94870540"/>
      <w:r w:rsidRPr="00A15B9B">
        <w:t>Conclusiones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21D6E7A6" w14:textId="4B9F252E" w:rsidR="00B54588" w:rsidRDefault="00A15B9B" w:rsidP="001A62FF">
      <w:bookmarkStart w:id="174" w:name="_Toc85630320"/>
      <w:r>
        <w:t>El Pp ha tenido un buen desempeño en el ejercicio fiscal 2024, lo anterior derivado con l</w:t>
      </w:r>
      <w:r w:rsidRPr="00A15B9B">
        <w:t xml:space="preserve">a participación de </w:t>
      </w:r>
      <w:r>
        <w:t xml:space="preserve">los </w:t>
      </w:r>
      <w:r w:rsidRPr="00A15B9B">
        <w:t xml:space="preserve">grupos escolares y del público en general </w:t>
      </w:r>
      <w:r>
        <w:t>respecto a</w:t>
      </w:r>
      <w:r w:rsidRPr="00A15B9B">
        <w:t xml:space="preserve"> los programas de enseñanza y divulgación de la ciencia a través del museo de ciencia y tecnología, laboratorios y talleres, la aplicación del programa ciencia en movimiento que beneficia a municipios y comunidades, los diplomados ejercidos para la formación para docentes en coordinación con la SEPyC, la celebración de la Semana Estatal del Conocimiento en coordinación con las instituciones públicas y privadas que integran el sector educativo, así como los apoyos otorgados a través de convocatorias de los diferentes programas, entre otras, </w:t>
      </w:r>
      <w:r>
        <w:t xml:space="preserve">es por ello que se </w:t>
      </w:r>
      <w:r w:rsidRPr="00A15B9B">
        <w:t>ha permitido lograr una mayor cobertura de beneficiados y un mayor interés por la ciencia y la tecnología en los estudiantes sinaloenses.</w:t>
      </w:r>
    </w:p>
    <w:p w14:paraId="3EE81B36" w14:textId="35546A4C" w:rsidR="00CA0F99" w:rsidRPr="00CA0F99" w:rsidRDefault="001664E4" w:rsidP="00CA0F99">
      <w:r w:rsidRPr="00CA0F99">
        <w:t xml:space="preserve">Sin embargo, es necesario que se realicen </w:t>
      </w:r>
      <w:r w:rsidR="00CA0F99" w:rsidRPr="00CA0F99">
        <w:t>adecuaciones a la MIR, sus indicadores y metas</w:t>
      </w:r>
      <w:r w:rsidR="00CA0F99" w:rsidRPr="00CA0F99">
        <w:t>. Asimismo,</w:t>
      </w:r>
      <w:r w:rsidRPr="00CA0F99">
        <w:t xml:space="preserve"> es pertinente </w:t>
      </w:r>
      <w:r w:rsidR="00CA0F99" w:rsidRPr="00CA0F99">
        <w:t>redefinir la población potencial, objetivo, atendida del Pp</w:t>
      </w:r>
      <w:r w:rsidR="00CA0F99" w:rsidRPr="00CA0F99">
        <w:t xml:space="preserve">, </w:t>
      </w:r>
      <w:r w:rsidR="00CA0F99" w:rsidRPr="00CA0F99">
        <w:t>identificar y cuantificar la población atendida de manera desagregada por estado, municipio y/o localidad.</w:t>
      </w:r>
    </w:p>
    <w:p w14:paraId="73869058" w14:textId="02131C70" w:rsidR="00CA0F99" w:rsidRPr="00CA0F99" w:rsidRDefault="00CA0F99" w:rsidP="00CA0F99">
      <w:r w:rsidRPr="00CA0F99">
        <w:t xml:space="preserve">A su vez, </w:t>
      </w:r>
      <w:r w:rsidRPr="00CA0F99">
        <w:t>generar fuentes de información (padrón de beneficiarios, registros administrativos, sistemas de información) donde se contenga la estadística diferenciada entre mujeres y hombres, así como los servicios proporcionados a la población total</w:t>
      </w:r>
      <w:r w:rsidRPr="00CA0F99">
        <w:t>; e</w:t>
      </w:r>
      <w:r w:rsidRPr="00CA0F99">
        <w:t>s preciso contar y proporcionar la fuente de información respecto a los presupuestos modificado y ejercido del Pp.</w:t>
      </w:r>
    </w:p>
    <w:p w14:paraId="10FA13B3" w14:textId="7E96C653" w:rsidR="00CA0F99" w:rsidRDefault="00CA0F99" w:rsidP="00CA0F99">
      <w:r w:rsidRPr="00CA0F99">
        <w:lastRenderedPageBreak/>
        <w:t>Así como d</w:t>
      </w:r>
      <w:r w:rsidRPr="00CA0F99">
        <w:t>esarrollar estrategias para incrementar las visitas de grupos escolares a las instalaciones educativas de CONFIE</w:t>
      </w:r>
      <w:r w:rsidRPr="00CA0F99">
        <w:t xml:space="preserve"> y g</w:t>
      </w:r>
      <w:r w:rsidRPr="00CA0F99">
        <w:t>estionar la implementación de la mejora en la protección y seguridad de los sistemas de cómputo principales de CONFIE.</w:t>
      </w:r>
    </w:p>
    <w:p w14:paraId="33623A91" w14:textId="778F115A" w:rsidR="001664E4" w:rsidRPr="00DB574E" w:rsidRDefault="001664E4" w:rsidP="001A62FF">
      <w:r w:rsidRPr="00CA0F99">
        <w:t xml:space="preserve">Lo anterior para </w:t>
      </w:r>
      <w:r w:rsidR="00CA0F99">
        <w:t>obtener</w:t>
      </w:r>
      <w:r w:rsidRPr="00CA0F99">
        <w:t xml:space="preserve"> un mejor desempeño del programa que permita genera mayor bienestar en las personas.</w:t>
      </w:r>
    </w:p>
    <w:p w14:paraId="4C818646" w14:textId="77777777" w:rsidR="000770BA" w:rsidRPr="001620EA" w:rsidRDefault="000770BA" w:rsidP="0032668E">
      <w:pPr>
        <w:pStyle w:val="Ttulo4"/>
        <w:numPr>
          <w:ilvl w:val="1"/>
          <w:numId w:val="18"/>
        </w:numPr>
        <w:ind w:left="709"/>
      </w:pPr>
      <w:bookmarkStart w:id="175" w:name="_Toc85718866"/>
      <w:bookmarkStart w:id="176" w:name="_Toc85719161"/>
      <w:bookmarkStart w:id="177" w:name="_Toc85798243"/>
      <w:bookmarkStart w:id="178" w:name="_Toc85798292"/>
      <w:bookmarkStart w:id="179" w:name="_Toc85799206"/>
      <w:bookmarkStart w:id="180" w:name="_Toc85801043"/>
      <w:bookmarkStart w:id="181" w:name="_Toc86164309"/>
      <w:bookmarkStart w:id="182" w:name="_Toc86164929"/>
      <w:bookmarkStart w:id="183" w:name="_Toc86169315"/>
      <w:bookmarkStart w:id="184" w:name="_Toc86311678"/>
      <w:bookmarkStart w:id="185" w:name="_Toc94870542"/>
      <w:r w:rsidRPr="001620EA">
        <w:t>Análisis del FODA</w:t>
      </w:r>
      <w:bookmarkEnd w:id="175"/>
      <w:bookmarkEnd w:id="176"/>
      <w:bookmarkEnd w:id="177"/>
      <w:bookmarkEnd w:id="178"/>
      <w:bookmarkEnd w:id="179"/>
      <w:bookmarkEnd w:id="180"/>
      <w:bookmarkEnd w:id="181"/>
      <w:bookmarkEnd w:id="182"/>
      <w:bookmarkEnd w:id="183"/>
      <w:bookmarkEnd w:id="184"/>
      <w:bookmarkEnd w:id="185"/>
    </w:p>
    <w:p w14:paraId="20090366" w14:textId="77777777" w:rsidR="000942D3" w:rsidRDefault="000942D3" w:rsidP="004D7BBC">
      <w:pPr>
        <w:pStyle w:val="Ttulo3"/>
        <w:ind w:firstLine="349"/>
        <w:rPr>
          <w:lang w:val="es-ES"/>
        </w:rPr>
      </w:pPr>
      <w:r w:rsidRPr="0049678F">
        <w:rPr>
          <w:lang w:val="es-ES"/>
        </w:rPr>
        <w:t>Fortalezas</w:t>
      </w:r>
    </w:p>
    <w:p w14:paraId="7AE7E03F" w14:textId="0AA72177" w:rsidR="0049678F" w:rsidRPr="0049678F" w:rsidRDefault="0049678F" w:rsidP="00201B2C">
      <w:pPr>
        <w:pStyle w:val="Prrafodelista"/>
        <w:numPr>
          <w:ilvl w:val="0"/>
          <w:numId w:val="26"/>
        </w:numPr>
        <w:spacing w:line="360" w:lineRule="auto"/>
        <w:rPr>
          <w:rFonts w:eastAsia="Times New Roman" w:cs="Arial"/>
          <w:szCs w:val="20"/>
          <w:lang w:eastAsia="es-MX"/>
        </w:rPr>
      </w:pPr>
      <w:r w:rsidRPr="0049678F">
        <w:rPr>
          <w:rFonts w:eastAsia="Times New Roman" w:cs="Arial"/>
          <w:szCs w:val="20"/>
          <w:lang w:eastAsia="es-MX"/>
        </w:rPr>
        <w:t>Se cuentan con servicios, programas educativos y de apoyos</w:t>
      </w:r>
      <w:r w:rsidR="005B0DF3">
        <w:rPr>
          <w:rFonts w:eastAsia="Times New Roman" w:cs="Arial"/>
          <w:szCs w:val="20"/>
          <w:lang w:eastAsia="es-MX"/>
        </w:rPr>
        <w:t>.</w:t>
      </w:r>
    </w:p>
    <w:p w14:paraId="2C92D523" w14:textId="1191C2AF" w:rsidR="0049678F" w:rsidRPr="0049678F" w:rsidRDefault="0049678F" w:rsidP="00201B2C">
      <w:pPr>
        <w:pStyle w:val="Prrafodelista"/>
        <w:numPr>
          <w:ilvl w:val="0"/>
          <w:numId w:val="26"/>
        </w:numPr>
        <w:spacing w:line="360" w:lineRule="auto"/>
        <w:rPr>
          <w:rFonts w:eastAsia="Times New Roman" w:cs="Arial"/>
          <w:szCs w:val="20"/>
          <w:lang w:eastAsia="es-MX"/>
        </w:rPr>
      </w:pPr>
      <w:r w:rsidRPr="0049678F">
        <w:rPr>
          <w:rFonts w:eastAsia="Times New Roman" w:cs="Arial"/>
          <w:szCs w:val="20"/>
          <w:lang w:eastAsia="es-MX"/>
        </w:rPr>
        <w:t>Infraestructura museográfica y de laboratorios para le enseñanza experimental equipados con tecnología de punta</w:t>
      </w:r>
      <w:r w:rsidR="005B0DF3">
        <w:rPr>
          <w:rFonts w:eastAsia="Times New Roman" w:cs="Arial"/>
          <w:szCs w:val="20"/>
          <w:lang w:eastAsia="es-MX"/>
        </w:rPr>
        <w:t>.</w:t>
      </w:r>
    </w:p>
    <w:p w14:paraId="286849C9" w14:textId="77777777" w:rsidR="00927651" w:rsidRDefault="00927651" w:rsidP="00927651">
      <w:pPr>
        <w:pStyle w:val="Ttulo3"/>
        <w:ind w:firstLine="349"/>
        <w:rPr>
          <w:lang w:val="es-ES"/>
        </w:rPr>
      </w:pPr>
      <w:r>
        <w:rPr>
          <w:lang w:val="es-ES"/>
        </w:rPr>
        <w:t>Oportunidades</w:t>
      </w:r>
    </w:p>
    <w:p w14:paraId="16DE75E5" w14:textId="77777777" w:rsidR="005B0DF3" w:rsidRPr="00201B2C" w:rsidRDefault="005B0DF3" w:rsidP="00201B2C">
      <w:pPr>
        <w:pStyle w:val="Prrafodelista"/>
        <w:numPr>
          <w:ilvl w:val="0"/>
          <w:numId w:val="26"/>
        </w:numPr>
        <w:spacing w:line="360" w:lineRule="auto"/>
        <w:rPr>
          <w:rFonts w:eastAsia="Times New Roman" w:cs="Arial"/>
          <w:szCs w:val="20"/>
          <w:lang w:eastAsia="es-MX"/>
        </w:rPr>
      </w:pPr>
      <w:r w:rsidRPr="00201B2C">
        <w:rPr>
          <w:rFonts w:eastAsia="Times New Roman" w:cs="Arial"/>
          <w:szCs w:val="20"/>
          <w:lang w:eastAsia="es-MX"/>
        </w:rPr>
        <w:t>Identificar y redefinir las poblaciones (potencial, objetivo, atendida) del Pp.</w:t>
      </w:r>
    </w:p>
    <w:p w14:paraId="70B88FFB" w14:textId="54ED9D1B" w:rsidR="005B0DF3" w:rsidRDefault="005B0DF3" w:rsidP="00201B2C">
      <w:pPr>
        <w:pStyle w:val="Prrafodelista"/>
        <w:numPr>
          <w:ilvl w:val="0"/>
          <w:numId w:val="26"/>
        </w:numPr>
        <w:spacing w:line="360" w:lineRule="auto"/>
        <w:rPr>
          <w:rFonts w:eastAsia="Times New Roman" w:cs="Arial"/>
          <w:szCs w:val="20"/>
          <w:lang w:eastAsia="es-MX"/>
        </w:rPr>
      </w:pPr>
      <w:r w:rsidRPr="00201B2C">
        <w:rPr>
          <w:rFonts w:eastAsia="Times New Roman" w:cs="Arial"/>
          <w:szCs w:val="20"/>
          <w:lang w:eastAsia="es-MX"/>
        </w:rPr>
        <w:t>Identificar y cuantificar la población atendida de manera desagregada por estado, municipio y/o localidad.</w:t>
      </w:r>
    </w:p>
    <w:p w14:paraId="69D902E2" w14:textId="77777777" w:rsidR="00A26DD3" w:rsidRDefault="00A26DD3" w:rsidP="00CA0F99">
      <w:pPr>
        <w:pStyle w:val="Prrafodelista"/>
        <w:numPr>
          <w:ilvl w:val="0"/>
          <w:numId w:val="26"/>
        </w:numPr>
        <w:spacing w:line="360" w:lineRule="auto"/>
        <w:rPr>
          <w:rFonts w:eastAsia="Times New Roman" w:cs="Arial"/>
          <w:szCs w:val="20"/>
          <w:lang w:eastAsia="es-MX"/>
        </w:rPr>
      </w:pPr>
      <w:r>
        <w:rPr>
          <w:rFonts w:eastAsia="Times New Roman" w:cs="Arial"/>
          <w:szCs w:val="20"/>
          <w:lang w:eastAsia="es-MX"/>
        </w:rPr>
        <w:t>R</w:t>
      </w:r>
      <w:r w:rsidR="00CA0F99" w:rsidRPr="00CA0F99">
        <w:rPr>
          <w:rFonts w:eastAsia="Times New Roman" w:cs="Arial"/>
          <w:szCs w:val="20"/>
          <w:lang w:eastAsia="es-MX"/>
        </w:rPr>
        <w:t>eali</w:t>
      </w:r>
      <w:r>
        <w:rPr>
          <w:rFonts w:eastAsia="Times New Roman" w:cs="Arial"/>
          <w:szCs w:val="20"/>
          <w:lang w:eastAsia="es-MX"/>
        </w:rPr>
        <w:t>zar</w:t>
      </w:r>
      <w:r w:rsidR="00CA0F99" w:rsidRPr="00CA0F99">
        <w:rPr>
          <w:rFonts w:eastAsia="Times New Roman" w:cs="Arial"/>
          <w:szCs w:val="20"/>
          <w:lang w:eastAsia="es-MX"/>
        </w:rPr>
        <w:t xml:space="preserve"> adecuaciones a la MIR, sus indicadores y metas. </w:t>
      </w:r>
    </w:p>
    <w:p w14:paraId="0BF756E5" w14:textId="77777777" w:rsidR="00A26DD3" w:rsidRDefault="00A26DD3" w:rsidP="00CA0F99">
      <w:pPr>
        <w:pStyle w:val="Prrafodelista"/>
        <w:numPr>
          <w:ilvl w:val="0"/>
          <w:numId w:val="26"/>
        </w:numPr>
        <w:spacing w:line="360" w:lineRule="auto"/>
        <w:rPr>
          <w:rFonts w:eastAsia="Times New Roman" w:cs="Arial"/>
          <w:szCs w:val="20"/>
          <w:lang w:eastAsia="es-MX"/>
        </w:rPr>
      </w:pPr>
      <w:r>
        <w:rPr>
          <w:rFonts w:eastAsia="Times New Roman" w:cs="Arial"/>
          <w:szCs w:val="20"/>
          <w:lang w:eastAsia="es-MX"/>
        </w:rPr>
        <w:t>R</w:t>
      </w:r>
      <w:r w:rsidR="00CA0F99" w:rsidRPr="00CA0F99">
        <w:rPr>
          <w:rFonts w:eastAsia="Times New Roman" w:cs="Arial"/>
          <w:szCs w:val="20"/>
          <w:lang w:eastAsia="es-MX"/>
        </w:rPr>
        <w:t>edefinir la población potencial, objetivo, atendida del Pp</w:t>
      </w:r>
      <w:r>
        <w:rPr>
          <w:rFonts w:eastAsia="Times New Roman" w:cs="Arial"/>
          <w:szCs w:val="20"/>
          <w:lang w:eastAsia="es-MX"/>
        </w:rPr>
        <w:t>.</w:t>
      </w:r>
    </w:p>
    <w:p w14:paraId="40BEC28A" w14:textId="1F1ED052" w:rsidR="00CA0F99" w:rsidRPr="00CA0F99" w:rsidRDefault="00A26DD3" w:rsidP="00CA0F99">
      <w:pPr>
        <w:pStyle w:val="Prrafodelista"/>
        <w:numPr>
          <w:ilvl w:val="0"/>
          <w:numId w:val="26"/>
        </w:numPr>
        <w:spacing w:line="360" w:lineRule="auto"/>
        <w:rPr>
          <w:rFonts w:eastAsia="Times New Roman" w:cs="Arial"/>
          <w:szCs w:val="20"/>
          <w:lang w:eastAsia="es-MX"/>
        </w:rPr>
      </w:pPr>
      <w:r>
        <w:rPr>
          <w:rFonts w:eastAsia="Times New Roman" w:cs="Arial"/>
          <w:szCs w:val="20"/>
          <w:lang w:eastAsia="es-MX"/>
        </w:rPr>
        <w:t>I</w:t>
      </w:r>
      <w:r w:rsidR="00CA0F99" w:rsidRPr="00CA0F99">
        <w:rPr>
          <w:rFonts w:eastAsia="Times New Roman" w:cs="Arial"/>
          <w:szCs w:val="20"/>
          <w:lang w:eastAsia="es-MX"/>
        </w:rPr>
        <w:t>dentificar y cuantificar la población atendida de manera desagregada por estado, municipio y/o localidad.</w:t>
      </w:r>
    </w:p>
    <w:p w14:paraId="2D011654" w14:textId="2C9845E3" w:rsidR="00A26DD3" w:rsidRDefault="00A26DD3" w:rsidP="00CA0F99">
      <w:pPr>
        <w:pStyle w:val="Prrafodelista"/>
        <w:numPr>
          <w:ilvl w:val="0"/>
          <w:numId w:val="26"/>
        </w:numPr>
        <w:spacing w:line="360" w:lineRule="auto"/>
        <w:rPr>
          <w:rFonts w:eastAsia="Times New Roman" w:cs="Arial"/>
          <w:szCs w:val="20"/>
          <w:lang w:eastAsia="es-MX"/>
        </w:rPr>
      </w:pPr>
      <w:r>
        <w:rPr>
          <w:rFonts w:eastAsia="Times New Roman" w:cs="Arial"/>
          <w:szCs w:val="20"/>
          <w:lang w:eastAsia="es-MX"/>
        </w:rPr>
        <w:t>G</w:t>
      </w:r>
      <w:r w:rsidR="00CA0F99" w:rsidRPr="00CA0F99">
        <w:rPr>
          <w:rFonts w:eastAsia="Times New Roman" w:cs="Arial"/>
          <w:szCs w:val="20"/>
          <w:lang w:eastAsia="es-MX"/>
        </w:rPr>
        <w:t>enerar fuentes de información (padrón de beneficiarios, registros administrativos, sistemas de información) donde se contenga la estadística diferenciada entre mujeres y hombres, así como los servicios proporcionados a la población total</w:t>
      </w:r>
      <w:r>
        <w:rPr>
          <w:rFonts w:eastAsia="Times New Roman" w:cs="Arial"/>
          <w:szCs w:val="20"/>
          <w:lang w:eastAsia="es-MX"/>
        </w:rPr>
        <w:t>.</w:t>
      </w:r>
    </w:p>
    <w:p w14:paraId="0C4EF9F6" w14:textId="1DC2666A" w:rsidR="00CA0F99" w:rsidRDefault="00A26DD3" w:rsidP="00CA0F99">
      <w:pPr>
        <w:pStyle w:val="Prrafodelista"/>
        <w:numPr>
          <w:ilvl w:val="0"/>
          <w:numId w:val="26"/>
        </w:numPr>
        <w:spacing w:line="360" w:lineRule="auto"/>
        <w:rPr>
          <w:rFonts w:eastAsia="Times New Roman" w:cs="Arial"/>
          <w:szCs w:val="20"/>
          <w:lang w:eastAsia="es-MX"/>
        </w:rPr>
      </w:pPr>
      <w:r>
        <w:rPr>
          <w:rFonts w:eastAsia="Times New Roman" w:cs="Arial"/>
          <w:szCs w:val="20"/>
          <w:lang w:eastAsia="es-MX"/>
        </w:rPr>
        <w:t>C</w:t>
      </w:r>
      <w:r w:rsidR="00CA0F99" w:rsidRPr="00CA0F99">
        <w:rPr>
          <w:rFonts w:eastAsia="Times New Roman" w:cs="Arial"/>
          <w:szCs w:val="20"/>
          <w:lang w:eastAsia="es-MX"/>
        </w:rPr>
        <w:t>ontar y proporcionar la fuente de información respecto a los presupuestos modificado y ejercido del Pp.</w:t>
      </w:r>
    </w:p>
    <w:p w14:paraId="063B56CF" w14:textId="77777777" w:rsidR="00927651" w:rsidRDefault="00927651" w:rsidP="00927651">
      <w:pPr>
        <w:pStyle w:val="Ttulo3"/>
        <w:ind w:firstLine="349"/>
        <w:rPr>
          <w:lang w:val="es-ES"/>
        </w:rPr>
      </w:pPr>
      <w:r>
        <w:rPr>
          <w:lang w:val="es-ES"/>
        </w:rPr>
        <w:t>Debilidades</w:t>
      </w:r>
    </w:p>
    <w:p w14:paraId="12476EC7" w14:textId="758A9444" w:rsidR="0049678F" w:rsidRPr="00201B2C" w:rsidRDefault="0049678F" w:rsidP="00201B2C">
      <w:pPr>
        <w:pStyle w:val="Prrafodelista"/>
        <w:numPr>
          <w:ilvl w:val="0"/>
          <w:numId w:val="26"/>
        </w:numPr>
        <w:spacing w:line="360" w:lineRule="auto"/>
        <w:rPr>
          <w:rFonts w:eastAsia="Times New Roman" w:cs="Arial"/>
          <w:szCs w:val="20"/>
          <w:lang w:eastAsia="es-MX"/>
        </w:rPr>
      </w:pPr>
      <w:r w:rsidRPr="00201B2C">
        <w:rPr>
          <w:rFonts w:eastAsia="Times New Roman" w:cs="Arial"/>
          <w:szCs w:val="20"/>
          <w:lang w:eastAsia="es-MX"/>
        </w:rPr>
        <w:t>La desactualización del Programa Especial de Ciencia, Tecnología e Innovación del Estado de Sinaloa.</w:t>
      </w:r>
    </w:p>
    <w:p w14:paraId="2D7DF939" w14:textId="68C2BA8B" w:rsidR="00927651" w:rsidRPr="00201B2C" w:rsidRDefault="0049678F" w:rsidP="00201B2C">
      <w:pPr>
        <w:pStyle w:val="Prrafodelista"/>
        <w:numPr>
          <w:ilvl w:val="0"/>
          <w:numId w:val="26"/>
        </w:numPr>
        <w:spacing w:line="360" w:lineRule="auto"/>
        <w:rPr>
          <w:rFonts w:eastAsia="Times New Roman" w:cs="Arial"/>
          <w:szCs w:val="20"/>
          <w:lang w:eastAsia="es-MX"/>
        </w:rPr>
      </w:pPr>
      <w:r w:rsidRPr="00201B2C">
        <w:rPr>
          <w:rFonts w:eastAsia="Times New Roman" w:cs="Arial"/>
          <w:szCs w:val="20"/>
          <w:lang w:eastAsia="es-MX"/>
        </w:rPr>
        <w:t>No se cuenta con suficiente protección y seguridad de los sistemas de cómputo principales de CONFIE.</w:t>
      </w:r>
    </w:p>
    <w:p w14:paraId="54CED81F" w14:textId="77777777" w:rsidR="00927651" w:rsidRDefault="00927651" w:rsidP="00927651">
      <w:pPr>
        <w:pStyle w:val="Ttulo3"/>
        <w:ind w:firstLine="349"/>
        <w:rPr>
          <w:lang w:val="es-ES"/>
        </w:rPr>
      </w:pPr>
      <w:r>
        <w:rPr>
          <w:lang w:val="es-ES"/>
        </w:rPr>
        <w:t>Amenazas</w:t>
      </w:r>
    </w:p>
    <w:p w14:paraId="592BEFFF" w14:textId="5FFF0288" w:rsidR="0049678F" w:rsidRPr="00201B2C" w:rsidRDefault="0049678F" w:rsidP="00201B2C">
      <w:pPr>
        <w:pStyle w:val="Prrafodelista"/>
        <w:numPr>
          <w:ilvl w:val="0"/>
          <w:numId w:val="26"/>
        </w:numPr>
        <w:spacing w:line="360" w:lineRule="auto"/>
        <w:rPr>
          <w:rFonts w:eastAsia="Times New Roman" w:cs="Arial"/>
          <w:szCs w:val="20"/>
          <w:lang w:eastAsia="es-MX"/>
        </w:rPr>
      </w:pPr>
      <w:r w:rsidRPr="00201B2C">
        <w:rPr>
          <w:rFonts w:eastAsia="Times New Roman" w:cs="Arial"/>
          <w:szCs w:val="20"/>
          <w:lang w:eastAsia="es-MX"/>
        </w:rPr>
        <w:t>Factores externos que impactan los programas y actividades institucionales.</w:t>
      </w:r>
    </w:p>
    <w:p w14:paraId="05A2DC96" w14:textId="079D180D" w:rsidR="0049678F" w:rsidRPr="00201B2C" w:rsidRDefault="0049678F" w:rsidP="00201B2C">
      <w:pPr>
        <w:pStyle w:val="Prrafodelista"/>
        <w:numPr>
          <w:ilvl w:val="0"/>
          <w:numId w:val="26"/>
        </w:numPr>
        <w:spacing w:line="360" w:lineRule="auto"/>
        <w:rPr>
          <w:rFonts w:eastAsia="Times New Roman" w:cs="Arial"/>
          <w:szCs w:val="20"/>
          <w:lang w:eastAsia="es-MX"/>
        </w:rPr>
      </w:pPr>
      <w:r w:rsidRPr="00201B2C">
        <w:rPr>
          <w:rFonts w:eastAsia="Times New Roman" w:cs="Arial"/>
          <w:szCs w:val="20"/>
          <w:lang w:eastAsia="es-MX"/>
        </w:rPr>
        <w:lastRenderedPageBreak/>
        <w:t>Una lenta evolución productiva y competitiva en el sector primario que impacta la cultura de la vinculación con la formación y el desarrollo de la ciencia y la tecnología.</w:t>
      </w:r>
    </w:p>
    <w:p w14:paraId="53F51CE4" w14:textId="18DACCCC" w:rsidR="0049678F" w:rsidRPr="00201B2C" w:rsidRDefault="0049678F" w:rsidP="00201B2C">
      <w:pPr>
        <w:pStyle w:val="Prrafodelista"/>
        <w:numPr>
          <w:ilvl w:val="0"/>
          <w:numId w:val="26"/>
        </w:numPr>
        <w:spacing w:line="360" w:lineRule="auto"/>
        <w:rPr>
          <w:rFonts w:eastAsia="Times New Roman" w:cs="Arial"/>
          <w:szCs w:val="20"/>
          <w:lang w:eastAsia="es-MX"/>
        </w:rPr>
      </w:pPr>
      <w:r w:rsidRPr="00201B2C">
        <w:rPr>
          <w:rFonts w:eastAsia="Times New Roman" w:cs="Arial"/>
          <w:szCs w:val="20"/>
          <w:lang w:eastAsia="es-MX"/>
        </w:rPr>
        <w:t>La incertidumbre que generan los cambios que registra la globalización del intercambio comercial.</w:t>
      </w:r>
    </w:p>
    <w:p w14:paraId="7F13DBDF" w14:textId="77777777" w:rsidR="00747F21" w:rsidRPr="00201B2C" w:rsidRDefault="00BC638C" w:rsidP="00201B2C">
      <w:pPr>
        <w:pStyle w:val="Ttulo4"/>
        <w:numPr>
          <w:ilvl w:val="1"/>
          <w:numId w:val="18"/>
        </w:numPr>
        <w:ind w:left="709"/>
      </w:pPr>
      <w:bookmarkStart w:id="186" w:name="_Toc85630321"/>
      <w:bookmarkStart w:id="187" w:name="_Toc85708011"/>
      <w:bookmarkStart w:id="188" w:name="_Toc85708386"/>
      <w:bookmarkStart w:id="189" w:name="_Toc85711260"/>
      <w:bookmarkEnd w:id="174"/>
      <w:r w:rsidRPr="00201B2C">
        <w:t>Retos y Recomendaciones</w:t>
      </w:r>
    </w:p>
    <w:p w14:paraId="06F7AA7C" w14:textId="779D09A0" w:rsidR="005B0DF3" w:rsidRPr="005B0DF3" w:rsidRDefault="005B0DF3" w:rsidP="005B0DF3">
      <w:pPr>
        <w:pStyle w:val="Prrafodelista"/>
        <w:numPr>
          <w:ilvl w:val="0"/>
          <w:numId w:val="23"/>
        </w:numPr>
        <w:spacing w:line="360" w:lineRule="auto"/>
        <w:rPr>
          <w:rFonts w:eastAsia="Times New Roman" w:cs="Arial"/>
          <w:szCs w:val="20"/>
          <w:lang w:eastAsia="es-MX"/>
        </w:rPr>
      </w:pPr>
      <w:r>
        <w:rPr>
          <w:rFonts w:eastAsia="Times New Roman" w:cs="Arial"/>
          <w:szCs w:val="20"/>
          <w:lang w:eastAsia="es-MX"/>
        </w:rPr>
        <w:t xml:space="preserve">Se recomienda </w:t>
      </w:r>
      <w:r w:rsidRPr="005B0DF3">
        <w:rPr>
          <w:rFonts w:eastAsia="Times New Roman" w:cs="Arial"/>
          <w:szCs w:val="20"/>
          <w:lang w:eastAsia="es-MX"/>
        </w:rPr>
        <w:t>redefinir la poblaci</w:t>
      </w:r>
      <w:r>
        <w:rPr>
          <w:rFonts w:eastAsia="Times New Roman" w:cs="Arial"/>
          <w:szCs w:val="20"/>
          <w:lang w:eastAsia="es-MX"/>
        </w:rPr>
        <w:t>ó</w:t>
      </w:r>
      <w:r w:rsidRPr="005B0DF3">
        <w:rPr>
          <w:rFonts w:eastAsia="Times New Roman" w:cs="Arial"/>
          <w:szCs w:val="20"/>
          <w:lang w:eastAsia="es-MX"/>
        </w:rPr>
        <w:t>n potencial, objetivo, atendida del Pp.</w:t>
      </w:r>
    </w:p>
    <w:p w14:paraId="42AB76C3" w14:textId="3FDD8D22" w:rsidR="005B0DF3" w:rsidRDefault="001620EA" w:rsidP="005B0DF3">
      <w:pPr>
        <w:pStyle w:val="Prrafodelista"/>
        <w:numPr>
          <w:ilvl w:val="0"/>
          <w:numId w:val="23"/>
        </w:numPr>
        <w:spacing w:line="360" w:lineRule="auto"/>
        <w:rPr>
          <w:rFonts w:eastAsia="Times New Roman" w:cs="Arial"/>
          <w:szCs w:val="20"/>
          <w:lang w:eastAsia="es-MX"/>
        </w:rPr>
      </w:pPr>
      <w:r>
        <w:rPr>
          <w:rFonts w:eastAsia="Times New Roman" w:cs="Arial"/>
          <w:szCs w:val="20"/>
          <w:lang w:eastAsia="es-MX"/>
        </w:rPr>
        <w:t>Es necesario i</w:t>
      </w:r>
      <w:r w:rsidR="005B0DF3" w:rsidRPr="005B0DF3">
        <w:rPr>
          <w:rFonts w:eastAsia="Times New Roman" w:cs="Arial"/>
          <w:szCs w:val="20"/>
          <w:lang w:eastAsia="es-MX"/>
        </w:rPr>
        <w:t>dentificar y cuantificar la población atendida de manera desagregada por estado, municipio y/o localidad.</w:t>
      </w:r>
    </w:p>
    <w:p w14:paraId="02813ADF" w14:textId="0AC97A6C" w:rsidR="005F6E39" w:rsidRDefault="005F6E39" w:rsidP="005F6E39">
      <w:pPr>
        <w:pStyle w:val="Prrafodelista"/>
        <w:numPr>
          <w:ilvl w:val="0"/>
          <w:numId w:val="23"/>
        </w:numPr>
        <w:spacing w:line="360" w:lineRule="auto"/>
        <w:rPr>
          <w:rFonts w:eastAsia="Times New Roman" w:cs="Arial"/>
          <w:szCs w:val="20"/>
          <w:lang w:eastAsia="es-MX"/>
        </w:rPr>
      </w:pPr>
      <w:r w:rsidRPr="005F6E39">
        <w:rPr>
          <w:rFonts w:eastAsia="Times New Roman" w:cs="Arial"/>
          <w:szCs w:val="20"/>
          <w:lang w:eastAsia="es-MX"/>
        </w:rPr>
        <w:t xml:space="preserve">Se recomienda </w:t>
      </w:r>
      <w:r>
        <w:rPr>
          <w:rFonts w:eastAsia="Times New Roman" w:cs="Arial"/>
          <w:szCs w:val="20"/>
          <w:lang w:eastAsia="es-MX"/>
        </w:rPr>
        <w:t>g</w:t>
      </w:r>
      <w:r w:rsidRPr="005F6E39">
        <w:rPr>
          <w:rFonts w:eastAsia="Times New Roman" w:cs="Arial"/>
          <w:szCs w:val="20"/>
          <w:lang w:eastAsia="es-MX"/>
        </w:rPr>
        <w:t>enerar fuentes de información (padrón de beneficiarios, registros administrativos, sistemas de información) donde se contenga la estadística diferenciada</w:t>
      </w:r>
      <w:r>
        <w:rPr>
          <w:rFonts w:eastAsia="Times New Roman" w:cs="Arial"/>
          <w:szCs w:val="20"/>
          <w:lang w:eastAsia="es-MX"/>
        </w:rPr>
        <w:t xml:space="preserve"> entre mujeres y hombres, así como </w:t>
      </w:r>
      <w:r w:rsidRPr="005F6E39">
        <w:rPr>
          <w:rFonts w:eastAsia="Times New Roman" w:cs="Arial"/>
          <w:szCs w:val="20"/>
          <w:lang w:eastAsia="es-MX"/>
        </w:rPr>
        <w:t>los servicios proporcionados</w:t>
      </w:r>
      <w:r>
        <w:rPr>
          <w:rFonts w:eastAsia="Times New Roman" w:cs="Arial"/>
          <w:szCs w:val="20"/>
          <w:lang w:eastAsia="es-MX"/>
        </w:rPr>
        <w:t xml:space="preserve"> a la población total.</w:t>
      </w:r>
    </w:p>
    <w:p w14:paraId="7D9CE2F4" w14:textId="3244D5B2" w:rsidR="005F6E39" w:rsidRPr="005F6E39" w:rsidRDefault="006D5CA7" w:rsidP="005F6E39">
      <w:pPr>
        <w:pStyle w:val="Prrafodelista"/>
        <w:numPr>
          <w:ilvl w:val="0"/>
          <w:numId w:val="23"/>
        </w:numPr>
        <w:spacing w:line="360" w:lineRule="auto"/>
        <w:rPr>
          <w:rFonts w:eastAsia="Times New Roman" w:cs="Arial"/>
          <w:szCs w:val="20"/>
          <w:lang w:eastAsia="es-MX"/>
        </w:rPr>
      </w:pPr>
      <w:r>
        <w:rPr>
          <w:rFonts w:eastAsia="Times New Roman" w:cs="Arial"/>
          <w:szCs w:val="20"/>
          <w:lang w:eastAsia="es-MX"/>
        </w:rPr>
        <w:t xml:space="preserve">Es preciso </w:t>
      </w:r>
      <w:r w:rsidR="00CA4CD1">
        <w:rPr>
          <w:rFonts w:eastAsia="Times New Roman" w:cs="Arial"/>
          <w:szCs w:val="20"/>
          <w:lang w:eastAsia="es-MX"/>
        </w:rPr>
        <w:t>contar y proporcionar la fuente de información respecto a los presupuestos modificado y ejercido del Pp.</w:t>
      </w:r>
    </w:p>
    <w:p w14:paraId="4E7CC568" w14:textId="77777777" w:rsidR="0007745E" w:rsidRPr="0007745E" w:rsidRDefault="0007745E" w:rsidP="0007745E">
      <w:pPr>
        <w:pStyle w:val="Prrafodelista"/>
        <w:numPr>
          <w:ilvl w:val="0"/>
          <w:numId w:val="23"/>
        </w:numPr>
        <w:spacing w:line="360" w:lineRule="auto"/>
        <w:rPr>
          <w:rFonts w:cstheme="minorHAnsi"/>
          <w:lang w:val="es-ES"/>
        </w:rPr>
      </w:pPr>
      <w:r>
        <w:rPr>
          <w:rFonts w:eastAsia="Times New Roman" w:cs="Arial"/>
          <w:szCs w:val="20"/>
          <w:lang w:eastAsia="es-MX"/>
        </w:rPr>
        <w:t>Es necesario realizar adecuaciones a la MIR, sus indicadores y metas para ejercicios posteriores, lo anterior derivado a lo siguiente:</w:t>
      </w:r>
    </w:p>
    <w:p w14:paraId="23ADF9BB" w14:textId="77777777" w:rsidR="0007745E" w:rsidRPr="0007745E" w:rsidRDefault="0007745E" w:rsidP="005F6E39">
      <w:pPr>
        <w:pStyle w:val="Prrafodelista"/>
        <w:numPr>
          <w:ilvl w:val="0"/>
          <w:numId w:val="27"/>
        </w:numPr>
        <w:spacing w:line="360" w:lineRule="auto"/>
        <w:ind w:left="1134"/>
        <w:rPr>
          <w:lang w:val="es-ES"/>
        </w:rPr>
      </w:pPr>
      <w:r>
        <w:rPr>
          <w:lang w:val="es-ES"/>
        </w:rPr>
        <w:t>Se</w:t>
      </w:r>
      <w:r w:rsidRPr="0007745E">
        <w:rPr>
          <w:lang w:val="es-ES"/>
        </w:rPr>
        <w:t xml:space="preserve"> presentan cantidades que sobrepasan el cumplimiento de la meta, lo que podría indicar que la UR tuvo esfuerzos mayores de los necesarios y/o presupuestos o metas muy conservadoras.</w:t>
      </w:r>
    </w:p>
    <w:p w14:paraId="64523154" w14:textId="77777777" w:rsidR="0007745E" w:rsidRPr="0007745E" w:rsidRDefault="0007745E" w:rsidP="005F6E39">
      <w:pPr>
        <w:pStyle w:val="Prrafodelista"/>
        <w:numPr>
          <w:ilvl w:val="0"/>
          <w:numId w:val="27"/>
        </w:numPr>
        <w:spacing w:line="360" w:lineRule="auto"/>
        <w:ind w:left="1134"/>
        <w:rPr>
          <w:lang w:val="es-ES"/>
        </w:rPr>
      </w:pPr>
      <w:r>
        <w:rPr>
          <w:lang w:val="es-ES"/>
        </w:rPr>
        <w:t xml:space="preserve">No se proporcionó </w:t>
      </w:r>
      <w:r w:rsidRPr="0007745E">
        <w:rPr>
          <w:lang w:val="es-ES"/>
        </w:rPr>
        <w:t xml:space="preserve">el dato absoluto </w:t>
      </w:r>
      <w:r>
        <w:rPr>
          <w:lang w:val="es-ES"/>
        </w:rPr>
        <w:t xml:space="preserve">de los indicadores, así como de </w:t>
      </w:r>
      <w:r w:rsidRPr="0007745E">
        <w:rPr>
          <w:lang w:val="es-ES"/>
        </w:rPr>
        <w:t>años bases de la información de los indicadores</w:t>
      </w:r>
      <w:r>
        <w:rPr>
          <w:lang w:val="es-ES"/>
        </w:rPr>
        <w:t>.</w:t>
      </w:r>
    </w:p>
    <w:p w14:paraId="403B5EC6" w14:textId="77777777" w:rsidR="0007745E" w:rsidRPr="0007745E" w:rsidRDefault="0007745E" w:rsidP="005F6E39">
      <w:pPr>
        <w:pStyle w:val="Prrafodelista"/>
        <w:numPr>
          <w:ilvl w:val="0"/>
          <w:numId w:val="27"/>
        </w:numPr>
        <w:spacing w:line="360" w:lineRule="auto"/>
        <w:ind w:left="1134"/>
        <w:rPr>
          <w:lang w:val="es-ES"/>
        </w:rPr>
      </w:pPr>
      <w:r>
        <w:rPr>
          <w:lang w:val="es-ES"/>
        </w:rPr>
        <w:t>Restructurar e</w:t>
      </w:r>
      <w:r w:rsidRPr="0007745E">
        <w:rPr>
          <w:lang w:val="es-ES"/>
        </w:rPr>
        <w:t xml:space="preserve">l Fin del Pp y que sus indicadores se relacionen con el cumplimiento del propósito, </w:t>
      </w:r>
      <w:r>
        <w:rPr>
          <w:lang w:val="es-ES"/>
        </w:rPr>
        <w:t>a</w:t>
      </w:r>
      <w:r w:rsidRPr="0007745E">
        <w:rPr>
          <w:lang w:val="es-ES"/>
        </w:rPr>
        <w:t>demás que la periodicidad del indicador sea menor a un año, debido a que al cierre del ejercicio 2024 se encuentran en cero ambos indicadores.</w:t>
      </w:r>
    </w:p>
    <w:p w14:paraId="40AFA40D" w14:textId="77777777" w:rsidR="0007745E" w:rsidRDefault="0007745E" w:rsidP="005F6E39">
      <w:pPr>
        <w:pStyle w:val="Prrafodelista"/>
        <w:numPr>
          <w:ilvl w:val="0"/>
          <w:numId w:val="27"/>
        </w:numPr>
        <w:spacing w:line="360" w:lineRule="auto"/>
        <w:ind w:left="1134"/>
        <w:rPr>
          <w:lang w:val="es-ES"/>
        </w:rPr>
      </w:pPr>
      <w:r>
        <w:rPr>
          <w:lang w:val="es-ES"/>
        </w:rPr>
        <w:t xml:space="preserve">Ubicar </w:t>
      </w:r>
      <w:r w:rsidRPr="0007745E">
        <w:rPr>
          <w:lang w:val="es-ES"/>
        </w:rPr>
        <w:t>sujeto o área de enfoque al que se le proporciona el bien o servicio debido a que de la forma en como está hecho no se percibe de manera adecuada o tiene una relación con la población potencial y objetivo plasmada</w:t>
      </w:r>
      <w:r>
        <w:rPr>
          <w:lang w:val="es-ES"/>
        </w:rPr>
        <w:t>, lo anterior r</w:t>
      </w:r>
      <w:r w:rsidRPr="0007745E">
        <w:rPr>
          <w:lang w:val="es-ES"/>
        </w:rPr>
        <w:t>especto al Propósito del Pp</w:t>
      </w:r>
      <w:r>
        <w:rPr>
          <w:lang w:val="es-ES"/>
        </w:rPr>
        <w:t>.</w:t>
      </w:r>
    </w:p>
    <w:p w14:paraId="04E86E35" w14:textId="23415BA7" w:rsidR="005F6E39" w:rsidRDefault="005F6E39" w:rsidP="005F6E39">
      <w:pPr>
        <w:pStyle w:val="Prrafodelista"/>
        <w:numPr>
          <w:ilvl w:val="0"/>
          <w:numId w:val="27"/>
        </w:numPr>
        <w:spacing w:line="360" w:lineRule="auto"/>
        <w:ind w:left="1134"/>
        <w:rPr>
          <w:lang w:val="es-ES"/>
        </w:rPr>
      </w:pPr>
      <w:r>
        <w:rPr>
          <w:lang w:val="es-ES"/>
        </w:rPr>
        <w:t>R</w:t>
      </w:r>
      <w:r w:rsidRPr="005F6E39">
        <w:rPr>
          <w:lang w:val="es-ES"/>
        </w:rPr>
        <w:t>eali</w:t>
      </w:r>
      <w:r>
        <w:rPr>
          <w:lang w:val="es-ES"/>
        </w:rPr>
        <w:t>zar</w:t>
      </w:r>
      <w:r w:rsidRPr="005F6E39">
        <w:rPr>
          <w:lang w:val="es-ES"/>
        </w:rPr>
        <w:t xml:space="preserve"> un ajuste a la relación entre la población atendida y el sujeto de que se atiende a través del Propósito del Pp</w:t>
      </w:r>
      <w:r>
        <w:rPr>
          <w:lang w:val="es-ES"/>
        </w:rPr>
        <w:t>.</w:t>
      </w:r>
    </w:p>
    <w:p w14:paraId="2D35638F" w14:textId="77777777" w:rsidR="0007745E" w:rsidRPr="0007745E" w:rsidRDefault="0007745E" w:rsidP="005F6E39">
      <w:pPr>
        <w:pStyle w:val="Prrafodelista"/>
        <w:numPr>
          <w:ilvl w:val="0"/>
          <w:numId w:val="27"/>
        </w:numPr>
        <w:spacing w:line="360" w:lineRule="auto"/>
        <w:ind w:left="1134"/>
        <w:rPr>
          <w:lang w:val="es-ES"/>
        </w:rPr>
      </w:pPr>
      <w:r>
        <w:rPr>
          <w:lang w:val="es-ES"/>
        </w:rPr>
        <w:t>E</w:t>
      </w:r>
      <w:r w:rsidRPr="0007745E">
        <w:rPr>
          <w:lang w:val="es-ES"/>
        </w:rPr>
        <w:t xml:space="preserve">s necesario que se </w:t>
      </w:r>
      <w:r>
        <w:rPr>
          <w:lang w:val="es-ES"/>
        </w:rPr>
        <w:t>identifique</w:t>
      </w:r>
      <w:r w:rsidRPr="0007745E">
        <w:rPr>
          <w:lang w:val="es-ES"/>
        </w:rPr>
        <w:t xml:space="preserve"> un indicador (derivado del PED; Programa Especial CTI), que ayude a visualizar como contribuye el Programa al logro de un objetivo superior</w:t>
      </w:r>
      <w:r>
        <w:rPr>
          <w:lang w:val="es-ES"/>
        </w:rPr>
        <w:t>, lo anterior respecto</w:t>
      </w:r>
      <w:r w:rsidRPr="0007745E">
        <w:rPr>
          <w:lang w:val="es-ES"/>
        </w:rPr>
        <w:t xml:space="preserve"> al Indicador Sectorial</w:t>
      </w:r>
      <w:r>
        <w:rPr>
          <w:lang w:val="es-ES"/>
        </w:rPr>
        <w:t>.</w:t>
      </w:r>
    </w:p>
    <w:p w14:paraId="42CDEBC6" w14:textId="4719944B" w:rsidR="00982499" w:rsidRPr="00982499" w:rsidRDefault="00982499" w:rsidP="0032668E">
      <w:pPr>
        <w:pStyle w:val="Prrafodelista"/>
        <w:numPr>
          <w:ilvl w:val="0"/>
          <w:numId w:val="23"/>
        </w:numPr>
        <w:spacing w:line="360" w:lineRule="auto"/>
        <w:rPr>
          <w:rFonts w:eastAsia="Times New Roman" w:cs="Arial"/>
          <w:szCs w:val="20"/>
          <w:lang w:eastAsia="es-MX"/>
        </w:rPr>
      </w:pPr>
      <w:r w:rsidRPr="00982499">
        <w:rPr>
          <w:rFonts w:eastAsia="Times New Roman" w:cs="Arial"/>
          <w:szCs w:val="20"/>
          <w:lang w:eastAsia="es-MX"/>
        </w:rPr>
        <w:t>Desarrollar estrategias para incrementar las visitas de grupos escolares a las instalaciones educativas de CONFIE</w:t>
      </w:r>
      <w:r w:rsidR="001620EA">
        <w:rPr>
          <w:rFonts w:eastAsia="Times New Roman" w:cs="Arial"/>
          <w:szCs w:val="20"/>
          <w:lang w:eastAsia="es-MX"/>
        </w:rPr>
        <w:t>.</w:t>
      </w:r>
    </w:p>
    <w:p w14:paraId="37E6E77C" w14:textId="379B74CB" w:rsidR="00BC638C" w:rsidRPr="0007745E" w:rsidRDefault="00982499" w:rsidP="0032668E">
      <w:pPr>
        <w:pStyle w:val="Prrafodelista"/>
        <w:numPr>
          <w:ilvl w:val="0"/>
          <w:numId w:val="23"/>
        </w:numPr>
        <w:spacing w:line="360" w:lineRule="auto"/>
        <w:rPr>
          <w:rFonts w:cstheme="minorHAnsi"/>
          <w:lang w:val="es-ES"/>
        </w:rPr>
      </w:pPr>
      <w:r w:rsidRPr="00982499">
        <w:rPr>
          <w:rFonts w:eastAsia="Times New Roman" w:cs="Arial"/>
          <w:szCs w:val="20"/>
          <w:lang w:eastAsia="es-MX"/>
        </w:rPr>
        <w:t>Gestionar la implementación de la mejora en la protección y seguridad de los sistemas de cómputo principales de CONFIE.</w:t>
      </w:r>
    </w:p>
    <w:p w14:paraId="304B420F" w14:textId="77777777" w:rsidR="00BC638C" w:rsidRPr="004D7BBC" w:rsidRDefault="00BC638C" w:rsidP="00201B2C">
      <w:pPr>
        <w:pStyle w:val="Ttulo4"/>
        <w:numPr>
          <w:ilvl w:val="1"/>
          <w:numId w:val="18"/>
        </w:numPr>
        <w:ind w:left="709"/>
      </w:pPr>
      <w:r w:rsidRPr="004D7BBC">
        <w:lastRenderedPageBreak/>
        <w:t>Avances del Programa en el Ejercicio Fiscal Actual</w:t>
      </w:r>
    </w:p>
    <w:p w14:paraId="39351BE6" w14:textId="56E80425" w:rsidR="00117CDF" w:rsidRDefault="00117CDF" w:rsidP="0032668E">
      <w:pPr>
        <w:pStyle w:val="Prrafodelista"/>
        <w:numPr>
          <w:ilvl w:val="0"/>
          <w:numId w:val="24"/>
        </w:numPr>
        <w:spacing w:line="360" w:lineRule="auto"/>
      </w:pPr>
      <w:bookmarkStart w:id="190" w:name="_Toc85630323"/>
      <w:bookmarkStart w:id="191" w:name="_Toc85708013"/>
      <w:bookmarkStart w:id="192" w:name="_Toc85708388"/>
      <w:bookmarkStart w:id="193" w:name="_Toc85711262"/>
      <w:bookmarkEnd w:id="186"/>
      <w:bookmarkEnd w:id="187"/>
      <w:bookmarkEnd w:id="188"/>
      <w:bookmarkEnd w:id="189"/>
      <w:r>
        <w:t>Se actualizaron las reglas de operación del FEACTIS y los documentos que regulan la elaboración, la publicación y la aplicación de las convocatorias.</w:t>
      </w:r>
    </w:p>
    <w:p w14:paraId="457C0652" w14:textId="402EB3FE" w:rsidR="00117CDF" w:rsidRDefault="00117CDF" w:rsidP="0032668E">
      <w:pPr>
        <w:pStyle w:val="Prrafodelista"/>
        <w:numPr>
          <w:ilvl w:val="0"/>
          <w:numId w:val="24"/>
        </w:numPr>
        <w:spacing w:line="360" w:lineRule="auto"/>
      </w:pPr>
      <w:r>
        <w:t>Se elaboró y se aprobó, por la Junta de Gobierno, el Manual de Procesos y Procedimientos de CONFIE.</w:t>
      </w:r>
    </w:p>
    <w:p w14:paraId="66402DDF" w14:textId="5268FAF7" w:rsidR="00C31780" w:rsidRDefault="00117CDF" w:rsidP="0032668E">
      <w:pPr>
        <w:pStyle w:val="Prrafodelista"/>
        <w:numPr>
          <w:ilvl w:val="0"/>
          <w:numId w:val="24"/>
        </w:numPr>
        <w:spacing w:line="360" w:lineRule="auto"/>
      </w:pPr>
      <w:r>
        <w:t>Se actualizó y se acreditó la presentación ante la SAF: la MM, Fichas Técnicas y la MIR del Pp F094 2025.</w:t>
      </w:r>
    </w:p>
    <w:p w14:paraId="472CB48E" w14:textId="77777777" w:rsidR="00BC638C" w:rsidRPr="00A15B9B" w:rsidRDefault="00BC638C" w:rsidP="00201B2C">
      <w:pPr>
        <w:pStyle w:val="Ttulo4"/>
        <w:numPr>
          <w:ilvl w:val="1"/>
          <w:numId w:val="18"/>
        </w:numPr>
        <w:ind w:left="709"/>
      </w:pPr>
      <w:r w:rsidRPr="00A15B9B">
        <w:t>Consideraciones sobre la evolución del presupuesto</w:t>
      </w:r>
    </w:p>
    <w:p w14:paraId="3563C3E9" w14:textId="62C2CD41" w:rsidR="00C31780" w:rsidRDefault="00A15B9B" w:rsidP="00BC638C">
      <w:pPr>
        <w:rPr>
          <w:lang w:val="es-ES"/>
        </w:rPr>
      </w:pPr>
      <w:bookmarkStart w:id="194" w:name="_Toc85630324"/>
      <w:bookmarkStart w:id="195" w:name="_Toc85708014"/>
      <w:bookmarkStart w:id="196" w:name="_Toc85708389"/>
      <w:bookmarkStart w:id="197" w:name="_Toc85711263"/>
      <w:bookmarkEnd w:id="190"/>
      <w:bookmarkEnd w:id="191"/>
      <w:bookmarkEnd w:id="192"/>
      <w:bookmarkEnd w:id="193"/>
      <w:r>
        <w:rPr>
          <w:lang w:val="es-ES"/>
        </w:rPr>
        <w:t>De acuerdo con el</w:t>
      </w:r>
      <w:r w:rsidRPr="00965808">
        <w:rPr>
          <w:lang w:val="es-ES"/>
        </w:rPr>
        <w:t xml:space="preserve"> Anexo 14. Clasificador por Modalidad y Programa Presupuestario de la Ley de Ingresos y Presupuesto de Egresos del Estado de Sinaloa para l</w:t>
      </w:r>
      <w:r>
        <w:rPr>
          <w:lang w:val="es-ES"/>
        </w:rPr>
        <w:t>os</w:t>
      </w:r>
      <w:r w:rsidRPr="00965808">
        <w:rPr>
          <w:lang w:val="es-ES"/>
        </w:rPr>
        <w:t xml:space="preserve"> ejercicio</w:t>
      </w:r>
      <w:r>
        <w:rPr>
          <w:lang w:val="es-ES"/>
        </w:rPr>
        <w:t>s</w:t>
      </w:r>
      <w:r w:rsidRPr="00965808">
        <w:rPr>
          <w:lang w:val="es-ES"/>
        </w:rPr>
        <w:t xml:space="preserve"> fiscal</w:t>
      </w:r>
      <w:r>
        <w:rPr>
          <w:lang w:val="es-ES"/>
        </w:rPr>
        <w:t>es</w:t>
      </w:r>
      <w:r w:rsidRPr="00965808">
        <w:rPr>
          <w:lang w:val="es-ES"/>
        </w:rPr>
        <w:t xml:space="preserve"> 2023</w:t>
      </w:r>
      <w:r>
        <w:rPr>
          <w:lang w:val="es-ES"/>
        </w:rPr>
        <w:t xml:space="preserve"> y</w:t>
      </w:r>
      <w:r w:rsidRPr="00965808">
        <w:rPr>
          <w:lang w:val="es-ES"/>
        </w:rPr>
        <w:t xml:space="preserve"> 2024</w:t>
      </w:r>
      <w:r>
        <w:rPr>
          <w:lang w:val="es-ES"/>
        </w:rPr>
        <w:t>, se observa que, en el ejercicio fiscal a evaluar, es decir, en 2024 se aprobó un presupuesto de $</w:t>
      </w:r>
      <w:r w:rsidRPr="00A15B9B">
        <w:rPr>
          <w:lang w:val="es-ES"/>
        </w:rPr>
        <w:t>108,084,875.00</w:t>
      </w:r>
      <w:r>
        <w:rPr>
          <w:lang w:val="es-ES"/>
        </w:rPr>
        <w:t xml:space="preserve"> (</w:t>
      </w:r>
      <w:r w:rsidRPr="00A15B9B">
        <w:rPr>
          <w:i/>
          <w:iCs/>
          <w:lang w:val="es-ES"/>
        </w:rPr>
        <w:t>ciento ocho millones ochenta y cuatro mil ochocientos setenta y cinco pesos</w:t>
      </w:r>
      <w:r>
        <w:rPr>
          <w:lang w:val="es-ES"/>
        </w:rPr>
        <w:t>).</w:t>
      </w:r>
    </w:p>
    <w:tbl>
      <w:tblPr>
        <w:tblW w:w="3533"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71"/>
        <w:gridCol w:w="1698"/>
        <w:gridCol w:w="1571"/>
        <w:gridCol w:w="1698"/>
      </w:tblGrid>
      <w:tr w:rsidR="00927651" w:rsidRPr="00290D70" w14:paraId="23DD11FE" w14:textId="77777777" w:rsidTr="00574951">
        <w:trPr>
          <w:trHeight w:val="571"/>
          <w:tblHeader/>
          <w:jc w:val="center"/>
        </w:trPr>
        <w:tc>
          <w:tcPr>
            <w:tcW w:w="1019" w:type="pct"/>
            <w:shd w:val="clear" w:color="auto" w:fill="7F7F7F" w:themeFill="text1" w:themeFillTint="80"/>
            <w:vAlign w:val="center"/>
          </w:tcPr>
          <w:p w14:paraId="4F5F8E4C" w14:textId="77777777" w:rsidR="00927651" w:rsidRPr="00290D70" w:rsidRDefault="00927651" w:rsidP="00927651">
            <w:pPr>
              <w:spacing w:after="0" w:line="240" w:lineRule="auto"/>
              <w:jc w:val="center"/>
              <w:rPr>
                <w:b/>
                <w:color w:val="FFFFFF" w:themeColor="background1"/>
                <w:szCs w:val="18"/>
              </w:rPr>
            </w:pPr>
            <w:r w:rsidRPr="00290D70">
              <w:rPr>
                <w:b/>
                <w:color w:val="FFFFFF" w:themeColor="background1"/>
                <w:szCs w:val="18"/>
              </w:rPr>
              <w:t>Ejercicio</w:t>
            </w:r>
          </w:p>
        </w:tc>
        <w:tc>
          <w:tcPr>
            <w:tcW w:w="1361" w:type="pct"/>
            <w:shd w:val="clear" w:color="auto" w:fill="7F7F7F" w:themeFill="text1" w:themeFillTint="80"/>
            <w:vAlign w:val="center"/>
          </w:tcPr>
          <w:p w14:paraId="1FE2CC7B" w14:textId="25729C5F" w:rsidR="00927651" w:rsidRPr="00290D70" w:rsidRDefault="00927651" w:rsidP="00927651">
            <w:pPr>
              <w:spacing w:after="0" w:line="240" w:lineRule="auto"/>
              <w:jc w:val="center"/>
              <w:rPr>
                <w:b/>
                <w:color w:val="FFFFFF" w:themeColor="background1"/>
                <w:szCs w:val="18"/>
              </w:rPr>
            </w:pPr>
            <w:r w:rsidRPr="00290D70">
              <w:rPr>
                <w:b/>
                <w:color w:val="FFFFFF" w:themeColor="background1"/>
                <w:szCs w:val="18"/>
              </w:rPr>
              <w:t>Aprobado</w:t>
            </w:r>
            <w:r w:rsidR="00574951">
              <w:rPr>
                <w:rStyle w:val="Refdenotaalpie"/>
                <w:b/>
                <w:color w:val="FFFFFF" w:themeColor="background1"/>
                <w:szCs w:val="18"/>
              </w:rPr>
              <w:footnoteReference w:id="5"/>
            </w:r>
          </w:p>
        </w:tc>
        <w:tc>
          <w:tcPr>
            <w:tcW w:w="1259" w:type="pct"/>
            <w:shd w:val="clear" w:color="auto" w:fill="7F7F7F" w:themeFill="text1" w:themeFillTint="80"/>
            <w:vAlign w:val="center"/>
          </w:tcPr>
          <w:p w14:paraId="5ACB607A" w14:textId="77777777" w:rsidR="00927651" w:rsidRPr="00290D70" w:rsidRDefault="00927651" w:rsidP="00927651">
            <w:pPr>
              <w:spacing w:after="0" w:line="240" w:lineRule="auto"/>
              <w:jc w:val="center"/>
              <w:rPr>
                <w:b/>
                <w:color w:val="FFFFFF" w:themeColor="background1"/>
                <w:szCs w:val="18"/>
              </w:rPr>
            </w:pPr>
            <w:r w:rsidRPr="00290D70">
              <w:rPr>
                <w:b/>
                <w:color w:val="FFFFFF" w:themeColor="background1"/>
                <w:szCs w:val="18"/>
              </w:rPr>
              <w:t>Modificado</w:t>
            </w:r>
          </w:p>
        </w:tc>
        <w:tc>
          <w:tcPr>
            <w:tcW w:w="1361" w:type="pct"/>
            <w:shd w:val="clear" w:color="auto" w:fill="7F7F7F" w:themeFill="text1" w:themeFillTint="80"/>
            <w:vAlign w:val="center"/>
          </w:tcPr>
          <w:p w14:paraId="47410156" w14:textId="77777777" w:rsidR="00927651" w:rsidRPr="00290D70" w:rsidRDefault="00927651" w:rsidP="00927651">
            <w:pPr>
              <w:spacing w:after="0" w:line="240" w:lineRule="auto"/>
              <w:jc w:val="center"/>
              <w:rPr>
                <w:b/>
                <w:color w:val="FFFFFF" w:themeColor="background1"/>
                <w:szCs w:val="18"/>
              </w:rPr>
            </w:pPr>
            <w:r w:rsidRPr="00290D70">
              <w:rPr>
                <w:b/>
                <w:color w:val="FFFFFF" w:themeColor="background1"/>
                <w:szCs w:val="18"/>
              </w:rPr>
              <w:t>Ejercido</w:t>
            </w:r>
          </w:p>
        </w:tc>
      </w:tr>
      <w:tr w:rsidR="00117CDF" w:rsidRPr="00F14DA7" w14:paraId="3091B283" w14:textId="77777777" w:rsidTr="00574951">
        <w:trPr>
          <w:trHeight w:val="397"/>
          <w:jc w:val="center"/>
        </w:trPr>
        <w:tc>
          <w:tcPr>
            <w:tcW w:w="1019" w:type="pct"/>
            <w:vAlign w:val="center"/>
          </w:tcPr>
          <w:p w14:paraId="313B6EEB" w14:textId="77777777" w:rsidR="00117CDF" w:rsidRPr="00F14DA7" w:rsidRDefault="00117CDF" w:rsidP="00117CDF">
            <w:pPr>
              <w:spacing w:after="0" w:line="240" w:lineRule="auto"/>
              <w:jc w:val="center"/>
              <w:rPr>
                <w:sz w:val="18"/>
                <w:szCs w:val="18"/>
              </w:rPr>
            </w:pPr>
            <w:r w:rsidRPr="00F14DA7">
              <w:rPr>
                <w:sz w:val="18"/>
                <w:szCs w:val="18"/>
              </w:rPr>
              <w:t>202</w:t>
            </w:r>
            <w:r>
              <w:rPr>
                <w:sz w:val="18"/>
                <w:szCs w:val="18"/>
              </w:rPr>
              <w:t>3</w:t>
            </w:r>
          </w:p>
        </w:tc>
        <w:tc>
          <w:tcPr>
            <w:tcW w:w="1361" w:type="pct"/>
            <w:shd w:val="clear" w:color="auto" w:fill="auto"/>
            <w:vAlign w:val="center"/>
          </w:tcPr>
          <w:p w14:paraId="501B0E2E" w14:textId="07F14F84" w:rsidR="00117CDF" w:rsidRPr="00117CDF" w:rsidRDefault="00117CDF" w:rsidP="00117CDF">
            <w:pPr>
              <w:spacing w:after="0" w:line="240" w:lineRule="auto"/>
              <w:jc w:val="right"/>
              <w:rPr>
                <w:sz w:val="18"/>
                <w:szCs w:val="18"/>
              </w:rPr>
            </w:pPr>
            <w:r>
              <w:rPr>
                <w:sz w:val="18"/>
                <w:szCs w:val="18"/>
              </w:rPr>
              <w:t xml:space="preserve">$ </w:t>
            </w:r>
            <w:r w:rsidR="00574951" w:rsidRPr="00574951">
              <w:rPr>
                <w:sz w:val="18"/>
                <w:szCs w:val="18"/>
              </w:rPr>
              <w:t>111</w:t>
            </w:r>
            <w:r w:rsidR="00574951">
              <w:rPr>
                <w:sz w:val="18"/>
                <w:szCs w:val="18"/>
              </w:rPr>
              <w:t>,</w:t>
            </w:r>
            <w:r w:rsidR="00574951" w:rsidRPr="00574951">
              <w:rPr>
                <w:sz w:val="18"/>
                <w:szCs w:val="18"/>
              </w:rPr>
              <w:t>696</w:t>
            </w:r>
            <w:r w:rsidR="00574951">
              <w:rPr>
                <w:sz w:val="18"/>
                <w:szCs w:val="18"/>
              </w:rPr>
              <w:t>,</w:t>
            </w:r>
            <w:r w:rsidR="00574951" w:rsidRPr="00574951">
              <w:rPr>
                <w:sz w:val="18"/>
                <w:szCs w:val="18"/>
              </w:rPr>
              <w:t>235</w:t>
            </w:r>
            <w:r w:rsidR="00574951">
              <w:rPr>
                <w:sz w:val="18"/>
                <w:szCs w:val="18"/>
              </w:rPr>
              <w:t>.00</w:t>
            </w:r>
          </w:p>
        </w:tc>
        <w:tc>
          <w:tcPr>
            <w:tcW w:w="1259" w:type="pct"/>
            <w:shd w:val="clear" w:color="auto" w:fill="auto"/>
            <w:vAlign w:val="center"/>
          </w:tcPr>
          <w:p w14:paraId="38FBC843" w14:textId="2D4BE7B6" w:rsidR="00117CDF" w:rsidRPr="0007745E" w:rsidRDefault="00117CDF" w:rsidP="00574951">
            <w:pPr>
              <w:spacing w:after="0" w:line="240" w:lineRule="auto"/>
              <w:jc w:val="center"/>
              <w:rPr>
                <w:sz w:val="18"/>
                <w:szCs w:val="18"/>
              </w:rPr>
            </w:pPr>
            <w:r w:rsidRPr="0007745E">
              <w:rPr>
                <w:sz w:val="18"/>
                <w:szCs w:val="18"/>
              </w:rPr>
              <w:t xml:space="preserve">$ </w:t>
            </w:r>
            <w:r w:rsidR="00574951" w:rsidRPr="0007745E">
              <w:rPr>
                <w:sz w:val="18"/>
                <w:szCs w:val="18"/>
              </w:rPr>
              <w:t>0.00</w:t>
            </w:r>
          </w:p>
        </w:tc>
        <w:tc>
          <w:tcPr>
            <w:tcW w:w="1361" w:type="pct"/>
            <w:shd w:val="clear" w:color="auto" w:fill="auto"/>
            <w:vAlign w:val="center"/>
          </w:tcPr>
          <w:p w14:paraId="2E3E8C1B" w14:textId="69AC6EEB" w:rsidR="00117CDF" w:rsidRPr="0007745E" w:rsidRDefault="00117CDF" w:rsidP="00574951">
            <w:pPr>
              <w:spacing w:after="0" w:line="240" w:lineRule="auto"/>
              <w:jc w:val="center"/>
              <w:rPr>
                <w:sz w:val="18"/>
                <w:szCs w:val="18"/>
              </w:rPr>
            </w:pPr>
            <w:r w:rsidRPr="0007745E">
              <w:rPr>
                <w:sz w:val="18"/>
                <w:szCs w:val="18"/>
              </w:rPr>
              <w:t xml:space="preserve">$ </w:t>
            </w:r>
            <w:r w:rsidR="00574951" w:rsidRPr="0007745E">
              <w:rPr>
                <w:sz w:val="18"/>
                <w:szCs w:val="18"/>
              </w:rPr>
              <w:t>0.00</w:t>
            </w:r>
          </w:p>
        </w:tc>
      </w:tr>
      <w:tr w:rsidR="00117CDF" w:rsidRPr="00F14DA7" w14:paraId="02A558AA" w14:textId="77777777" w:rsidTr="00574951">
        <w:trPr>
          <w:trHeight w:val="397"/>
          <w:jc w:val="center"/>
        </w:trPr>
        <w:tc>
          <w:tcPr>
            <w:tcW w:w="1019" w:type="pct"/>
            <w:vAlign w:val="center"/>
          </w:tcPr>
          <w:p w14:paraId="607A2919" w14:textId="77777777" w:rsidR="00117CDF" w:rsidRPr="00F14DA7" w:rsidRDefault="00117CDF" w:rsidP="00117CDF">
            <w:pPr>
              <w:spacing w:after="0" w:line="240" w:lineRule="auto"/>
              <w:jc w:val="center"/>
              <w:rPr>
                <w:sz w:val="18"/>
                <w:szCs w:val="18"/>
              </w:rPr>
            </w:pPr>
            <w:r>
              <w:rPr>
                <w:sz w:val="18"/>
                <w:szCs w:val="18"/>
              </w:rPr>
              <w:t>2024</w:t>
            </w:r>
          </w:p>
        </w:tc>
        <w:tc>
          <w:tcPr>
            <w:tcW w:w="1361" w:type="pct"/>
            <w:shd w:val="clear" w:color="auto" w:fill="auto"/>
            <w:vAlign w:val="center"/>
          </w:tcPr>
          <w:p w14:paraId="4987984C" w14:textId="7BED7BEF" w:rsidR="00117CDF" w:rsidRPr="00117CDF" w:rsidRDefault="00117CDF" w:rsidP="00117CDF">
            <w:pPr>
              <w:spacing w:after="0" w:line="240" w:lineRule="auto"/>
              <w:jc w:val="right"/>
              <w:rPr>
                <w:sz w:val="18"/>
                <w:szCs w:val="18"/>
              </w:rPr>
            </w:pPr>
            <w:r>
              <w:rPr>
                <w:sz w:val="18"/>
                <w:szCs w:val="18"/>
              </w:rPr>
              <w:t xml:space="preserve">$ </w:t>
            </w:r>
            <w:r w:rsidR="00574951" w:rsidRPr="00574951">
              <w:rPr>
                <w:sz w:val="18"/>
                <w:szCs w:val="18"/>
              </w:rPr>
              <w:t>108</w:t>
            </w:r>
            <w:r w:rsidR="00574951">
              <w:rPr>
                <w:sz w:val="18"/>
                <w:szCs w:val="18"/>
              </w:rPr>
              <w:t>,</w:t>
            </w:r>
            <w:r w:rsidR="00574951" w:rsidRPr="00574951">
              <w:rPr>
                <w:sz w:val="18"/>
                <w:szCs w:val="18"/>
              </w:rPr>
              <w:t>084</w:t>
            </w:r>
            <w:r w:rsidR="00574951">
              <w:rPr>
                <w:sz w:val="18"/>
                <w:szCs w:val="18"/>
              </w:rPr>
              <w:t>,</w:t>
            </w:r>
            <w:r w:rsidR="00574951" w:rsidRPr="00574951">
              <w:rPr>
                <w:sz w:val="18"/>
                <w:szCs w:val="18"/>
              </w:rPr>
              <w:t>875</w:t>
            </w:r>
            <w:r w:rsidR="00574951">
              <w:rPr>
                <w:sz w:val="18"/>
                <w:szCs w:val="18"/>
              </w:rPr>
              <w:t>.00</w:t>
            </w:r>
          </w:p>
        </w:tc>
        <w:tc>
          <w:tcPr>
            <w:tcW w:w="1259" w:type="pct"/>
            <w:shd w:val="clear" w:color="auto" w:fill="auto"/>
            <w:vAlign w:val="center"/>
          </w:tcPr>
          <w:p w14:paraId="71EA6AE1" w14:textId="2108FE00" w:rsidR="00117CDF" w:rsidRPr="0007745E" w:rsidRDefault="00117CDF" w:rsidP="00574951">
            <w:pPr>
              <w:spacing w:after="0" w:line="240" w:lineRule="auto"/>
              <w:jc w:val="center"/>
              <w:rPr>
                <w:sz w:val="18"/>
                <w:szCs w:val="18"/>
              </w:rPr>
            </w:pPr>
            <w:r w:rsidRPr="0007745E">
              <w:rPr>
                <w:sz w:val="18"/>
                <w:szCs w:val="18"/>
              </w:rPr>
              <w:t xml:space="preserve">$ </w:t>
            </w:r>
            <w:r w:rsidR="00574951" w:rsidRPr="0007745E">
              <w:rPr>
                <w:sz w:val="18"/>
                <w:szCs w:val="18"/>
              </w:rPr>
              <w:t>0.00</w:t>
            </w:r>
          </w:p>
        </w:tc>
        <w:tc>
          <w:tcPr>
            <w:tcW w:w="1361" w:type="pct"/>
            <w:shd w:val="clear" w:color="auto" w:fill="auto"/>
            <w:vAlign w:val="center"/>
          </w:tcPr>
          <w:p w14:paraId="491340AF" w14:textId="77AEDD02" w:rsidR="00117CDF" w:rsidRPr="0007745E" w:rsidRDefault="00117CDF" w:rsidP="00574951">
            <w:pPr>
              <w:spacing w:after="0" w:line="240" w:lineRule="auto"/>
              <w:jc w:val="center"/>
              <w:rPr>
                <w:sz w:val="18"/>
                <w:szCs w:val="18"/>
              </w:rPr>
            </w:pPr>
            <w:r w:rsidRPr="0007745E">
              <w:rPr>
                <w:sz w:val="18"/>
                <w:szCs w:val="18"/>
              </w:rPr>
              <w:t xml:space="preserve">$ </w:t>
            </w:r>
            <w:r w:rsidR="00574951" w:rsidRPr="0007745E">
              <w:rPr>
                <w:sz w:val="18"/>
                <w:szCs w:val="18"/>
              </w:rPr>
              <w:t>0.00</w:t>
            </w:r>
          </w:p>
        </w:tc>
      </w:tr>
    </w:tbl>
    <w:p w14:paraId="74298572" w14:textId="77777777" w:rsidR="00574951" w:rsidRDefault="00574951" w:rsidP="00574951">
      <w:pPr>
        <w:spacing w:after="0" w:line="240" w:lineRule="auto"/>
      </w:pPr>
    </w:p>
    <w:p w14:paraId="6D8F4172" w14:textId="6C437D44" w:rsidR="004E28E6" w:rsidRDefault="00574951" w:rsidP="00574951">
      <w:pPr>
        <w:rPr>
          <w:lang w:val="es-ES"/>
        </w:rPr>
      </w:pPr>
      <w:r>
        <w:t>Sin embargo, la UR no proporcionó evidencia documental respecto al presupuesto modificado y al ejercido para corroborar dicho dato.</w:t>
      </w:r>
    </w:p>
    <w:p w14:paraId="2BCEB1DE" w14:textId="77777777" w:rsidR="00BC638C" w:rsidRPr="004D7BBC" w:rsidRDefault="00BC638C" w:rsidP="00201B2C">
      <w:pPr>
        <w:pStyle w:val="Ttulo4"/>
        <w:numPr>
          <w:ilvl w:val="1"/>
          <w:numId w:val="18"/>
        </w:numPr>
        <w:ind w:left="709"/>
      </w:pPr>
      <w:r w:rsidRPr="004D7BBC">
        <w:t>Fuentes de Información</w:t>
      </w:r>
    </w:p>
    <w:p w14:paraId="033AD813" w14:textId="30289077" w:rsidR="00117CDF" w:rsidRPr="00117CDF" w:rsidRDefault="00117CDF" w:rsidP="0032668E">
      <w:pPr>
        <w:pStyle w:val="Prrafodelista"/>
        <w:numPr>
          <w:ilvl w:val="0"/>
          <w:numId w:val="25"/>
        </w:numPr>
        <w:spacing w:line="360" w:lineRule="auto"/>
        <w:rPr>
          <w:rFonts w:eastAsia="Times New Roman" w:cs="Arial"/>
          <w:szCs w:val="20"/>
          <w:lang w:eastAsia="es-MX"/>
        </w:rPr>
      </w:pPr>
      <w:r w:rsidRPr="00117CDF">
        <w:rPr>
          <w:rFonts w:eastAsia="Times New Roman" w:cs="Arial"/>
          <w:szCs w:val="20"/>
          <w:lang w:eastAsia="es-MX"/>
        </w:rPr>
        <w:t xml:space="preserve">Plan Estatal de Desarrollo del Estado de Sinaloa: </w:t>
      </w:r>
      <w:hyperlink r:id="rId34" w:history="1">
        <w:r w:rsidRPr="00F33E2A">
          <w:rPr>
            <w:rStyle w:val="Hipervnculo"/>
            <w:rFonts w:eastAsia="Times New Roman" w:cs="Arial"/>
            <w:szCs w:val="20"/>
            <w:lang w:eastAsia="es-MX"/>
          </w:rPr>
          <w:t>https://ped.sinaloa.gob.mx/wp-content/uploads/2022/04/PED27-compressed.pdf</w:t>
        </w:r>
      </w:hyperlink>
      <w:r>
        <w:rPr>
          <w:rFonts w:eastAsia="Times New Roman" w:cs="Arial"/>
          <w:szCs w:val="20"/>
          <w:lang w:eastAsia="es-MX"/>
        </w:rPr>
        <w:t xml:space="preserve">. </w:t>
      </w:r>
    </w:p>
    <w:p w14:paraId="038011A5" w14:textId="696B4EEA" w:rsidR="00117CDF" w:rsidRPr="00117CDF" w:rsidRDefault="00117CDF" w:rsidP="0032668E">
      <w:pPr>
        <w:pStyle w:val="Prrafodelista"/>
        <w:numPr>
          <w:ilvl w:val="0"/>
          <w:numId w:val="25"/>
        </w:numPr>
        <w:spacing w:line="360" w:lineRule="auto"/>
        <w:rPr>
          <w:rFonts w:eastAsia="Times New Roman" w:cs="Arial"/>
          <w:szCs w:val="20"/>
          <w:lang w:eastAsia="es-MX"/>
        </w:rPr>
      </w:pPr>
      <w:r w:rsidRPr="00117CDF">
        <w:rPr>
          <w:rFonts w:eastAsia="Times New Roman" w:cs="Arial"/>
          <w:szCs w:val="20"/>
          <w:lang w:eastAsia="es-MX"/>
        </w:rPr>
        <w:t xml:space="preserve">Programa Especial de Ciencia, Tecnología e Innovación de Estado de Sinaloa:  </w:t>
      </w:r>
      <w:hyperlink r:id="rId35" w:anchor=":~:text=Este%20Programa%20Especial%20establece%20las,econ%C3%B3mico%20y%20social%20de%20Sinaloa" w:history="1">
        <w:r w:rsidRPr="00F33E2A">
          <w:rPr>
            <w:rStyle w:val="Hipervnculo"/>
            <w:rFonts w:eastAsia="Times New Roman" w:cs="Arial"/>
            <w:szCs w:val="20"/>
            <w:lang w:eastAsia="es-MX"/>
          </w:rPr>
          <w:t>https://confie.gob.mx/static/5c3346dc-34f6-4b95-9e5c-5b9b2a1f04b4#:~:text=Este%20Programa%20Especial%20establece%20las,econ%C3%B3mico%20y%20social%20de%20Sinaloa</w:t>
        </w:r>
      </w:hyperlink>
      <w:r>
        <w:rPr>
          <w:rFonts w:eastAsia="Times New Roman" w:cs="Arial"/>
          <w:szCs w:val="20"/>
          <w:lang w:eastAsia="es-MX"/>
        </w:rPr>
        <w:t xml:space="preserve">. </w:t>
      </w:r>
    </w:p>
    <w:p w14:paraId="63319805" w14:textId="0D124F2B" w:rsidR="00117CDF" w:rsidRPr="00117CDF" w:rsidRDefault="00117CDF" w:rsidP="0032668E">
      <w:pPr>
        <w:pStyle w:val="Prrafodelista"/>
        <w:numPr>
          <w:ilvl w:val="0"/>
          <w:numId w:val="25"/>
        </w:numPr>
        <w:spacing w:line="360" w:lineRule="auto"/>
        <w:rPr>
          <w:rFonts w:eastAsia="Times New Roman" w:cs="Arial"/>
          <w:szCs w:val="20"/>
          <w:lang w:eastAsia="es-MX"/>
        </w:rPr>
      </w:pPr>
      <w:r w:rsidRPr="00117CDF">
        <w:rPr>
          <w:rFonts w:eastAsia="Times New Roman" w:cs="Arial"/>
          <w:szCs w:val="20"/>
          <w:lang w:eastAsia="es-MX"/>
        </w:rPr>
        <w:t xml:space="preserve">Ley de Ciencia, Tecnología e Innovación del Estado de Sinaloa: </w:t>
      </w:r>
      <w:hyperlink r:id="rId36" w:history="1">
        <w:r w:rsidRPr="00F33E2A">
          <w:rPr>
            <w:rStyle w:val="Hipervnculo"/>
            <w:rFonts w:eastAsia="Times New Roman" w:cs="Arial"/>
            <w:szCs w:val="20"/>
            <w:lang w:eastAsia="es-MX"/>
          </w:rPr>
          <w:t>https://gaceta.congresosinaloa.gob.mx:3001/pdfs/leyes/Ley_21.pdf</w:t>
        </w:r>
      </w:hyperlink>
      <w:r>
        <w:rPr>
          <w:rFonts w:eastAsia="Times New Roman" w:cs="Arial"/>
          <w:szCs w:val="20"/>
          <w:lang w:eastAsia="es-MX"/>
        </w:rPr>
        <w:t xml:space="preserve">. </w:t>
      </w:r>
    </w:p>
    <w:p w14:paraId="00A1E7AE" w14:textId="0D8A2383" w:rsidR="00117CDF" w:rsidRPr="00117CDF" w:rsidRDefault="00117CDF" w:rsidP="0032668E">
      <w:pPr>
        <w:pStyle w:val="Prrafodelista"/>
        <w:numPr>
          <w:ilvl w:val="0"/>
          <w:numId w:val="25"/>
        </w:numPr>
        <w:spacing w:line="360" w:lineRule="auto"/>
        <w:rPr>
          <w:rFonts w:eastAsia="Times New Roman" w:cs="Arial"/>
          <w:szCs w:val="20"/>
          <w:lang w:eastAsia="es-MX"/>
        </w:rPr>
      </w:pPr>
      <w:r w:rsidRPr="00117CDF">
        <w:rPr>
          <w:rFonts w:eastAsia="Times New Roman" w:cs="Arial"/>
          <w:szCs w:val="20"/>
          <w:lang w:eastAsia="es-MX"/>
        </w:rPr>
        <w:t xml:space="preserve">Ley de Planeación del Estado de Sinaloa: </w:t>
      </w:r>
      <w:hyperlink r:id="rId37" w:history="1">
        <w:r w:rsidRPr="00F33E2A">
          <w:rPr>
            <w:rStyle w:val="Hipervnculo"/>
            <w:rFonts w:eastAsia="Times New Roman" w:cs="Arial"/>
            <w:szCs w:val="20"/>
            <w:lang w:eastAsia="es-MX"/>
          </w:rPr>
          <w:t>https://gaceta.congresosinaloa.gob.mx:3001/pdfs/leyes/Ley_67.pdf</w:t>
        </w:r>
      </w:hyperlink>
      <w:r>
        <w:rPr>
          <w:rFonts w:eastAsia="Times New Roman" w:cs="Arial"/>
          <w:szCs w:val="20"/>
          <w:lang w:eastAsia="es-MX"/>
        </w:rPr>
        <w:t xml:space="preserve">. </w:t>
      </w:r>
    </w:p>
    <w:p w14:paraId="5E41A9AB" w14:textId="718EE8E0" w:rsidR="00117CDF" w:rsidRPr="00117CDF" w:rsidRDefault="00117CDF" w:rsidP="0032668E">
      <w:pPr>
        <w:pStyle w:val="Prrafodelista"/>
        <w:numPr>
          <w:ilvl w:val="0"/>
          <w:numId w:val="25"/>
        </w:numPr>
        <w:spacing w:line="360" w:lineRule="auto"/>
        <w:rPr>
          <w:rFonts w:eastAsia="Times New Roman" w:cs="Arial"/>
          <w:szCs w:val="20"/>
          <w:lang w:eastAsia="es-MX"/>
        </w:rPr>
      </w:pPr>
      <w:r w:rsidRPr="00117CDF">
        <w:rPr>
          <w:rFonts w:eastAsia="Times New Roman" w:cs="Arial"/>
          <w:szCs w:val="20"/>
          <w:lang w:eastAsia="es-MX"/>
        </w:rPr>
        <w:lastRenderedPageBreak/>
        <w:t>Minuta firmada por SAF y CONFÍE que consensua y aprueba las adecuaciones realizadas a la MIR publicada en la LIPEES 2024</w:t>
      </w:r>
      <w:r w:rsidR="001620EA">
        <w:rPr>
          <w:rFonts w:eastAsia="Times New Roman" w:cs="Arial"/>
          <w:szCs w:val="20"/>
          <w:lang w:eastAsia="es-MX"/>
        </w:rPr>
        <w:t>.</w:t>
      </w:r>
    </w:p>
    <w:p w14:paraId="1816EC73" w14:textId="3F77CA0B" w:rsidR="00117CDF" w:rsidRPr="00117CDF" w:rsidRDefault="00117CDF" w:rsidP="0032668E">
      <w:pPr>
        <w:pStyle w:val="Prrafodelista"/>
        <w:numPr>
          <w:ilvl w:val="0"/>
          <w:numId w:val="25"/>
        </w:numPr>
        <w:spacing w:line="360" w:lineRule="auto"/>
        <w:rPr>
          <w:rFonts w:eastAsia="Times New Roman" w:cs="Arial"/>
          <w:szCs w:val="20"/>
          <w:lang w:eastAsia="es-MX"/>
        </w:rPr>
      </w:pPr>
      <w:r w:rsidRPr="00117CDF">
        <w:rPr>
          <w:rFonts w:eastAsia="Times New Roman" w:cs="Arial"/>
          <w:szCs w:val="20"/>
          <w:lang w:eastAsia="es-MX"/>
        </w:rPr>
        <w:t>MML del PbR del Pp F094 2024 (incluye MIR 2024 formato SAF)</w:t>
      </w:r>
      <w:r w:rsidR="001620EA">
        <w:rPr>
          <w:rFonts w:eastAsia="Times New Roman" w:cs="Arial"/>
          <w:szCs w:val="20"/>
          <w:lang w:eastAsia="es-MX"/>
        </w:rPr>
        <w:t>.</w:t>
      </w:r>
    </w:p>
    <w:p w14:paraId="4279C939" w14:textId="07AAD346" w:rsidR="00117CDF" w:rsidRPr="00117CDF" w:rsidRDefault="00117CDF" w:rsidP="0032668E">
      <w:pPr>
        <w:pStyle w:val="Prrafodelista"/>
        <w:numPr>
          <w:ilvl w:val="0"/>
          <w:numId w:val="25"/>
        </w:numPr>
        <w:spacing w:line="360" w:lineRule="auto"/>
        <w:rPr>
          <w:rFonts w:eastAsia="Times New Roman" w:cs="Arial"/>
          <w:szCs w:val="20"/>
          <w:lang w:eastAsia="es-MX"/>
        </w:rPr>
      </w:pPr>
      <w:r w:rsidRPr="00117CDF">
        <w:rPr>
          <w:rFonts w:eastAsia="Times New Roman" w:cs="Arial"/>
          <w:szCs w:val="20"/>
          <w:lang w:eastAsia="es-MX"/>
        </w:rPr>
        <w:t>Fichas Técnicas del PbR del Pp F094 2024</w:t>
      </w:r>
      <w:r w:rsidR="001620EA">
        <w:rPr>
          <w:rFonts w:eastAsia="Times New Roman" w:cs="Arial"/>
          <w:szCs w:val="20"/>
          <w:lang w:eastAsia="es-MX"/>
        </w:rPr>
        <w:t>.</w:t>
      </w:r>
    </w:p>
    <w:p w14:paraId="55297A8E" w14:textId="473791F2" w:rsidR="00117CDF" w:rsidRPr="00117CDF" w:rsidRDefault="00117CDF" w:rsidP="0032668E">
      <w:pPr>
        <w:pStyle w:val="Prrafodelista"/>
        <w:numPr>
          <w:ilvl w:val="0"/>
          <w:numId w:val="25"/>
        </w:numPr>
        <w:spacing w:line="360" w:lineRule="auto"/>
        <w:rPr>
          <w:rFonts w:eastAsia="Times New Roman" w:cs="Arial"/>
          <w:szCs w:val="20"/>
          <w:lang w:eastAsia="es-MX"/>
        </w:rPr>
      </w:pPr>
      <w:r w:rsidRPr="00117CDF">
        <w:rPr>
          <w:rFonts w:eastAsia="Times New Roman" w:cs="Arial"/>
          <w:szCs w:val="20"/>
          <w:lang w:eastAsia="es-MX"/>
        </w:rPr>
        <w:t>2023 Avances 4to trimestre MIR Pp F094</w:t>
      </w:r>
      <w:r w:rsidR="001620EA">
        <w:rPr>
          <w:rFonts w:eastAsia="Times New Roman" w:cs="Arial"/>
          <w:szCs w:val="20"/>
          <w:lang w:eastAsia="es-MX"/>
        </w:rPr>
        <w:t>.</w:t>
      </w:r>
    </w:p>
    <w:p w14:paraId="334F742D" w14:textId="368C80D7" w:rsidR="00117CDF" w:rsidRPr="00117CDF" w:rsidRDefault="00117CDF" w:rsidP="0032668E">
      <w:pPr>
        <w:pStyle w:val="Prrafodelista"/>
        <w:numPr>
          <w:ilvl w:val="0"/>
          <w:numId w:val="25"/>
        </w:numPr>
        <w:spacing w:line="360" w:lineRule="auto"/>
        <w:rPr>
          <w:rFonts w:eastAsia="Times New Roman" w:cs="Arial"/>
          <w:szCs w:val="20"/>
          <w:lang w:eastAsia="es-MX"/>
        </w:rPr>
      </w:pPr>
      <w:r w:rsidRPr="00117CDF">
        <w:rPr>
          <w:rFonts w:eastAsia="Times New Roman" w:cs="Arial"/>
          <w:szCs w:val="20"/>
          <w:lang w:eastAsia="es-MX"/>
        </w:rPr>
        <w:t>2024 Avances 4to trimestre MIR Pp F094</w:t>
      </w:r>
      <w:r w:rsidR="001620EA">
        <w:rPr>
          <w:rFonts w:eastAsia="Times New Roman" w:cs="Arial"/>
          <w:szCs w:val="20"/>
          <w:lang w:eastAsia="es-MX"/>
        </w:rPr>
        <w:t>.</w:t>
      </w:r>
    </w:p>
    <w:p w14:paraId="0A28ACFB" w14:textId="63AACE2F" w:rsidR="00117CDF" w:rsidRPr="00117CDF" w:rsidRDefault="00117CDF" w:rsidP="0032668E">
      <w:pPr>
        <w:pStyle w:val="Prrafodelista"/>
        <w:numPr>
          <w:ilvl w:val="0"/>
          <w:numId w:val="25"/>
        </w:numPr>
        <w:spacing w:line="360" w:lineRule="auto"/>
        <w:rPr>
          <w:rFonts w:eastAsia="Times New Roman" w:cs="Arial"/>
          <w:szCs w:val="20"/>
          <w:lang w:eastAsia="es-MX"/>
        </w:rPr>
      </w:pPr>
      <w:r w:rsidRPr="00117CDF">
        <w:rPr>
          <w:rFonts w:eastAsia="Times New Roman" w:cs="Arial"/>
          <w:szCs w:val="20"/>
          <w:lang w:eastAsia="es-MX"/>
        </w:rPr>
        <w:t>Oficio CONFÍE-DG-ST-PyP-015-2025 _ acreditación1 evidencias atención ASM PAE 2023</w:t>
      </w:r>
    </w:p>
    <w:p w14:paraId="5580C95D" w14:textId="7DDD86E2" w:rsidR="00117CDF" w:rsidRPr="00117CDF" w:rsidRDefault="00117CDF" w:rsidP="0032668E">
      <w:pPr>
        <w:pStyle w:val="Prrafodelista"/>
        <w:numPr>
          <w:ilvl w:val="0"/>
          <w:numId w:val="25"/>
        </w:numPr>
        <w:spacing w:line="360" w:lineRule="auto"/>
        <w:rPr>
          <w:rFonts w:eastAsia="Times New Roman" w:cs="Arial"/>
          <w:szCs w:val="20"/>
          <w:lang w:eastAsia="es-MX"/>
        </w:rPr>
      </w:pPr>
      <w:r w:rsidRPr="00117CDF">
        <w:rPr>
          <w:rFonts w:eastAsia="Times New Roman" w:cs="Arial"/>
          <w:szCs w:val="20"/>
          <w:lang w:eastAsia="es-MX"/>
        </w:rPr>
        <w:t>Correo que acredita evidencias envío Oficio CONFÍE-DG-ST-PyP-015-2025</w:t>
      </w:r>
      <w:r w:rsidR="001620EA">
        <w:rPr>
          <w:rFonts w:eastAsia="Times New Roman" w:cs="Arial"/>
          <w:szCs w:val="20"/>
          <w:lang w:eastAsia="es-MX"/>
        </w:rPr>
        <w:t>.</w:t>
      </w:r>
    </w:p>
    <w:p w14:paraId="48B9C6C2" w14:textId="241DBC4A" w:rsidR="00117CDF" w:rsidRPr="00117CDF" w:rsidRDefault="00117CDF" w:rsidP="0032668E">
      <w:pPr>
        <w:pStyle w:val="Prrafodelista"/>
        <w:numPr>
          <w:ilvl w:val="0"/>
          <w:numId w:val="25"/>
        </w:numPr>
        <w:spacing w:line="360" w:lineRule="auto"/>
        <w:rPr>
          <w:rFonts w:eastAsia="Times New Roman" w:cs="Arial"/>
          <w:szCs w:val="20"/>
          <w:lang w:eastAsia="es-MX"/>
        </w:rPr>
      </w:pPr>
      <w:r w:rsidRPr="00117CDF">
        <w:rPr>
          <w:rFonts w:eastAsia="Times New Roman" w:cs="Arial"/>
          <w:szCs w:val="20"/>
          <w:lang w:eastAsia="es-MX"/>
        </w:rPr>
        <w:t>Oficio CONFÍE-DG-ST-PyP-024-2025 _ acreditación2 evidencias atención ASM PAE 2023</w:t>
      </w:r>
    </w:p>
    <w:p w14:paraId="1A0ACF61" w14:textId="276F8F69" w:rsidR="00117CDF" w:rsidRPr="00117CDF" w:rsidRDefault="00117CDF" w:rsidP="0032668E">
      <w:pPr>
        <w:pStyle w:val="Prrafodelista"/>
        <w:numPr>
          <w:ilvl w:val="0"/>
          <w:numId w:val="25"/>
        </w:numPr>
        <w:spacing w:line="360" w:lineRule="auto"/>
        <w:rPr>
          <w:rFonts w:eastAsia="Times New Roman" w:cs="Arial"/>
          <w:szCs w:val="20"/>
          <w:lang w:eastAsia="es-MX"/>
        </w:rPr>
      </w:pPr>
      <w:r w:rsidRPr="00117CDF">
        <w:rPr>
          <w:rFonts w:eastAsia="Times New Roman" w:cs="Arial"/>
          <w:szCs w:val="20"/>
          <w:lang w:eastAsia="es-MX"/>
        </w:rPr>
        <w:t>Correo que acredita evidencias envío Oficio CONFÍE-DG-ST-PyP-024-2025</w:t>
      </w:r>
      <w:r w:rsidR="001620EA">
        <w:rPr>
          <w:rFonts w:eastAsia="Times New Roman" w:cs="Arial"/>
          <w:szCs w:val="20"/>
          <w:lang w:eastAsia="es-MX"/>
        </w:rPr>
        <w:t>.</w:t>
      </w:r>
    </w:p>
    <w:p w14:paraId="2BC279FB" w14:textId="79A41967" w:rsidR="00117CDF" w:rsidRPr="00117CDF" w:rsidRDefault="00117CDF" w:rsidP="0032668E">
      <w:pPr>
        <w:pStyle w:val="Prrafodelista"/>
        <w:numPr>
          <w:ilvl w:val="0"/>
          <w:numId w:val="25"/>
        </w:numPr>
        <w:spacing w:line="360" w:lineRule="auto"/>
        <w:rPr>
          <w:rFonts w:eastAsia="Times New Roman" w:cs="Arial"/>
          <w:szCs w:val="20"/>
          <w:lang w:eastAsia="es-MX"/>
        </w:rPr>
      </w:pPr>
      <w:r w:rsidRPr="00117CDF">
        <w:rPr>
          <w:rFonts w:eastAsia="Times New Roman" w:cs="Arial"/>
          <w:szCs w:val="20"/>
          <w:lang w:eastAsia="es-MX"/>
        </w:rPr>
        <w:t>Oficio CONFIE-DG-OF 161-2024 _ Respuesta a ASD-003-2202 de la ASE</w:t>
      </w:r>
      <w:r w:rsidR="001620EA">
        <w:rPr>
          <w:rFonts w:eastAsia="Times New Roman" w:cs="Arial"/>
          <w:szCs w:val="20"/>
          <w:lang w:eastAsia="es-MX"/>
        </w:rPr>
        <w:t>.</w:t>
      </w:r>
    </w:p>
    <w:p w14:paraId="5ECE5F6F" w14:textId="2A04EA12" w:rsidR="00117CDF" w:rsidRPr="00117CDF" w:rsidRDefault="00117CDF" w:rsidP="0032668E">
      <w:pPr>
        <w:pStyle w:val="Prrafodelista"/>
        <w:numPr>
          <w:ilvl w:val="0"/>
          <w:numId w:val="25"/>
        </w:numPr>
        <w:spacing w:line="360" w:lineRule="auto"/>
        <w:rPr>
          <w:rFonts w:eastAsia="Times New Roman" w:cs="Arial"/>
          <w:szCs w:val="20"/>
          <w:lang w:eastAsia="es-MX"/>
        </w:rPr>
      </w:pPr>
      <w:r w:rsidRPr="00117CDF">
        <w:rPr>
          <w:rFonts w:eastAsia="Times New Roman" w:cs="Arial"/>
          <w:szCs w:val="20"/>
          <w:lang w:eastAsia="es-MX"/>
        </w:rPr>
        <w:t>Dictamen de Manual de Procesos y Procedimientos de CONFÍE, emitido por la Coordinación General de Desarrollo Tecnológico y Proyectos Especiales del Gobierno del Estado.</w:t>
      </w:r>
    </w:p>
    <w:p w14:paraId="2E300994" w14:textId="3A841EF3" w:rsidR="00117CDF" w:rsidRPr="00117CDF" w:rsidRDefault="00117CDF" w:rsidP="0032668E">
      <w:pPr>
        <w:pStyle w:val="Prrafodelista"/>
        <w:numPr>
          <w:ilvl w:val="0"/>
          <w:numId w:val="25"/>
        </w:numPr>
        <w:spacing w:line="360" w:lineRule="auto"/>
        <w:rPr>
          <w:rFonts w:eastAsia="Times New Roman" w:cs="Arial"/>
          <w:szCs w:val="20"/>
          <w:lang w:eastAsia="es-MX"/>
        </w:rPr>
      </w:pPr>
      <w:r w:rsidRPr="00117CDF">
        <w:rPr>
          <w:rFonts w:eastAsia="Times New Roman" w:cs="Arial"/>
          <w:szCs w:val="20"/>
          <w:lang w:eastAsia="es-MX"/>
        </w:rPr>
        <w:t>Copia del acta de la Sesión de la Junta de Gobierno de CONFÍE en donde se aprueba el Manual de Procesos y Procedimientos de CONFÍE</w:t>
      </w:r>
      <w:r w:rsidR="001620EA">
        <w:rPr>
          <w:rFonts w:eastAsia="Times New Roman" w:cs="Arial"/>
          <w:szCs w:val="20"/>
          <w:lang w:eastAsia="es-MX"/>
        </w:rPr>
        <w:t>.</w:t>
      </w:r>
    </w:p>
    <w:p w14:paraId="338A6A71" w14:textId="3CBD0561" w:rsidR="00BC638C" w:rsidRPr="00117CDF" w:rsidRDefault="00117CDF" w:rsidP="0032668E">
      <w:pPr>
        <w:pStyle w:val="Prrafodelista"/>
        <w:numPr>
          <w:ilvl w:val="0"/>
          <w:numId w:val="25"/>
        </w:numPr>
        <w:spacing w:line="360" w:lineRule="auto"/>
        <w:rPr>
          <w:lang w:val="es-ES"/>
        </w:rPr>
      </w:pPr>
      <w:r w:rsidRPr="00117CDF">
        <w:rPr>
          <w:rFonts w:eastAsia="Times New Roman" w:cs="Arial"/>
          <w:szCs w:val="20"/>
          <w:lang w:eastAsia="es-MX"/>
        </w:rPr>
        <w:t>Oficio DE-06-2025 SEPyC: estadísticas inscripciones 2024</w:t>
      </w:r>
      <w:r w:rsidR="001620EA">
        <w:rPr>
          <w:rFonts w:eastAsia="Times New Roman" w:cs="Arial"/>
          <w:szCs w:val="20"/>
          <w:lang w:eastAsia="es-MX"/>
        </w:rPr>
        <w:t>.</w:t>
      </w:r>
    </w:p>
    <w:p w14:paraId="60222DE4" w14:textId="77777777" w:rsidR="00B54588" w:rsidRPr="008D384F" w:rsidRDefault="00CD40E7" w:rsidP="00201B2C">
      <w:pPr>
        <w:pStyle w:val="Ttulo4"/>
        <w:numPr>
          <w:ilvl w:val="1"/>
          <w:numId w:val="18"/>
        </w:numPr>
        <w:ind w:left="709"/>
      </w:pPr>
      <w:bookmarkStart w:id="198" w:name="_Toc85630325"/>
      <w:bookmarkStart w:id="199" w:name="_Toc85708015"/>
      <w:bookmarkStart w:id="200" w:name="_Toc85708390"/>
      <w:bookmarkStart w:id="201" w:name="_Toc85711264"/>
      <w:bookmarkEnd w:id="194"/>
      <w:bookmarkEnd w:id="195"/>
      <w:bookmarkEnd w:id="196"/>
      <w:bookmarkEnd w:id="197"/>
      <w:r w:rsidRPr="008D384F">
        <w:t>Calidad y suficiencia de la información disponible para la evaluación</w:t>
      </w:r>
    </w:p>
    <w:bookmarkEnd w:id="198"/>
    <w:bookmarkEnd w:id="199"/>
    <w:bookmarkEnd w:id="200"/>
    <w:bookmarkEnd w:id="201"/>
    <w:p w14:paraId="1A47708D" w14:textId="0FB9F961" w:rsidR="00B54588" w:rsidRPr="00CD40E7" w:rsidRDefault="00117CDF" w:rsidP="00CD40E7">
      <w:pPr>
        <w:rPr>
          <w:lang w:val="es-ES"/>
        </w:rPr>
      </w:pPr>
      <w:r>
        <w:rPr>
          <w:lang w:val="es-ES"/>
        </w:rPr>
        <w:t>La evaluación fue elaborada con información proporcionada por la UR, así como los formatos de anexos adjuntos.</w:t>
      </w:r>
    </w:p>
    <w:p w14:paraId="41B59A34" w14:textId="77777777" w:rsidR="00C31780" w:rsidRDefault="00CD40E7" w:rsidP="00201B2C">
      <w:pPr>
        <w:pStyle w:val="Ttulo3"/>
        <w:numPr>
          <w:ilvl w:val="0"/>
          <w:numId w:val="18"/>
        </w:numPr>
      </w:pPr>
      <w:r w:rsidRPr="00CD40E7">
        <w:t>Datos del proveedor adjudicado</w:t>
      </w:r>
    </w:p>
    <w:p w14:paraId="6EE99395" w14:textId="77777777" w:rsidR="005A15D8" w:rsidRDefault="00ED78BD" w:rsidP="00C63A63">
      <w:r>
        <w:t>Los datos generales de la instancia evaluadora y el costo de la evaluación deberán registrarse en el Anexo V.</w:t>
      </w:r>
    </w:p>
    <w:p w14:paraId="11CF9B0A" w14:textId="77777777" w:rsidR="00CD40E7" w:rsidRDefault="00CD40E7" w:rsidP="0032668E">
      <w:pPr>
        <w:pStyle w:val="Ttulo2"/>
        <w:numPr>
          <w:ilvl w:val="0"/>
          <w:numId w:val="6"/>
        </w:numPr>
      </w:pPr>
      <w:bookmarkStart w:id="202" w:name="_Toc85630278"/>
      <w:bookmarkStart w:id="203" w:name="_Toc85630327"/>
      <w:bookmarkStart w:id="204" w:name="_Toc85708017"/>
      <w:bookmarkStart w:id="205" w:name="_Toc85708392"/>
      <w:bookmarkStart w:id="206" w:name="_Toc85711266"/>
      <w:bookmarkStart w:id="207" w:name="_Toc202874040"/>
      <w:r>
        <w:t>Desarrollo</w:t>
      </w:r>
      <w:bookmarkEnd w:id="207"/>
    </w:p>
    <w:p w14:paraId="647B954A" w14:textId="77777777" w:rsidR="00B70784" w:rsidRPr="00B70784" w:rsidRDefault="00B70784" w:rsidP="00B70784">
      <w:pPr>
        <w:rPr>
          <w:lang w:val="es-ES"/>
        </w:rPr>
      </w:pPr>
      <w:bookmarkStart w:id="208" w:name="_Hlk85744473"/>
      <w:bookmarkEnd w:id="202"/>
      <w:bookmarkEnd w:id="203"/>
      <w:bookmarkEnd w:id="204"/>
      <w:bookmarkEnd w:id="205"/>
      <w:bookmarkEnd w:id="206"/>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741B1CBC" w14:textId="77777777" w:rsidR="00B70784" w:rsidRPr="00622DE6"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4F2A44DE" w14:textId="77777777"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w:t>
      </w:r>
      <w:r w:rsidRPr="00152081">
        <w:rPr>
          <w:lang w:val="es-ES"/>
        </w:rPr>
        <w:t xml:space="preserve">se </w:t>
      </w:r>
      <w:r w:rsidR="00E4256E" w:rsidRPr="00152081">
        <w:rPr>
          <w:lang w:val="es-ES"/>
        </w:rPr>
        <w:t>debe</w:t>
      </w:r>
      <w:r w:rsidR="00622DE6">
        <w:rPr>
          <w:lang w:val="es-ES"/>
        </w:rPr>
        <w:t xml:space="preserve"> realizar</w:t>
      </w:r>
      <w:r w:rsidRPr="00622DE6">
        <w:rPr>
          <w:lang w:val="es-ES"/>
        </w:rPr>
        <w:t xml:space="preserve"> </w:t>
      </w:r>
      <w:r w:rsidR="004E28E6">
        <w:rPr>
          <w:lang w:val="es-ES"/>
        </w:rPr>
        <w:t>una</w:t>
      </w:r>
      <w:r w:rsidRPr="00622DE6">
        <w:rPr>
          <w:lang w:val="es-ES"/>
        </w:rPr>
        <w:t xml:space="preserve"> </w:t>
      </w:r>
      <w:r w:rsidR="004E28E6" w:rsidRPr="00622DE6">
        <w:rPr>
          <w:lang w:val="es-ES"/>
        </w:rPr>
        <w:t>reunión</w:t>
      </w:r>
      <w:r w:rsidRPr="00622DE6">
        <w:rPr>
          <w:lang w:val="es-ES"/>
        </w:rPr>
        <w:t xml:space="preserve"> de carácter obligatorio. La primera a</w:t>
      </w:r>
      <w:r w:rsidR="00E4256E">
        <w:rPr>
          <w:lang w:val="es-ES"/>
        </w:rPr>
        <w:t>l inicio de la evaluación y</w:t>
      </w:r>
      <w:r w:rsidRPr="00622DE6">
        <w:rPr>
          <w:lang w:val="es-ES"/>
        </w:rPr>
        <w:t xml:space="preserve">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4E28E6">
        <w:t>Dirección de Evaluación</w:t>
      </w:r>
      <w:r w:rsidR="00E4256E">
        <w:rPr>
          <w:lang w:val="es-ES"/>
        </w:rPr>
        <w:t xml:space="preserve">; </w:t>
      </w:r>
      <w:r w:rsidR="004E28E6">
        <w:rPr>
          <w:lang w:val="es-ES"/>
        </w:rPr>
        <w:lastRenderedPageBreak/>
        <w:t xml:space="preserve">posterior a ello se deberá entregar </w:t>
      </w:r>
      <w:r w:rsidRPr="00622DE6">
        <w:rPr>
          <w:lang w:val="es-ES"/>
        </w:rPr>
        <w:t xml:space="preserve">el Informe </w:t>
      </w:r>
      <w:r w:rsidR="004E28E6">
        <w:rPr>
          <w:lang w:val="es-ES"/>
        </w:rPr>
        <w:t>final;</w:t>
      </w:r>
      <w:r w:rsidRPr="00622DE6">
        <w:rPr>
          <w:lang w:val="es-ES"/>
        </w:rPr>
        <w:t xml:space="preserve"> es responsabilidad de </w:t>
      </w:r>
      <w:r w:rsidR="005F498A" w:rsidRPr="00622DE6">
        <w:rPr>
          <w:rFonts w:eastAsia="Times New Roman" w:cs="Arial"/>
          <w:szCs w:val="20"/>
          <w:lang w:eastAsia="es-MX"/>
        </w:rPr>
        <w:t xml:space="preserve">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r w:rsidR="004E28E6">
        <w:rPr>
          <w:lang w:val="es-ES"/>
        </w:rPr>
        <w:t xml:space="preserve"> coordinar la presente evaluación</w:t>
      </w:r>
      <w:r w:rsidRPr="00622DE6">
        <w:rPr>
          <w:lang w:val="es-ES"/>
        </w:rPr>
        <w:t>.</w:t>
      </w:r>
    </w:p>
    <w:p w14:paraId="23A0DA22" w14:textId="77777777" w:rsidR="00B70784" w:rsidRDefault="00CD40E7" w:rsidP="00B70784">
      <w:pPr>
        <w:rPr>
          <w:lang w:val="es-ES"/>
        </w:rPr>
      </w:pPr>
      <w:r w:rsidRPr="00CD40E7">
        <w:rPr>
          <w:lang w:val="es-ES"/>
        </w:rPr>
        <w:t xml:space="preserve">Adicionalmente, </w:t>
      </w:r>
      <w:r w:rsidR="005F498A">
        <w:rPr>
          <w:rFonts w:eastAsia="Times New Roman" w:cs="Arial"/>
          <w:szCs w:val="20"/>
          <w:lang w:eastAsia="es-MX"/>
        </w:rPr>
        <w:t xml:space="preserve">la </w:t>
      </w:r>
      <w:r w:rsidR="004E28E6">
        <w:t>Dirección de Evaluación</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6CDD09E3" w14:textId="77777777" w:rsidR="00EC66DD" w:rsidRDefault="00EC66DD">
      <w:pPr>
        <w:spacing w:line="276" w:lineRule="auto"/>
        <w:jc w:val="left"/>
        <w:rPr>
          <w:lang w:val="es-ES"/>
        </w:rPr>
      </w:pPr>
      <w:r>
        <w:rPr>
          <w:lang w:val="es-ES"/>
        </w:rPr>
        <w:br w:type="page"/>
      </w:r>
    </w:p>
    <w:p w14:paraId="76D14ADD" w14:textId="77777777" w:rsidR="00EB563A" w:rsidRDefault="00EB563A" w:rsidP="00B70784">
      <w:pPr>
        <w:rPr>
          <w:lang w:val="es-ES"/>
        </w:rPr>
      </w:pPr>
      <w:r w:rsidRPr="000943FA">
        <w:rPr>
          <w:noProof/>
          <w:lang w:eastAsia="es-MX"/>
        </w:rPr>
        <w:lastRenderedPageBreak/>
        <mc:AlternateContent>
          <mc:Choice Requires="wps">
            <w:drawing>
              <wp:inline distT="0" distB="0" distL="0" distR="0" wp14:anchorId="168169D7" wp14:editId="7DC627E1">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498FF25C" w14:textId="77777777" w:rsidR="00296B1B" w:rsidRPr="009A0B69" w:rsidRDefault="00296B1B" w:rsidP="0032668E">
                            <w:pPr>
                              <w:pStyle w:val="Ttulo1"/>
                              <w:numPr>
                                <w:ilvl w:val="0"/>
                                <w:numId w:val="9"/>
                              </w:numPr>
                              <w:jc w:val="left"/>
                              <w:rPr>
                                <w:rFonts w:cs="Times New Roman"/>
                                <w:szCs w:val="22"/>
                              </w:rPr>
                            </w:pPr>
                            <w:bookmarkStart w:id="209" w:name="_Toc202874041"/>
                            <w:r w:rsidRPr="00EB563A">
                              <w:rPr>
                                <w:rFonts w:cs="Times New Roman"/>
                                <w:szCs w:val="22"/>
                              </w:rPr>
                              <w:t xml:space="preserve">Perfil de </w:t>
                            </w:r>
                            <w:r>
                              <w:rPr>
                                <w:rFonts w:cs="Times New Roman"/>
                                <w:szCs w:val="22"/>
                              </w:rPr>
                              <w:t>área de la instancia evaluadora</w:t>
                            </w:r>
                            <w:bookmarkEnd w:id="209"/>
                          </w:p>
                        </w:txbxContent>
                      </wps:txbx>
                      <wps:bodyPr rot="0" vert="horz" wrap="square" lIns="91440" tIns="45720" rIns="91440" bIns="45720" anchor="ctr" anchorCtr="0">
                        <a:noAutofit/>
                      </wps:bodyPr>
                    </wps:wsp>
                  </a:graphicData>
                </a:graphic>
              </wp:inline>
            </w:drawing>
          </mc:Choice>
          <mc:Fallback>
            <w:pict>
              <v:shape w14:anchorId="168169D7" id="_x0000_s103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498FF25C" w14:textId="77777777" w:rsidR="00296B1B" w:rsidRPr="009A0B69" w:rsidRDefault="00296B1B" w:rsidP="0032668E">
                      <w:pPr>
                        <w:pStyle w:val="Ttulo1"/>
                        <w:numPr>
                          <w:ilvl w:val="0"/>
                          <w:numId w:val="9"/>
                        </w:numPr>
                        <w:jc w:val="left"/>
                        <w:rPr>
                          <w:rFonts w:cs="Times New Roman"/>
                          <w:szCs w:val="22"/>
                        </w:rPr>
                      </w:pPr>
                      <w:bookmarkStart w:id="210" w:name="_Toc202874041"/>
                      <w:r w:rsidRPr="00EB563A">
                        <w:rPr>
                          <w:rFonts w:cs="Times New Roman"/>
                          <w:szCs w:val="22"/>
                        </w:rPr>
                        <w:t xml:space="preserve">Perfil de </w:t>
                      </w:r>
                      <w:r>
                        <w:rPr>
                          <w:rFonts w:cs="Times New Roman"/>
                          <w:szCs w:val="22"/>
                        </w:rPr>
                        <w:t>área de la instancia evaluadora</w:t>
                      </w:r>
                      <w:bookmarkEnd w:id="210"/>
                    </w:p>
                  </w:txbxContent>
                </v:textbox>
                <w10:anchorlock/>
              </v:shape>
            </w:pict>
          </mc:Fallback>
        </mc:AlternateConten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80"/>
        <w:gridCol w:w="2268"/>
        <w:gridCol w:w="2410"/>
        <w:gridCol w:w="2170"/>
      </w:tblGrid>
      <w:tr w:rsidR="004E28E6" w:rsidRPr="00803F4F" w14:paraId="5C4846B1" w14:textId="77777777" w:rsidTr="000067B8">
        <w:trPr>
          <w:trHeight w:val="653"/>
          <w:tblHeader/>
          <w:jc w:val="center"/>
        </w:trPr>
        <w:tc>
          <w:tcPr>
            <w:tcW w:w="1980" w:type="dxa"/>
            <w:shd w:val="clear" w:color="auto" w:fill="404040" w:themeFill="text1" w:themeFillTint="BF"/>
            <w:vAlign w:val="center"/>
          </w:tcPr>
          <w:p w14:paraId="55892155" w14:textId="77777777" w:rsidR="004E28E6" w:rsidRPr="00803F4F" w:rsidRDefault="004E28E6" w:rsidP="000067B8">
            <w:pPr>
              <w:spacing w:after="0" w:line="240" w:lineRule="auto"/>
              <w:jc w:val="center"/>
              <w:rPr>
                <w:color w:val="FFFFFF" w:themeColor="background1"/>
              </w:rPr>
            </w:pPr>
            <w:bookmarkStart w:id="211" w:name="_Toc85630280"/>
            <w:bookmarkStart w:id="212" w:name="_Toc85630329"/>
            <w:bookmarkEnd w:id="208"/>
            <w:r w:rsidRPr="00803F4F">
              <w:rPr>
                <w:color w:val="FFFFFF" w:themeColor="background1"/>
              </w:rPr>
              <w:br w:type="page"/>
              <w:t>Cargo en el Equipo</w:t>
            </w:r>
          </w:p>
        </w:tc>
        <w:tc>
          <w:tcPr>
            <w:tcW w:w="2268" w:type="dxa"/>
            <w:shd w:val="clear" w:color="auto" w:fill="404040" w:themeFill="text1" w:themeFillTint="BF"/>
            <w:vAlign w:val="center"/>
          </w:tcPr>
          <w:p w14:paraId="08D090F3" w14:textId="77777777" w:rsidR="004E28E6" w:rsidRPr="00803F4F" w:rsidRDefault="004E28E6" w:rsidP="000067B8">
            <w:pPr>
              <w:spacing w:after="0" w:line="240" w:lineRule="auto"/>
              <w:jc w:val="center"/>
              <w:rPr>
                <w:color w:val="FFFFFF" w:themeColor="background1"/>
              </w:rPr>
            </w:pPr>
            <w:r w:rsidRPr="00803F4F">
              <w:rPr>
                <w:color w:val="FFFFFF" w:themeColor="background1"/>
              </w:rPr>
              <w:t>Requisitos Académicos</w:t>
            </w:r>
          </w:p>
        </w:tc>
        <w:tc>
          <w:tcPr>
            <w:tcW w:w="2410" w:type="dxa"/>
            <w:shd w:val="clear" w:color="auto" w:fill="404040" w:themeFill="text1" w:themeFillTint="BF"/>
            <w:vAlign w:val="center"/>
          </w:tcPr>
          <w:p w14:paraId="4455704D" w14:textId="77777777" w:rsidR="004E28E6" w:rsidRPr="00803F4F" w:rsidRDefault="004E28E6" w:rsidP="000067B8">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1CC21264" w14:textId="77777777" w:rsidR="004E28E6" w:rsidRPr="00803F4F" w:rsidRDefault="004E28E6" w:rsidP="000067B8">
            <w:pPr>
              <w:spacing w:after="0" w:line="240" w:lineRule="auto"/>
              <w:jc w:val="center"/>
              <w:rPr>
                <w:color w:val="FFFFFF" w:themeColor="background1"/>
              </w:rPr>
            </w:pPr>
            <w:r w:rsidRPr="00803F4F">
              <w:rPr>
                <w:color w:val="FFFFFF" w:themeColor="background1"/>
              </w:rPr>
              <w:t>Experiencia Específica</w:t>
            </w:r>
          </w:p>
        </w:tc>
      </w:tr>
      <w:tr w:rsidR="00547D6E" w:rsidRPr="00A4499B" w14:paraId="1365B4A0" w14:textId="77777777" w:rsidTr="00547D6E">
        <w:trPr>
          <w:trHeight w:val="2127"/>
          <w:jc w:val="center"/>
        </w:trPr>
        <w:tc>
          <w:tcPr>
            <w:tcW w:w="1980" w:type="dxa"/>
            <w:shd w:val="clear" w:color="auto" w:fill="auto"/>
            <w:vAlign w:val="center"/>
          </w:tcPr>
          <w:p w14:paraId="5BCCCF43" w14:textId="050EA43D" w:rsidR="00547D6E" w:rsidRPr="00A4499B" w:rsidRDefault="00547D6E" w:rsidP="00547D6E">
            <w:pPr>
              <w:spacing w:after="0" w:line="240" w:lineRule="auto"/>
            </w:pPr>
            <w:r w:rsidRPr="00A34280">
              <w:t>Enlace institucional de la evaluación: Jefe del Departamento de Planeación y Programación</w:t>
            </w:r>
          </w:p>
        </w:tc>
        <w:tc>
          <w:tcPr>
            <w:tcW w:w="2268" w:type="dxa"/>
            <w:shd w:val="clear" w:color="auto" w:fill="auto"/>
            <w:vAlign w:val="center"/>
          </w:tcPr>
          <w:p w14:paraId="5B382ACF" w14:textId="52C12EC2" w:rsidR="00547D6E" w:rsidRPr="00A4499B" w:rsidRDefault="00547D6E" w:rsidP="00547D6E">
            <w:pPr>
              <w:spacing w:after="0" w:line="240" w:lineRule="auto"/>
            </w:pPr>
            <w:r w:rsidRPr="00A34280">
              <w:t>Licenciatura en Economía</w:t>
            </w:r>
          </w:p>
        </w:tc>
        <w:tc>
          <w:tcPr>
            <w:tcW w:w="2410" w:type="dxa"/>
            <w:shd w:val="clear" w:color="auto" w:fill="auto"/>
            <w:vAlign w:val="center"/>
          </w:tcPr>
          <w:p w14:paraId="14CF2F81" w14:textId="538B5E25" w:rsidR="00547D6E" w:rsidRPr="00A4499B" w:rsidRDefault="00547D6E" w:rsidP="00547D6E">
            <w:pPr>
              <w:spacing w:after="0" w:line="240" w:lineRule="auto"/>
            </w:pPr>
            <w:r w:rsidRPr="00A34280">
              <w:t>Subsecretario y Director de Estadística y Calculo en el Gobierno del Estado de Sinaloa.</w:t>
            </w:r>
          </w:p>
        </w:tc>
        <w:tc>
          <w:tcPr>
            <w:tcW w:w="2170" w:type="dxa"/>
            <w:shd w:val="clear" w:color="auto" w:fill="auto"/>
            <w:vAlign w:val="center"/>
          </w:tcPr>
          <w:p w14:paraId="6B5E1558" w14:textId="24A79313" w:rsidR="00547D6E" w:rsidRPr="00A4499B" w:rsidRDefault="00547D6E" w:rsidP="00547D6E">
            <w:pPr>
              <w:spacing w:after="0" w:line="240" w:lineRule="auto"/>
            </w:pPr>
            <w:r w:rsidRPr="00A34280">
              <w:t>Diplomado en Evaluación de Políticas Públicas de la SHyCP / desarrollo, evaluación y seguimiento de Políticas y Programas de CONFÍE</w:t>
            </w:r>
          </w:p>
        </w:tc>
      </w:tr>
      <w:tr w:rsidR="00547D6E" w:rsidRPr="00A4499B" w14:paraId="3D330620" w14:textId="77777777" w:rsidTr="00547D6E">
        <w:trPr>
          <w:trHeight w:val="1122"/>
          <w:jc w:val="center"/>
        </w:trPr>
        <w:tc>
          <w:tcPr>
            <w:tcW w:w="1980" w:type="dxa"/>
            <w:shd w:val="clear" w:color="auto" w:fill="auto"/>
            <w:vAlign w:val="center"/>
          </w:tcPr>
          <w:p w14:paraId="3FCF2814" w14:textId="5114654E" w:rsidR="00547D6E" w:rsidRPr="00A4499B" w:rsidRDefault="00547D6E" w:rsidP="00547D6E">
            <w:pPr>
              <w:spacing w:after="0" w:line="240" w:lineRule="auto"/>
            </w:pPr>
            <w:r w:rsidRPr="001A60EB">
              <w:t>Colaborador(a) de la evaluación: Secretaría Técnica</w:t>
            </w:r>
          </w:p>
        </w:tc>
        <w:tc>
          <w:tcPr>
            <w:tcW w:w="2268" w:type="dxa"/>
            <w:shd w:val="clear" w:color="auto" w:fill="auto"/>
            <w:vAlign w:val="center"/>
          </w:tcPr>
          <w:p w14:paraId="09416BD3" w14:textId="167F4418" w:rsidR="00547D6E" w:rsidRPr="00A4499B" w:rsidRDefault="00547D6E" w:rsidP="00547D6E">
            <w:pPr>
              <w:spacing w:after="0" w:line="240" w:lineRule="auto"/>
            </w:pPr>
            <w:r w:rsidRPr="001A60EB">
              <w:t>Maestría en Ciencia y Tecnología de Alimentos</w:t>
            </w:r>
          </w:p>
        </w:tc>
        <w:tc>
          <w:tcPr>
            <w:tcW w:w="2410" w:type="dxa"/>
            <w:shd w:val="clear" w:color="auto" w:fill="auto"/>
            <w:vAlign w:val="center"/>
          </w:tcPr>
          <w:p w14:paraId="2DD227FD" w14:textId="2B640FA2" w:rsidR="00547D6E" w:rsidRPr="00A4499B" w:rsidRDefault="00547D6E" w:rsidP="00547D6E">
            <w:pPr>
              <w:spacing w:after="0" w:line="240" w:lineRule="auto"/>
            </w:pPr>
            <w:r w:rsidRPr="001A60EB">
              <w:t>Gerente General de la Junta Agua Potable y Alcantarillado de Salvador Alvarado</w:t>
            </w:r>
          </w:p>
        </w:tc>
        <w:tc>
          <w:tcPr>
            <w:tcW w:w="2170" w:type="dxa"/>
            <w:shd w:val="clear" w:color="auto" w:fill="auto"/>
            <w:vAlign w:val="center"/>
          </w:tcPr>
          <w:p w14:paraId="7254E06F" w14:textId="38B87532" w:rsidR="00547D6E" w:rsidRPr="00A4499B" w:rsidRDefault="00547D6E" w:rsidP="00547D6E">
            <w:pPr>
              <w:spacing w:after="0" w:line="240" w:lineRule="auto"/>
            </w:pPr>
            <w:r w:rsidRPr="001A60EB">
              <w:t>3 años en desarrollo, evaluación y de Políticas y Programas de CONFÍE</w:t>
            </w:r>
          </w:p>
        </w:tc>
      </w:tr>
      <w:tr w:rsidR="00547D6E" w:rsidRPr="00A4499B" w14:paraId="13FFD2DE" w14:textId="77777777" w:rsidTr="00547D6E">
        <w:trPr>
          <w:trHeight w:val="1266"/>
          <w:jc w:val="center"/>
        </w:trPr>
        <w:tc>
          <w:tcPr>
            <w:tcW w:w="1980" w:type="dxa"/>
            <w:shd w:val="clear" w:color="auto" w:fill="auto"/>
            <w:vAlign w:val="center"/>
          </w:tcPr>
          <w:p w14:paraId="697EC094" w14:textId="1774D39C" w:rsidR="00547D6E" w:rsidRPr="00A4499B" w:rsidRDefault="00547D6E" w:rsidP="00547D6E">
            <w:pPr>
              <w:spacing w:after="0" w:line="240" w:lineRule="auto"/>
            </w:pPr>
            <w:r w:rsidRPr="001A60EB">
              <w:t>Director de Formación de Recursos Humanos y Programas Especiales</w:t>
            </w:r>
          </w:p>
        </w:tc>
        <w:tc>
          <w:tcPr>
            <w:tcW w:w="2268" w:type="dxa"/>
            <w:shd w:val="clear" w:color="auto" w:fill="auto"/>
            <w:vAlign w:val="center"/>
          </w:tcPr>
          <w:p w14:paraId="3EAEEE7E" w14:textId="77E6D658" w:rsidR="00547D6E" w:rsidRPr="00A4499B" w:rsidRDefault="00547D6E" w:rsidP="00547D6E">
            <w:pPr>
              <w:spacing w:after="0" w:line="240" w:lineRule="auto"/>
            </w:pPr>
            <w:r w:rsidRPr="001A60EB">
              <w:t>Biólogo Pesquero</w:t>
            </w:r>
          </w:p>
        </w:tc>
        <w:tc>
          <w:tcPr>
            <w:tcW w:w="2410" w:type="dxa"/>
            <w:shd w:val="clear" w:color="auto" w:fill="auto"/>
            <w:vAlign w:val="center"/>
          </w:tcPr>
          <w:p w14:paraId="580033DC" w14:textId="6DB9E387" w:rsidR="00547D6E" w:rsidRPr="00A4499B" w:rsidRDefault="00547D6E" w:rsidP="00547D6E">
            <w:pPr>
              <w:spacing w:after="0" w:line="240" w:lineRule="auto"/>
            </w:pPr>
            <w:r w:rsidRPr="001A60EB">
              <w:t>Director del INAPI</w:t>
            </w:r>
          </w:p>
        </w:tc>
        <w:tc>
          <w:tcPr>
            <w:tcW w:w="2170" w:type="dxa"/>
            <w:shd w:val="clear" w:color="auto" w:fill="auto"/>
            <w:vAlign w:val="center"/>
          </w:tcPr>
          <w:p w14:paraId="1AD261D4" w14:textId="0F5AB219" w:rsidR="00547D6E" w:rsidRPr="00A4499B" w:rsidRDefault="00547D6E" w:rsidP="00547D6E">
            <w:pPr>
              <w:spacing w:after="0" w:line="240" w:lineRule="auto"/>
            </w:pPr>
            <w:r w:rsidRPr="001A60EB">
              <w:t>6 años en evaluación de Políticas y Programas del INAPI</w:t>
            </w:r>
          </w:p>
        </w:tc>
      </w:tr>
      <w:tr w:rsidR="00547D6E" w:rsidRPr="00A4499B" w14:paraId="08E49BEF" w14:textId="77777777" w:rsidTr="00547D6E">
        <w:trPr>
          <w:trHeight w:val="1128"/>
          <w:jc w:val="center"/>
        </w:trPr>
        <w:tc>
          <w:tcPr>
            <w:tcW w:w="1980" w:type="dxa"/>
            <w:shd w:val="clear" w:color="auto" w:fill="auto"/>
            <w:vAlign w:val="center"/>
          </w:tcPr>
          <w:p w14:paraId="43142D57" w14:textId="0B64B1D1" w:rsidR="00547D6E" w:rsidRPr="00A4499B" w:rsidRDefault="00547D6E" w:rsidP="00547D6E">
            <w:pPr>
              <w:spacing w:after="0" w:line="240" w:lineRule="auto"/>
            </w:pPr>
            <w:r w:rsidRPr="009C4AB8">
              <w:t>Director de Fomento a la Investigación Científica</w:t>
            </w:r>
          </w:p>
        </w:tc>
        <w:tc>
          <w:tcPr>
            <w:tcW w:w="2268" w:type="dxa"/>
            <w:shd w:val="clear" w:color="auto" w:fill="auto"/>
            <w:vAlign w:val="center"/>
          </w:tcPr>
          <w:p w14:paraId="781C3D31" w14:textId="582BAB9B" w:rsidR="00547D6E" w:rsidRPr="00A4499B" w:rsidRDefault="00547D6E" w:rsidP="00547D6E">
            <w:pPr>
              <w:spacing w:after="0" w:line="240" w:lineRule="auto"/>
            </w:pPr>
            <w:r w:rsidRPr="009C4AB8">
              <w:t>Doctorado en Ciencias Biomédicas</w:t>
            </w:r>
          </w:p>
        </w:tc>
        <w:tc>
          <w:tcPr>
            <w:tcW w:w="2410" w:type="dxa"/>
            <w:shd w:val="clear" w:color="auto" w:fill="auto"/>
            <w:vAlign w:val="center"/>
          </w:tcPr>
          <w:p w14:paraId="6E6471CA" w14:textId="5CD0115A" w:rsidR="00547D6E" w:rsidRPr="00A4499B" w:rsidRDefault="00547D6E" w:rsidP="00547D6E">
            <w:pPr>
              <w:spacing w:after="0" w:line="240" w:lineRule="auto"/>
            </w:pPr>
            <w:r w:rsidRPr="009C4AB8">
              <w:t>Coordinador de Educación Medica Continua en la UAS</w:t>
            </w:r>
          </w:p>
        </w:tc>
        <w:tc>
          <w:tcPr>
            <w:tcW w:w="2170" w:type="dxa"/>
            <w:shd w:val="clear" w:color="auto" w:fill="auto"/>
            <w:vAlign w:val="center"/>
          </w:tcPr>
          <w:p w14:paraId="1E6E4F4A" w14:textId="77777777" w:rsidR="00547D6E" w:rsidRPr="00A4499B" w:rsidRDefault="00547D6E" w:rsidP="00547D6E">
            <w:pPr>
              <w:spacing w:after="0" w:line="240" w:lineRule="auto"/>
            </w:pPr>
          </w:p>
        </w:tc>
      </w:tr>
      <w:tr w:rsidR="00547D6E" w:rsidRPr="00A4499B" w14:paraId="61263103" w14:textId="77777777" w:rsidTr="00547D6E">
        <w:trPr>
          <w:trHeight w:val="974"/>
          <w:jc w:val="center"/>
        </w:trPr>
        <w:tc>
          <w:tcPr>
            <w:tcW w:w="1980" w:type="dxa"/>
            <w:shd w:val="clear" w:color="auto" w:fill="auto"/>
            <w:vAlign w:val="center"/>
          </w:tcPr>
          <w:p w14:paraId="7781356C" w14:textId="35369AFD" w:rsidR="00547D6E" w:rsidRPr="00A4499B" w:rsidRDefault="00547D6E" w:rsidP="00547D6E">
            <w:pPr>
              <w:spacing w:after="0" w:line="240" w:lineRule="auto"/>
            </w:pPr>
            <w:r w:rsidRPr="009C4AB8">
              <w:t>Director de Vinculación para el Desarrollo Regional</w:t>
            </w:r>
          </w:p>
        </w:tc>
        <w:tc>
          <w:tcPr>
            <w:tcW w:w="2268" w:type="dxa"/>
            <w:shd w:val="clear" w:color="auto" w:fill="auto"/>
            <w:vAlign w:val="center"/>
          </w:tcPr>
          <w:p w14:paraId="32EB6BB8" w14:textId="0AE4A7F7" w:rsidR="00547D6E" w:rsidRPr="00A4499B" w:rsidRDefault="00547D6E" w:rsidP="00547D6E">
            <w:pPr>
              <w:spacing w:after="0" w:line="240" w:lineRule="auto"/>
            </w:pPr>
            <w:r w:rsidRPr="009C4AB8">
              <w:t>Doctorado en Ciencias Sociales</w:t>
            </w:r>
          </w:p>
        </w:tc>
        <w:tc>
          <w:tcPr>
            <w:tcW w:w="2410" w:type="dxa"/>
            <w:shd w:val="clear" w:color="auto" w:fill="auto"/>
            <w:vAlign w:val="center"/>
          </w:tcPr>
          <w:p w14:paraId="0C903283" w14:textId="010C7039" w:rsidR="00547D6E" w:rsidRPr="00A4499B" w:rsidRDefault="00547D6E" w:rsidP="00547D6E">
            <w:pPr>
              <w:spacing w:after="0" w:line="240" w:lineRule="auto"/>
            </w:pPr>
            <w:r w:rsidRPr="009C4AB8">
              <w:t>Gerente de Calidad en la Empresa Ecología y Agua del Noroeste</w:t>
            </w:r>
          </w:p>
        </w:tc>
        <w:tc>
          <w:tcPr>
            <w:tcW w:w="2170" w:type="dxa"/>
            <w:shd w:val="clear" w:color="auto" w:fill="auto"/>
            <w:vAlign w:val="center"/>
          </w:tcPr>
          <w:p w14:paraId="12EE75B4" w14:textId="77777777" w:rsidR="00547D6E" w:rsidRPr="00A4499B" w:rsidRDefault="00547D6E" w:rsidP="00547D6E">
            <w:pPr>
              <w:spacing w:after="0" w:line="240" w:lineRule="auto"/>
            </w:pPr>
          </w:p>
        </w:tc>
      </w:tr>
      <w:tr w:rsidR="00547D6E" w:rsidRPr="00A4499B" w14:paraId="779E2C4E" w14:textId="77777777" w:rsidTr="00547D6E">
        <w:trPr>
          <w:trHeight w:val="1400"/>
          <w:jc w:val="center"/>
        </w:trPr>
        <w:tc>
          <w:tcPr>
            <w:tcW w:w="1980" w:type="dxa"/>
            <w:shd w:val="clear" w:color="auto" w:fill="auto"/>
            <w:vAlign w:val="center"/>
          </w:tcPr>
          <w:p w14:paraId="2D9AC38A" w14:textId="73A06E7F" w:rsidR="00547D6E" w:rsidRPr="00A4499B" w:rsidRDefault="00547D6E" w:rsidP="00547D6E">
            <w:pPr>
              <w:spacing w:after="0" w:line="240" w:lineRule="auto"/>
            </w:pPr>
            <w:r w:rsidRPr="00D66030">
              <w:t>Director Ejecutivo del Centro de Ciencias de Sinaloa</w:t>
            </w:r>
          </w:p>
        </w:tc>
        <w:tc>
          <w:tcPr>
            <w:tcW w:w="2268" w:type="dxa"/>
            <w:shd w:val="clear" w:color="auto" w:fill="auto"/>
            <w:vAlign w:val="center"/>
          </w:tcPr>
          <w:p w14:paraId="254C4679" w14:textId="1E633F10" w:rsidR="00547D6E" w:rsidRPr="00A4499B" w:rsidRDefault="00547D6E" w:rsidP="00547D6E">
            <w:pPr>
              <w:spacing w:after="0" w:line="240" w:lineRule="auto"/>
            </w:pPr>
            <w:r w:rsidRPr="00D66030">
              <w:t>Maestría en Ingeniería Industrial</w:t>
            </w:r>
          </w:p>
        </w:tc>
        <w:tc>
          <w:tcPr>
            <w:tcW w:w="2410" w:type="dxa"/>
            <w:shd w:val="clear" w:color="auto" w:fill="auto"/>
            <w:vAlign w:val="center"/>
          </w:tcPr>
          <w:p w14:paraId="7A38526A" w14:textId="004A81B0" w:rsidR="00547D6E" w:rsidRPr="00A4499B" w:rsidRDefault="00547D6E" w:rsidP="00547D6E">
            <w:pPr>
              <w:spacing w:after="0" w:line="240" w:lineRule="auto"/>
            </w:pPr>
            <w:r w:rsidRPr="00D66030">
              <w:t>Secretario Técnico del Centro de Ciencias de Sinaloa</w:t>
            </w:r>
          </w:p>
        </w:tc>
        <w:tc>
          <w:tcPr>
            <w:tcW w:w="2170" w:type="dxa"/>
            <w:shd w:val="clear" w:color="auto" w:fill="auto"/>
            <w:vAlign w:val="center"/>
          </w:tcPr>
          <w:p w14:paraId="5DBEB121" w14:textId="455DF176" w:rsidR="00547D6E" w:rsidRPr="00A4499B" w:rsidRDefault="00547D6E" w:rsidP="00547D6E">
            <w:pPr>
              <w:spacing w:after="0" w:line="240" w:lineRule="auto"/>
            </w:pPr>
            <w:r w:rsidRPr="00D66030">
              <w:t>15 años en evaluación de Políticas y Programas del Centro de Ciencias de Sinaloa</w:t>
            </w:r>
          </w:p>
        </w:tc>
      </w:tr>
      <w:tr w:rsidR="00547D6E" w:rsidRPr="00A4499B" w14:paraId="732E6D32" w14:textId="77777777" w:rsidTr="00547D6E">
        <w:trPr>
          <w:trHeight w:val="1123"/>
          <w:jc w:val="center"/>
        </w:trPr>
        <w:tc>
          <w:tcPr>
            <w:tcW w:w="1980" w:type="dxa"/>
            <w:shd w:val="clear" w:color="auto" w:fill="auto"/>
            <w:vAlign w:val="center"/>
          </w:tcPr>
          <w:p w14:paraId="1C63CE35" w14:textId="4005225F" w:rsidR="00547D6E" w:rsidRPr="00A4499B" w:rsidRDefault="00547D6E" w:rsidP="00547D6E">
            <w:pPr>
              <w:spacing w:after="0" w:line="240" w:lineRule="auto"/>
            </w:pPr>
            <w:r w:rsidRPr="00D66030">
              <w:t>Directora de Mujeres en la Ciencia</w:t>
            </w:r>
          </w:p>
        </w:tc>
        <w:tc>
          <w:tcPr>
            <w:tcW w:w="2268" w:type="dxa"/>
            <w:shd w:val="clear" w:color="auto" w:fill="auto"/>
            <w:vAlign w:val="center"/>
          </w:tcPr>
          <w:p w14:paraId="3BEA99C0" w14:textId="20046AF5" w:rsidR="00547D6E" w:rsidRPr="00A4499B" w:rsidRDefault="00547D6E" w:rsidP="00547D6E">
            <w:pPr>
              <w:spacing w:after="0" w:line="240" w:lineRule="auto"/>
            </w:pPr>
            <w:r w:rsidRPr="00D66030">
              <w:t>Doctorado en Ciencias del Derecho</w:t>
            </w:r>
          </w:p>
        </w:tc>
        <w:tc>
          <w:tcPr>
            <w:tcW w:w="2410" w:type="dxa"/>
            <w:shd w:val="clear" w:color="auto" w:fill="auto"/>
            <w:vAlign w:val="center"/>
          </w:tcPr>
          <w:p w14:paraId="32193411" w14:textId="4C4862A0" w:rsidR="00547D6E" w:rsidRPr="00A4499B" w:rsidRDefault="00547D6E" w:rsidP="00547D6E">
            <w:pPr>
              <w:spacing w:after="0" w:line="240" w:lineRule="auto"/>
            </w:pPr>
            <w:r w:rsidRPr="00D66030">
              <w:t>Directora Adjunta de Investigación y Políticas Públicas en la Secretaria de las Mujeres</w:t>
            </w:r>
          </w:p>
        </w:tc>
        <w:tc>
          <w:tcPr>
            <w:tcW w:w="2170" w:type="dxa"/>
            <w:shd w:val="clear" w:color="auto" w:fill="auto"/>
            <w:vAlign w:val="center"/>
          </w:tcPr>
          <w:p w14:paraId="0BEF3770" w14:textId="519B6D69" w:rsidR="00547D6E" w:rsidRPr="00A4499B" w:rsidRDefault="00547D6E" w:rsidP="00547D6E">
            <w:pPr>
              <w:spacing w:after="0" w:line="240" w:lineRule="auto"/>
            </w:pPr>
            <w:r w:rsidRPr="00D66030">
              <w:t>Evaluación y seguimiento de Políticas y Programas de SEMUJERES</w:t>
            </w:r>
          </w:p>
        </w:tc>
      </w:tr>
    </w:tbl>
    <w:p w14:paraId="584941C0" w14:textId="77777777" w:rsidR="004E28E6" w:rsidRDefault="004E28E6" w:rsidP="004E28E6">
      <w:pPr>
        <w:spacing w:after="0" w:line="240" w:lineRule="auto"/>
        <w:rPr>
          <w:lang w:val="es-ES"/>
        </w:rPr>
      </w:pPr>
    </w:p>
    <w:p w14:paraId="0D6C37F2" w14:textId="77777777" w:rsidR="00EB563A" w:rsidRDefault="00EB563A" w:rsidP="00EB563A">
      <w:pPr>
        <w:spacing w:line="276" w:lineRule="auto"/>
        <w:jc w:val="left"/>
      </w:pPr>
      <w:bookmarkStart w:id="213" w:name="_Toc85630281"/>
      <w:bookmarkStart w:id="214" w:name="_Toc85630330"/>
      <w:bookmarkStart w:id="215" w:name="_Toc85708020"/>
      <w:bookmarkStart w:id="216" w:name="_Toc85708395"/>
      <w:bookmarkStart w:id="217" w:name="_Toc85711269"/>
      <w:bookmarkEnd w:id="211"/>
      <w:bookmarkEnd w:id="212"/>
    </w:p>
    <w:p w14:paraId="0BAB068D" w14:textId="77777777" w:rsidR="000D1454" w:rsidRDefault="000D1454">
      <w:pPr>
        <w:spacing w:line="276" w:lineRule="auto"/>
        <w:jc w:val="left"/>
      </w:pPr>
      <w:r>
        <w:br w:type="page"/>
      </w:r>
    </w:p>
    <w:p w14:paraId="3B26F536" w14:textId="77777777" w:rsidR="00EB563A" w:rsidRDefault="00EB563A" w:rsidP="00EB563A">
      <w:pPr>
        <w:spacing w:line="276" w:lineRule="auto"/>
        <w:jc w:val="left"/>
      </w:pPr>
    </w:p>
    <w:bookmarkEnd w:id="213"/>
    <w:bookmarkEnd w:id="214"/>
    <w:bookmarkEnd w:id="215"/>
    <w:bookmarkEnd w:id="216"/>
    <w:bookmarkEnd w:id="217"/>
    <w:p w14:paraId="6099F5FA" w14:textId="77777777" w:rsidR="000850BA" w:rsidRDefault="000850BA">
      <w:pPr>
        <w:spacing w:line="276" w:lineRule="auto"/>
        <w:jc w:val="left"/>
        <w:rPr>
          <w:rFonts w:cstheme="minorHAnsi"/>
          <w:b/>
          <w:bCs/>
          <w:lang w:val="es-ES"/>
        </w:rPr>
      </w:pPr>
    </w:p>
    <w:p w14:paraId="0D7E5E1A" w14:textId="77777777" w:rsidR="00B54588" w:rsidRDefault="00B54588" w:rsidP="00B54588">
      <w:pPr>
        <w:jc w:val="center"/>
        <w:rPr>
          <w:rFonts w:cstheme="minorHAnsi"/>
          <w:b/>
          <w:bCs/>
          <w:lang w:val="es-ES"/>
        </w:rPr>
      </w:pPr>
    </w:p>
    <w:p w14:paraId="43ECBC99" w14:textId="77777777" w:rsidR="00B54588" w:rsidRDefault="00B54588" w:rsidP="00B54588">
      <w:pPr>
        <w:jc w:val="center"/>
        <w:rPr>
          <w:rFonts w:cstheme="minorHAnsi"/>
          <w:b/>
          <w:bCs/>
          <w:lang w:val="es-ES"/>
        </w:rPr>
      </w:pPr>
    </w:p>
    <w:p w14:paraId="6C0C196A" w14:textId="77777777" w:rsidR="00B54588" w:rsidRDefault="00B54588" w:rsidP="00B54588">
      <w:pPr>
        <w:jc w:val="center"/>
        <w:rPr>
          <w:rFonts w:cstheme="minorHAnsi"/>
          <w:b/>
          <w:bCs/>
          <w:lang w:val="es-ES"/>
        </w:rPr>
      </w:pPr>
    </w:p>
    <w:p w14:paraId="2737DD90" w14:textId="77777777" w:rsidR="00B54588" w:rsidRDefault="00B54588" w:rsidP="00B54588">
      <w:pPr>
        <w:jc w:val="center"/>
        <w:rPr>
          <w:rFonts w:cstheme="minorHAnsi"/>
          <w:b/>
          <w:bCs/>
          <w:lang w:val="es-ES"/>
        </w:rPr>
      </w:pPr>
    </w:p>
    <w:p w14:paraId="253BA013" w14:textId="77777777" w:rsidR="0065304E" w:rsidRDefault="0065304E" w:rsidP="00B54588">
      <w:pPr>
        <w:jc w:val="center"/>
        <w:rPr>
          <w:rFonts w:cstheme="minorHAnsi"/>
          <w:b/>
          <w:bCs/>
          <w:lang w:val="es-ES"/>
        </w:rPr>
      </w:pPr>
    </w:p>
    <w:p w14:paraId="7B78CCAB" w14:textId="77777777" w:rsidR="0065304E" w:rsidRDefault="0065304E" w:rsidP="00B54588">
      <w:pPr>
        <w:jc w:val="center"/>
        <w:rPr>
          <w:rFonts w:cstheme="minorHAnsi"/>
          <w:b/>
          <w:bCs/>
          <w:lang w:val="es-ES"/>
        </w:rPr>
      </w:pPr>
    </w:p>
    <w:p w14:paraId="6450BF2B" w14:textId="77777777" w:rsidR="0065304E" w:rsidRDefault="0065304E" w:rsidP="00B54588">
      <w:pPr>
        <w:jc w:val="center"/>
        <w:rPr>
          <w:rFonts w:cstheme="minorHAnsi"/>
          <w:b/>
          <w:bCs/>
          <w:lang w:val="es-ES"/>
        </w:rPr>
      </w:pPr>
    </w:p>
    <w:p w14:paraId="08C2C8FD" w14:textId="77777777" w:rsidR="00B54588" w:rsidRDefault="00B54588" w:rsidP="00B54588">
      <w:pPr>
        <w:jc w:val="center"/>
        <w:rPr>
          <w:rFonts w:cstheme="minorHAnsi"/>
          <w:b/>
          <w:bCs/>
          <w:lang w:val="es-ES"/>
        </w:rPr>
      </w:pPr>
    </w:p>
    <w:p w14:paraId="33A548C2" w14:textId="77777777"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9136" behindDoc="0" locked="0" layoutInCell="1" allowOverlap="1" wp14:anchorId="35F4ED95" wp14:editId="104B36F0">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F76C00F" w14:textId="77777777" w:rsidR="00296B1B" w:rsidRPr="009A0B69" w:rsidRDefault="00296B1B" w:rsidP="0032668E">
                            <w:pPr>
                              <w:pStyle w:val="Ttulo1"/>
                              <w:numPr>
                                <w:ilvl w:val="0"/>
                                <w:numId w:val="9"/>
                              </w:numPr>
                              <w:spacing w:after="0" w:line="240" w:lineRule="auto"/>
                              <w:ind w:left="714" w:hanging="357"/>
                              <w:jc w:val="center"/>
                              <w:rPr>
                                <w:rFonts w:cs="Times New Roman"/>
                                <w:sz w:val="96"/>
                                <w:szCs w:val="96"/>
                              </w:rPr>
                            </w:pPr>
                            <w:bookmarkStart w:id="218" w:name="_Toc202874042"/>
                            <w:r w:rsidRPr="009A0B69">
                              <w:rPr>
                                <w:rFonts w:cs="Times New Roman"/>
                                <w:sz w:val="96"/>
                                <w:szCs w:val="96"/>
                              </w:rPr>
                              <w:t>Anexos</w:t>
                            </w:r>
                            <w:bookmarkEnd w:id="218"/>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5F4ED95" id="_x0000_s1033" type="#_x0000_t202" style="position:absolute;left:0;text-align:left;margin-left:-.5pt;margin-top:24.05pt;width:441.75pt;height:76.2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alko&#10;Xo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7F76C00F" w14:textId="77777777" w:rsidR="00296B1B" w:rsidRPr="009A0B69" w:rsidRDefault="00296B1B" w:rsidP="0032668E">
                      <w:pPr>
                        <w:pStyle w:val="Ttulo1"/>
                        <w:numPr>
                          <w:ilvl w:val="0"/>
                          <w:numId w:val="9"/>
                        </w:numPr>
                        <w:spacing w:after="0" w:line="240" w:lineRule="auto"/>
                        <w:ind w:left="714" w:hanging="357"/>
                        <w:jc w:val="center"/>
                        <w:rPr>
                          <w:rFonts w:cs="Times New Roman"/>
                          <w:sz w:val="96"/>
                          <w:szCs w:val="96"/>
                        </w:rPr>
                      </w:pPr>
                      <w:bookmarkStart w:id="219" w:name="_Toc202874042"/>
                      <w:r w:rsidRPr="009A0B69">
                        <w:rPr>
                          <w:rFonts w:cs="Times New Roman"/>
                          <w:sz w:val="96"/>
                          <w:szCs w:val="96"/>
                        </w:rPr>
                        <w:t>Anexos</w:t>
                      </w:r>
                      <w:bookmarkEnd w:id="219"/>
                    </w:p>
                  </w:txbxContent>
                </v:textbox>
              </v:shape>
            </w:pict>
          </mc:Fallback>
        </mc:AlternateContent>
      </w:r>
    </w:p>
    <w:p w14:paraId="66E512D1" w14:textId="77777777" w:rsidR="00B54588" w:rsidRDefault="00B54588" w:rsidP="00B54588">
      <w:pPr>
        <w:jc w:val="center"/>
        <w:rPr>
          <w:rFonts w:cstheme="minorHAnsi"/>
          <w:b/>
          <w:bCs/>
          <w:lang w:val="es-ES"/>
        </w:rPr>
      </w:pPr>
    </w:p>
    <w:p w14:paraId="7D0FBBAE" w14:textId="77777777" w:rsidR="00266398" w:rsidRDefault="00266398" w:rsidP="00B54588">
      <w:pPr>
        <w:jc w:val="center"/>
        <w:rPr>
          <w:rFonts w:cstheme="minorHAnsi"/>
          <w:b/>
          <w:bCs/>
          <w:lang w:val="es-ES"/>
        </w:rPr>
      </w:pPr>
    </w:p>
    <w:p w14:paraId="5FA007A8" w14:textId="77777777" w:rsidR="00266398" w:rsidRDefault="00266398" w:rsidP="00B54588">
      <w:pPr>
        <w:jc w:val="center"/>
        <w:rPr>
          <w:rFonts w:cstheme="minorHAnsi"/>
          <w:b/>
          <w:bCs/>
          <w:lang w:val="es-ES"/>
        </w:rPr>
      </w:pPr>
    </w:p>
    <w:p w14:paraId="1952A534" w14:textId="77777777" w:rsidR="0046010D" w:rsidRDefault="0046010D" w:rsidP="00465FA8">
      <w:pPr>
        <w:ind w:left="1416" w:hanging="1416"/>
        <w:jc w:val="center"/>
        <w:rPr>
          <w:rFonts w:cstheme="minorHAnsi"/>
          <w:b/>
          <w:bCs/>
          <w:lang w:val="es-ES"/>
        </w:rPr>
        <w:sectPr w:rsidR="0046010D" w:rsidSect="00465FA8">
          <w:headerReference w:type="default" r:id="rId38"/>
          <w:footerReference w:type="default" r:id="rId39"/>
          <w:footerReference w:type="first" r:id="rId40"/>
          <w:pgSz w:w="12240" w:h="15840" w:code="1"/>
          <w:pgMar w:top="1661" w:right="1701" w:bottom="1134" w:left="1701" w:header="709" w:footer="1117" w:gutter="0"/>
          <w:pgNumType w:start="2"/>
          <w:cols w:space="708"/>
          <w:docGrid w:linePitch="360"/>
        </w:sectPr>
      </w:pPr>
    </w:p>
    <w:p w14:paraId="12988852" w14:textId="77777777" w:rsidR="00313B2B" w:rsidRDefault="00EB563A" w:rsidP="00465FA8">
      <w:pPr>
        <w:pStyle w:val="Ttulo2"/>
        <w:spacing w:line="240" w:lineRule="auto"/>
        <w:jc w:val="center"/>
        <w:rPr>
          <w:lang w:val="es-ES"/>
        </w:rPr>
      </w:pPr>
      <w:bookmarkStart w:id="220" w:name="_Toc85708021"/>
      <w:bookmarkStart w:id="221" w:name="_Toc85708396"/>
      <w:bookmarkStart w:id="222" w:name="_Toc85711270"/>
      <w:bookmarkStart w:id="223" w:name="_Toc202874043"/>
      <w:r>
        <w:rPr>
          <w:lang w:val="es-ES"/>
        </w:rPr>
        <w:lastRenderedPageBreak/>
        <w:t>Anexo I</w:t>
      </w:r>
      <w:bookmarkEnd w:id="220"/>
      <w:bookmarkEnd w:id="221"/>
      <w:bookmarkEnd w:id="222"/>
      <w:bookmarkEnd w:id="223"/>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2"/>
        <w:gridCol w:w="1034"/>
        <w:gridCol w:w="468"/>
        <w:gridCol w:w="876"/>
        <w:gridCol w:w="436"/>
        <w:gridCol w:w="83"/>
        <w:gridCol w:w="359"/>
        <w:gridCol w:w="443"/>
        <w:gridCol w:w="436"/>
        <w:gridCol w:w="396"/>
        <w:gridCol w:w="760"/>
        <w:gridCol w:w="760"/>
        <w:gridCol w:w="506"/>
        <w:gridCol w:w="1336"/>
      </w:tblGrid>
      <w:tr w:rsidR="00465FA8" w:rsidRPr="007C6D37" w14:paraId="58762145" w14:textId="77777777" w:rsidTr="00061A4B">
        <w:trPr>
          <w:trHeight w:val="419"/>
        </w:trPr>
        <w:tc>
          <w:tcPr>
            <w:tcW w:w="5000" w:type="pct"/>
            <w:gridSpan w:val="14"/>
            <w:shd w:val="clear" w:color="auto" w:fill="404040" w:themeFill="text1" w:themeFillTint="BF"/>
            <w:vAlign w:val="center"/>
            <w:hideMark/>
          </w:tcPr>
          <w:p w14:paraId="00B26FC2"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rPr>
              <w:br w:type="page"/>
            </w:r>
            <w:bookmarkStart w:id="224" w:name="RANGE!A1:S29"/>
            <w:r>
              <w:rPr>
                <w:b/>
                <w:color w:val="FFFFFF" w:themeColor="background1"/>
                <w:lang w:eastAsia="es-MX"/>
              </w:rPr>
              <w:t>Anexo I</w:t>
            </w:r>
            <w:r w:rsidRPr="007C6D37">
              <w:rPr>
                <w:b/>
                <w:color w:val="FFFFFF" w:themeColor="background1"/>
                <w:lang w:eastAsia="es-MX"/>
              </w:rPr>
              <w:t>. Estrategia de Cobertura</w:t>
            </w:r>
            <w:bookmarkEnd w:id="224"/>
          </w:p>
        </w:tc>
      </w:tr>
      <w:tr w:rsidR="00465FA8" w:rsidRPr="001315C8" w14:paraId="44E4EB16" w14:textId="77777777" w:rsidTr="00547D6E">
        <w:trPr>
          <w:trHeight w:val="344"/>
        </w:trPr>
        <w:tc>
          <w:tcPr>
            <w:tcW w:w="1365" w:type="pct"/>
            <w:gridSpan w:val="2"/>
            <w:shd w:val="clear" w:color="auto" w:fill="D9D9D9" w:themeFill="background1" w:themeFillShade="D9"/>
            <w:noWrap/>
            <w:vAlign w:val="center"/>
            <w:hideMark/>
          </w:tcPr>
          <w:p w14:paraId="46E72BF5"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Clave y nombre del Pp:</w:t>
            </w:r>
          </w:p>
        </w:tc>
        <w:tc>
          <w:tcPr>
            <w:tcW w:w="3635" w:type="pct"/>
            <w:gridSpan w:val="12"/>
            <w:shd w:val="clear" w:color="auto" w:fill="auto"/>
            <w:noWrap/>
            <w:vAlign w:val="center"/>
            <w:hideMark/>
          </w:tcPr>
          <w:p w14:paraId="2D8E3DC8" w14:textId="2808D15F" w:rsidR="00465FA8" w:rsidRPr="001315C8" w:rsidRDefault="00547D6E" w:rsidP="00061A4B">
            <w:pPr>
              <w:spacing w:after="0" w:line="240" w:lineRule="auto"/>
              <w:jc w:val="center"/>
              <w:rPr>
                <w:color w:val="000000"/>
                <w:sz w:val="16"/>
                <w:lang w:eastAsia="es-MX"/>
              </w:rPr>
            </w:pPr>
            <w:r w:rsidRPr="00547D6E">
              <w:rPr>
                <w:color w:val="000000"/>
                <w:sz w:val="16"/>
                <w:lang w:eastAsia="es-MX"/>
              </w:rPr>
              <w:t>F094 Fomento a la Ciencia, Tecnología e Innovación</w:t>
            </w:r>
          </w:p>
        </w:tc>
      </w:tr>
      <w:tr w:rsidR="00465FA8" w:rsidRPr="001315C8" w14:paraId="0DE0D112" w14:textId="77777777" w:rsidTr="00547D6E">
        <w:trPr>
          <w:trHeight w:val="359"/>
        </w:trPr>
        <w:tc>
          <w:tcPr>
            <w:tcW w:w="1365" w:type="pct"/>
            <w:gridSpan w:val="2"/>
            <w:shd w:val="clear" w:color="auto" w:fill="D9D9D9" w:themeFill="background1" w:themeFillShade="D9"/>
            <w:noWrap/>
            <w:vAlign w:val="center"/>
            <w:hideMark/>
          </w:tcPr>
          <w:p w14:paraId="1D1B8522"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Tipo de Evaluación:</w:t>
            </w:r>
          </w:p>
        </w:tc>
        <w:tc>
          <w:tcPr>
            <w:tcW w:w="1412" w:type="pct"/>
            <w:gridSpan w:val="6"/>
            <w:shd w:val="clear" w:color="auto" w:fill="auto"/>
            <w:noWrap/>
            <w:vAlign w:val="center"/>
            <w:hideMark/>
          </w:tcPr>
          <w:p w14:paraId="43CF3089" w14:textId="77777777" w:rsidR="00465FA8" w:rsidRPr="001315C8" w:rsidRDefault="00E574EB" w:rsidP="00061A4B">
            <w:pPr>
              <w:spacing w:after="0" w:line="240" w:lineRule="auto"/>
              <w:jc w:val="center"/>
              <w:rPr>
                <w:color w:val="000000"/>
                <w:sz w:val="16"/>
                <w:lang w:eastAsia="es-MX"/>
              </w:rPr>
            </w:pPr>
            <w:r>
              <w:rPr>
                <w:color w:val="000000"/>
                <w:sz w:val="16"/>
                <w:lang w:eastAsia="es-MX"/>
              </w:rPr>
              <w:t>Desempeño</w:t>
            </w:r>
          </w:p>
        </w:tc>
        <w:tc>
          <w:tcPr>
            <w:tcW w:w="1515" w:type="pct"/>
            <w:gridSpan w:val="5"/>
            <w:shd w:val="clear" w:color="auto" w:fill="D9D9D9" w:themeFill="background1" w:themeFillShade="D9"/>
            <w:vAlign w:val="center"/>
            <w:hideMark/>
          </w:tcPr>
          <w:p w14:paraId="7E85C0AC" w14:textId="77777777" w:rsidR="00465FA8" w:rsidRPr="007C6D37" w:rsidRDefault="00465FA8" w:rsidP="00061A4B">
            <w:pPr>
              <w:spacing w:after="0" w:line="240" w:lineRule="auto"/>
              <w:jc w:val="center"/>
              <w:rPr>
                <w:b/>
                <w:color w:val="000000"/>
                <w:sz w:val="16"/>
                <w:lang w:eastAsia="es-MX"/>
              </w:rPr>
            </w:pPr>
            <w:r w:rsidRPr="007C6D37">
              <w:rPr>
                <w:b/>
                <w:color w:val="000000"/>
                <w:sz w:val="16"/>
                <w:lang w:eastAsia="es-MX"/>
              </w:rPr>
              <w:t>Año de la Evaluación:</w:t>
            </w:r>
          </w:p>
        </w:tc>
        <w:tc>
          <w:tcPr>
            <w:tcW w:w="709" w:type="pct"/>
            <w:shd w:val="clear" w:color="auto" w:fill="auto"/>
            <w:noWrap/>
            <w:vAlign w:val="center"/>
            <w:hideMark/>
          </w:tcPr>
          <w:p w14:paraId="6C3D7C92" w14:textId="77777777" w:rsidR="00465FA8" w:rsidRPr="001315C8" w:rsidRDefault="00E574EB" w:rsidP="00061A4B">
            <w:pPr>
              <w:spacing w:after="0" w:line="240" w:lineRule="auto"/>
              <w:jc w:val="center"/>
              <w:rPr>
                <w:color w:val="000000"/>
                <w:sz w:val="16"/>
                <w:lang w:eastAsia="es-MX"/>
              </w:rPr>
            </w:pPr>
            <w:r>
              <w:rPr>
                <w:color w:val="000000"/>
                <w:sz w:val="16"/>
                <w:lang w:eastAsia="es-MX"/>
              </w:rPr>
              <w:t>202</w:t>
            </w:r>
            <w:r w:rsidR="00EA701D">
              <w:rPr>
                <w:color w:val="000000"/>
                <w:sz w:val="16"/>
                <w:lang w:eastAsia="es-MX"/>
              </w:rPr>
              <w:t>4</w:t>
            </w:r>
          </w:p>
        </w:tc>
      </w:tr>
      <w:tr w:rsidR="00465FA8" w:rsidRPr="007C6D37" w14:paraId="5239EDC6" w14:textId="77777777" w:rsidTr="00061A4B">
        <w:trPr>
          <w:trHeight w:val="329"/>
        </w:trPr>
        <w:tc>
          <w:tcPr>
            <w:tcW w:w="5000" w:type="pct"/>
            <w:gridSpan w:val="14"/>
            <w:shd w:val="clear" w:color="auto" w:fill="7F7F7F" w:themeFill="text1" w:themeFillTint="80"/>
            <w:noWrap/>
            <w:vAlign w:val="center"/>
            <w:hideMark/>
          </w:tcPr>
          <w:p w14:paraId="5D34EB76"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65FA8" w:rsidRPr="007C6D37" w14:paraId="6FD8716E" w14:textId="77777777" w:rsidTr="00547D6E">
        <w:trPr>
          <w:trHeight w:val="277"/>
        </w:trPr>
        <w:tc>
          <w:tcPr>
            <w:tcW w:w="1365" w:type="pct"/>
            <w:gridSpan w:val="2"/>
            <w:shd w:val="clear" w:color="auto" w:fill="D9D9D9" w:themeFill="background1" w:themeFillShade="D9"/>
            <w:vAlign w:val="center"/>
            <w:hideMark/>
          </w:tcPr>
          <w:p w14:paraId="1363B1F4" w14:textId="77777777" w:rsidR="00465FA8" w:rsidRPr="007C6D37" w:rsidRDefault="00465FA8" w:rsidP="00061A4B">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72AE9C21" w14:textId="77777777" w:rsidR="00465FA8" w:rsidRPr="007C6D37" w:rsidRDefault="00465FA8" w:rsidP="00061A4B">
            <w:pPr>
              <w:spacing w:after="0" w:line="240" w:lineRule="auto"/>
              <w:jc w:val="center"/>
              <w:rPr>
                <w:b/>
                <w:sz w:val="16"/>
                <w:lang w:eastAsia="es-MX"/>
              </w:rPr>
            </w:pPr>
          </w:p>
        </w:tc>
        <w:tc>
          <w:tcPr>
            <w:tcW w:w="3387" w:type="pct"/>
            <w:gridSpan w:val="11"/>
            <w:shd w:val="clear" w:color="auto" w:fill="D9D9D9" w:themeFill="background1" w:themeFillShade="D9"/>
            <w:vAlign w:val="center"/>
            <w:hideMark/>
          </w:tcPr>
          <w:p w14:paraId="2FA88A90" w14:textId="77777777" w:rsidR="00465FA8" w:rsidRPr="007C6D37" w:rsidRDefault="00465FA8" w:rsidP="00061A4B">
            <w:pPr>
              <w:spacing w:after="0" w:line="240" w:lineRule="auto"/>
              <w:jc w:val="center"/>
              <w:rPr>
                <w:b/>
                <w:sz w:val="16"/>
                <w:lang w:eastAsia="es-MX"/>
              </w:rPr>
            </w:pPr>
            <w:r w:rsidRPr="007C6D37">
              <w:rPr>
                <w:b/>
                <w:sz w:val="16"/>
                <w:lang w:eastAsia="es-MX"/>
              </w:rPr>
              <w:t>Definición</w:t>
            </w:r>
          </w:p>
        </w:tc>
      </w:tr>
      <w:tr w:rsidR="00465FA8" w:rsidRPr="001315C8" w14:paraId="34E8C240" w14:textId="77777777" w:rsidTr="00547D6E">
        <w:trPr>
          <w:trHeight w:val="359"/>
        </w:trPr>
        <w:tc>
          <w:tcPr>
            <w:tcW w:w="1365" w:type="pct"/>
            <w:gridSpan w:val="2"/>
            <w:shd w:val="clear" w:color="auto" w:fill="auto"/>
            <w:vAlign w:val="center"/>
            <w:hideMark/>
          </w:tcPr>
          <w:p w14:paraId="5D846EDD" w14:textId="77777777" w:rsidR="00465FA8" w:rsidRPr="007C6D37" w:rsidRDefault="00465FA8" w:rsidP="00061A4B">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3C9DEF53" w14:textId="77777777" w:rsidR="00465FA8" w:rsidRPr="001315C8" w:rsidRDefault="00465FA8" w:rsidP="00061A4B">
            <w:pPr>
              <w:spacing w:after="0" w:line="240" w:lineRule="auto"/>
              <w:jc w:val="center"/>
              <w:rPr>
                <w:sz w:val="16"/>
                <w:lang w:eastAsia="es-MX"/>
              </w:rPr>
            </w:pPr>
          </w:p>
        </w:tc>
        <w:tc>
          <w:tcPr>
            <w:tcW w:w="3387" w:type="pct"/>
            <w:gridSpan w:val="11"/>
            <w:shd w:val="clear" w:color="auto" w:fill="auto"/>
            <w:vAlign w:val="center"/>
            <w:hideMark/>
          </w:tcPr>
          <w:p w14:paraId="11F3113B" w14:textId="2773BE35" w:rsidR="00465FA8" w:rsidRPr="001315C8" w:rsidRDefault="002C0227" w:rsidP="00061A4B">
            <w:pPr>
              <w:spacing w:after="0" w:line="240" w:lineRule="auto"/>
              <w:jc w:val="center"/>
              <w:rPr>
                <w:sz w:val="16"/>
                <w:lang w:eastAsia="es-MX"/>
              </w:rPr>
            </w:pPr>
            <w:r w:rsidRPr="002C0227">
              <w:rPr>
                <w:sz w:val="16"/>
                <w:lang w:eastAsia="es-MX"/>
              </w:rPr>
              <w:t>Población del Estado de Sinaloa mayor de 4 años</w:t>
            </w:r>
          </w:p>
        </w:tc>
      </w:tr>
      <w:tr w:rsidR="00465FA8" w:rsidRPr="001315C8" w14:paraId="50A54BD7" w14:textId="77777777" w:rsidTr="00547D6E">
        <w:trPr>
          <w:trHeight w:val="359"/>
        </w:trPr>
        <w:tc>
          <w:tcPr>
            <w:tcW w:w="1365" w:type="pct"/>
            <w:gridSpan w:val="2"/>
            <w:shd w:val="clear" w:color="auto" w:fill="auto"/>
            <w:vAlign w:val="center"/>
            <w:hideMark/>
          </w:tcPr>
          <w:p w14:paraId="6070E578" w14:textId="77777777" w:rsidR="00465FA8" w:rsidRPr="007C6D37" w:rsidRDefault="00465FA8" w:rsidP="00061A4B">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66200CBA" w14:textId="77777777" w:rsidR="00465FA8" w:rsidRPr="001315C8" w:rsidRDefault="00465FA8" w:rsidP="00061A4B">
            <w:pPr>
              <w:spacing w:after="0" w:line="240" w:lineRule="auto"/>
              <w:jc w:val="center"/>
              <w:rPr>
                <w:sz w:val="16"/>
                <w:lang w:eastAsia="es-MX"/>
              </w:rPr>
            </w:pPr>
          </w:p>
        </w:tc>
        <w:tc>
          <w:tcPr>
            <w:tcW w:w="3387" w:type="pct"/>
            <w:gridSpan w:val="11"/>
            <w:shd w:val="clear" w:color="auto" w:fill="auto"/>
            <w:vAlign w:val="center"/>
            <w:hideMark/>
          </w:tcPr>
          <w:p w14:paraId="76951721" w14:textId="5954F215" w:rsidR="00465FA8" w:rsidRPr="001315C8" w:rsidRDefault="002C0227" w:rsidP="00061A4B">
            <w:pPr>
              <w:spacing w:after="0" w:line="240" w:lineRule="auto"/>
              <w:jc w:val="center"/>
              <w:rPr>
                <w:sz w:val="16"/>
                <w:lang w:eastAsia="es-MX"/>
              </w:rPr>
            </w:pPr>
            <w:r w:rsidRPr="002C0227">
              <w:rPr>
                <w:sz w:val="16"/>
                <w:lang w:eastAsia="es-MX"/>
              </w:rPr>
              <w:t>Enfoque</w:t>
            </w:r>
          </w:p>
        </w:tc>
      </w:tr>
      <w:tr w:rsidR="00465FA8" w:rsidRPr="001315C8" w14:paraId="5BF43656" w14:textId="77777777" w:rsidTr="00547D6E">
        <w:trPr>
          <w:trHeight w:val="359"/>
        </w:trPr>
        <w:tc>
          <w:tcPr>
            <w:tcW w:w="1365" w:type="pct"/>
            <w:gridSpan w:val="2"/>
            <w:shd w:val="clear" w:color="auto" w:fill="auto"/>
            <w:vAlign w:val="center"/>
            <w:hideMark/>
          </w:tcPr>
          <w:p w14:paraId="705B64DF" w14:textId="77777777" w:rsidR="00465FA8" w:rsidRPr="007C6D37" w:rsidRDefault="00465FA8" w:rsidP="00061A4B">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7D39C32F" w14:textId="77777777" w:rsidR="00465FA8" w:rsidRPr="001315C8" w:rsidRDefault="00465FA8" w:rsidP="00061A4B">
            <w:pPr>
              <w:spacing w:after="0" w:line="240" w:lineRule="auto"/>
              <w:jc w:val="center"/>
              <w:rPr>
                <w:sz w:val="16"/>
                <w:lang w:eastAsia="es-MX"/>
              </w:rPr>
            </w:pPr>
          </w:p>
        </w:tc>
        <w:tc>
          <w:tcPr>
            <w:tcW w:w="3387" w:type="pct"/>
            <w:gridSpan w:val="11"/>
            <w:shd w:val="clear" w:color="auto" w:fill="auto"/>
            <w:vAlign w:val="center"/>
            <w:hideMark/>
          </w:tcPr>
          <w:p w14:paraId="2C01CBCD" w14:textId="65F9B9F9" w:rsidR="00465FA8" w:rsidRPr="001315C8" w:rsidRDefault="002C0227" w:rsidP="00061A4B">
            <w:pPr>
              <w:spacing w:after="0" w:line="240" w:lineRule="auto"/>
              <w:jc w:val="center"/>
              <w:rPr>
                <w:sz w:val="16"/>
                <w:lang w:eastAsia="es-MX"/>
              </w:rPr>
            </w:pPr>
            <w:r w:rsidRPr="002C0227">
              <w:rPr>
                <w:sz w:val="16"/>
                <w:lang w:eastAsia="es-MX"/>
              </w:rPr>
              <w:t>Habitantes beneficiados</w:t>
            </w:r>
          </w:p>
        </w:tc>
      </w:tr>
      <w:tr w:rsidR="00465FA8" w:rsidRPr="007C6D37" w14:paraId="7F53042B" w14:textId="77777777" w:rsidTr="00061A4B">
        <w:trPr>
          <w:trHeight w:val="314"/>
        </w:trPr>
        <w:tc>
          <w:tcPr>
            <w:tcW w:w="5000" w:type="pct"/>
            <w:gridSpan w:val="14"/>
            <w:shd w:val="clear" w:color="auto" w:fill="7F7F7F" w:themeFill="text1" w:themeFillTint="80"/>
            <w:noWrap/>
            <w:vAlign w:val="center"/>
            <w:hideMark/>
          </w:tcPr>
          <w:p w14:paraId="2318892B"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465FA8" w:rsidRPr="007C6D37" w14:paraId="0996AF83" w14:textId="77777777" w:rsidTr="00547D6E">
        <w:trPr>
          <w:trHeight w:val="543"/>
        </w:trPr>
        <w:tc>
          <w:tcPr>
            <w:tcW w:w="817" w:type="pct"/>
            <w:shd w:val="clear" w:color="auto" w:fill="D9D9D9" w:themeFill="background1" w:themeFillShade="D9"/>
            <w:vAlign w:val="center"/>
            <w:hideMark/>
          </w:tcPr>
          <w:p w14:paraId="2ED3E5C0" w14:textId="77777777" w:rsidR="00465FA8" w:rsidRPr="007C6D37" w:rsidRDefault="00465FA8" w:rsidP="00061A4B">
            <w:pPr>
              <w:spacing w:after="0" w:line="240" w:lineRule="auto"/>
              <w:jc w:val="center"/>
              <w:rPr>
                <w:b/>
                <w:sz w:val="16"/>
                <w:lang w:eastAsia="es-MX"/>
              </w:rPr>
            </w:pPr>
            <w:r w:rsidRPr="007C6D37">
              <w:rPr>
                <w:b/>
                <w:sz w:val="16"/>
                <w:lang w:eastAsia="es-MX"/>
              </w:rPr>
              <w:t>Población</w:t>
            </w:r>
          </w:p>
        </w:tc>
        <w:tc>
          <w:tcPr>
            <w:tcW w:w="796" w:type="pct"/>
            <w:gridSpan w:val="2"/>
            <w:shd w:val="clear" w:color="auto" w:fill="D9D9D9" w:themeFill="background1" w:themeFillShade="D9"/>
            <w:vAlign w:val="center"/>
            <w:hideMark/>
          </w:tcPr>
          <w:p w14:paraId="1221C19B" w14:textId="77777777" w:rsidR="00465FA8" w:rsidRPr="007C6D37" w:rsidRDefault="00465FA8" w:rsidP="00061A4B">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340D1C65" w14:textId="77777777" w:rsidR="00465FA8" w:rsidRPr="007C6D37" w:rsidRDefault="00E574EB" w:rsidP="00061A4B">
            <w:pPr>
              <w:spacing w:after="0" w:line="240" w:lineRule="auto"/>
              <w:jc w:val="center"/>
              <w:rPr>
                <w:b/>
                <w:sz w:val="16"/>
                <w:lang w:eastAsia="es-MX"/>
              </w:rPr>
            </w:pPr>
            <w:r>
              <w:rPr>
                <w:b/>
                <w:sz w:val="16"/>
                <w:lang w:eastAsia="es-MX"/>
              </w:rPr>
              <w:t>202</w:t>
            </w:r>
            <w:r w:rsidR="00EA701D">
              <w:rPr>
                <w:b/>
                <w:sz w:val="16"/>
                <w:lang w:eastAsia="es-MX"/>
              </w:rPr>
              <w:t>4</w:t>
            </w:r>
          </w:p>
        </w:tc>
        <w:tc>
          <w:tcPr>
            <w:tcW w:w="865" w:type="pct"/>
            <w:gridSpan w:val="4"/>
            <w:shd w:val="clear" w:color="auto" w:fill="D9D9D9" w:themeFill="background1" w:themeFillShade="D9"/>
            <w:vAlign w:val="center"/>
            <w:hideMark/>
          </w:tcPr>
          <w:p w14:paraId="7607144C" w14:textId="77777777" w:rsidR="00465FA8" w:rsidRPr="007C6D37" w:rsidRDefault="00E574EB" w:rsidP="00061A4B">
            <w:pPr>
              <w:spacing w:after="0" w:line="240" w:lineRule="auto"/>
              <w:jc w:val="center"/>
              <w:rPr>
                <w:b/>
                <w:sz w:val="16"/>
                <w:lang w:eastAsia="es-MX"/>
              </w:rPr>
            </w:pPr>
            <w:r>
              <w:rPr>
                <w:b/>
                <w:sz w:val="16"/>
                <w:lang w:eastAsia="es-MX"/>
              </w:rPr>
              <w:t>202</w:t>
            </w:r>
            <w:r w:rsidR="00EA701D">
              <w:rPr>
                <w:b/>
                <w:sz w:val="16"/>
                <w:lang w:eastAsia="es-MX"/>
              </w:rPr>
              <w:t>3</w:t>
            </w:r>
          </w:p>
        </w:tc>
        <w:tc>
          <w:tcPr>
            <w:tcW w:w="806" w:type="pct"/>
            <w:gridSpan w:val="2"/>
            <w:shd w:val="clear" w:color="auto" w:fill="D9D9D9" w:themeFill="background1" w:themeFillShade="D9"/>
            <w:vAlign w:val="center"/>
            <w:hideMark/>
          </w:tcPr>
          <w:p w14:paraId="08A29E00" w14:textId="77777777" w:rsidR="00465FA8" w:rsidRPr="007C6D37" w:rsidRDefault="00E574EB" w:rsidP="00061A4B">
            <w:pPr>
              <w:spacing w:after="0" w:line="240" w:lineRule="auto"/>
              <w:jc w:val="center"/>
              <w:rPr>
                <w:b/>
                <w:sz w:val="16"/>
                <w:lang w:eastAsia="es-MX"/>
              </w:rPr>
            </w:pPr>
            <w:r>
              <w:rPr>
                <w:b/>
                <w:sz w:val="16"/>
                <w:lang w:eastAsia="es-MX"/>
              </w:rPr>
              <w:t>202</w:t>
            </w:r>
            <w:r w:rsidR="00EA701D">
              <w:rPr>
                <w:b/>
                <w:sz w:val="16"/>
                <w:lang w:eastAsia="es-MX"/>
              </w:rPr>
              <w:t>2</w:t>
            </w:r>
          </w:p>
        </w:tc>
        <w:tc>
          <w:tcPr>
            <w:tcW w:w="977" w:type="pct"/>
            <w:gridSpan w:val="2"/>
            <w:shd w:val="clear" w:color="auto" w:fill="D9D9D9" w:themeFill="background1" w:themeFillShade="D9"/>
            <w:vAlign w:val="center"/>
            <w:hideMark/>
          </w:tcPr>
          <w:p w14:paraId="6194192D" w14:textId="77777777" w:rsidR="00465FA8" w:rsidRPr="007C6D37" w:rsidRDefault="00E574EB" w:rsidP="00061A4B">
            <w:pPr>
              <w:spacing w:after="0" w:line="240" w:lineRule="auto"/>
              <w:jc w:val="center"/>
              <w:rPr>
                <w:b/>
                <w:sz w:val="16"/>
                <w:lang w:eastAsia="es-MX"/>
              </w:rPr>
            </w:pPr>
            <w:r>
              <w:rPr>
                <w:b/>
                <w:sz w:val="16"/>
                <w:lang w:eastAsia="es-MX"/>
              </w:rPr>
              <w:t>202</w:t>
            </w:r>
            <w:r w:rsidR="00EA701D">
              <w:rPr>
                <w:b/>
                <w:sz w:val="16"/>
                <w:lang w:eastAsia="es-MX"/>
              </w:rPr>
              <w:t>1</w:t>
            </w:r>
          </w:p>
        </w:tc>
      </w:tr>
      <w:tr w:rsidR="00547D6E" w:rsidRPr="001315C8" w14:paraId="01A422F7" w14:textId="77777777" w:rsidTr="00547D6E">
        <w:trPr>
          <w:trHeight w:val="254"/>
        </w:trPr>
        <w:tc>
          <w:tcPr>
            <w:tcW w:w="817" w:type="pct"/>
            <w:shd w:val="clear" w:color="auto" w:fill="auto"/>
            <w:vAlign w:val="center"/>
            <w:hideMark/>
          </w:tcPr>
          <w:p w14:paraId="74D7F819" w14:textId="77777777" w:rsidR="00547D6E" w:rsidRPr="007C6D37" w:rsidRDefault="00547D6E" w:rsidP="00547D6E">
            <w:pPr>
              <w:spacing w:after="0" w:line="240" w:lineRule="auto"/>
              <w:jc w:val="center"/>
              <w:rPr>
                <w:b/>
                <w:sz w:val="16"/>
                <w:lang w:eastAsia="es-MX"/>
              </w:rPr>
            </w:pPr>
            <w:r w:rsidRPr="007C6D37">
              <w:rPr>
                <w:b/>
                <w:sz w:val="16"/>
                <w:lang w:eastAsia="es-MX"/>
              </w:rPr>
              <w:t>Potencial (P)</w:t>
            </w:r>
          </w:p>
        </w:tc>
        <w:tc>
          <w:tcPr>
            <w:tcW w:w="796" w:type="pct"/>
            <w:gridSpan w:val="2"/>
            <w:shd w:val="clear" w:color="auto" w:fill="auto"/>
            <w:vAlign w:val="center"/>
            <w:hideMark/>
          </w:tcPr>
          <w:p w14:paraId="1C55CA2D" w14:textId="0D7A816C" w:rsidR="00547D6E" w:rsidRPr="001315C8" w:rsidRDefault="00547D6E" w:rsidP="00547D6E">
            <w:pPr>
              <w:spacing w:after="0" w:line="240" w:lineRule="auto"/>
              <w:jc w:val="center"/>
              <w:rPr>
                <w:sz w:val="16"/>
                <w:lang w:eastAsia="es-MX"/>
              </w:rPr>
            </w:pPr>
            <w:r>
              <w:rPr>
                <w:sz w:val="16"/>
                <w:lang w:eastAsia="es-MX"/>
              </w:rPr>
              <w:t>Habitantes mayores de 4 años</w:t>
            </w:r>
          </w:p>
        </w:tc>
        <w:tc>
          <w:tcPr>
            <w:tcW w:w="739" w:type="pct"/>
            <w:gridSpan w:val="3"/>
            <w:shd w:val="clear" w:color="auto" w:fill="auto"/>
            <w:vAlign w:val="center"/>
            <w:hideMark/>
          </w:tcPr>
          <w:p w14:paraId="2239D3D3" w14:textId="55E2B7B4" w:rsidR="00547D6E" w:rsidRPr="00547D6E" w:rsidRDefault="00547D6E" w:rsidP="00547D6E">
            <w:pPr>
              <w:spacing w:after="0" w:line="240" w:lineRule="auto"/>
              <w:jc w:val="center"/>
              <w:rPr>
                <w:sz w:val="16"/>
                <w:szCs w:val="16"/>
                <w:lang w:eastAsia="es-MX"/>
              </w:rPr>
            </w:pPr>
            <w:r w:rsidRPr="00547D6E">
              <w:rPr>
                <w:sz w:val="16"/>
                <w:szCs w:val="16"/>
                <w:lang w:val="es-ES"/>
              </w:rPr>
              <w:t>2</w:t>
            </w:r>
            <w:r>
              <w:rPr>
                <w:sz w:val="16"/>
                <w:szCs w:val="16"/>
                <w:lang w:val="es-ES"/>
              </w:rPr>
              <w:t>,</w:t>
            </w:r>
            <w:r w:rsidRPr="00547D6E">
              <w:rPr>
                <w:sz w:val="16"/>
                <w:szCs w:val="16"/>
                <w:lang w:val="es-ES"/>
              </w:rPr>
              <w:t>790,943</w:t>
            </w:r>
          </w:p>
        </w:tc>
        <w:tc>
          <w:tcPr>
            <w:tcW w:w="865" w:type="pct"/>
            <w:gridSpan w:val="4"/>
            <w:shd w:val="clear" w:color="auto" w:fill="auto"/>
            <w:vAlign w:val="center"/>
            <w:hideMark/>
          </w:tcPr>
          <w:p w14:paraId="1F801754" w14:textId="4D4EFC2E" w:rsidR="00547D6E" w:rsidRPr="00547D6E" w:rsidRDefault="00547D6E" w:rsidP="00547D6E">
            <w:pPr>
              <w:spacing w:after="0" w:line="240" w:lineRule="auto"/>
              <w:jc w:val="center"/>
              <w:rPr>
                <w:sz w:val="16"/>
                <w:szCs w:val="16"/>
                <w:lang w:eastAsia="es-MX"/>
              </w:rPr>
            </w:pPr>
            <w:r w:rsidRPr="00547D6E">
              <w:rPr>
                <w:sz w:val="16"/>
                <w:szCs w:val="16"/>
                <w:lang w:val="es-ES"/>
              </w:rPr>
              <w:t>2,790,943</w:t>
            </w:r>
          </w:p>
        </w:tc>
        <w:tc>
          <w:tcPr>
            <w:tcW w:w="806" w:type="pct"/>
            <w:gridSpan w:val="2"/>
            <w:shd w:val="clear" w:color="auto" w:fill="auto"/>
            <w:vAlign w:val="center"/>
            <w:hideMark/>
          </w:tcPr>
          <w:p w14:paraId="100BA48C" w14:textId="77777777" w:rsidR="00547D6E" w:rsidRPr="001315C8" w:rsidRDefault="00547D6E" w:rsidP="00547D6E">
            <w:pPr>
              <w:spacing w:after="0" w:line="240" w:lineRule="auto"/>
              <w:jc w:val="center"/>
              <w:rPr>
                <w:sz w:val="16"/>
                <w:lang w:eastAsia="es-MX"/>
              </w:rPr>
            </w:pPr>
          </w:p>
        </w:tc>
        <w:tc>
          <w:tcPr>
            <w:tcW w:w="977" w:type="pct"/>
            <w:gridSpan w:val="2"/>
            <w:shd w:val="clear" w:color="auto" w:fill="auto"/>
            <w:vAlign w:val="center"/>
            <w:hideMark/>
          </w:tcPr>
          <w:p w14:paraId="29B436B9" w14:textId="77777777" w:rsidR="00547D6E" w:rsidRPr="001315C8" w:rsidRDefault="00547D6E" w:rsidP="00547D6E">
            <w:pPr>
              <w:spacing w:after="0" w:line="240" w:lineRule="auto"/>
              <w:jc w:val="center"/>
              <w:rPr>
                <w:sz w:val="16"/>
                <w:lang w:eastAsia="es-MX"/>
              </w:rPr>
            </w:pPr>
          </w:p>
        </w:tc>
      </w:tr>
      <w:tr w:rsidR="00547D6E" w:rsidRPr="001315C8" w14:paraId="2A9C41EF" w14:textId="77777777" w:rsidTr="00547D6E">
        <w:trPr>
          <w:trHeight w:val="254"/>
        </w:trPr>
        <w:tc>
          <w:tcPr>
            <w:tcW w:w="817" w:type="pct"/>
            <w:shd w:val="clear" w:color="auto" w:fill="auto"/>
            <w:vAlign w:val="center"/>
            <w:hideMark/>
          </w:tcPr>
          <w:p w14:paraId="10DE0359" w14:textId="77777777" w:rsidR="00547D6E" w:rsidRPr="007C6D37" w:rsidRDefault="00547D6E" w:rsidP="00547D6E">
            <w:pPr>
              <w:spacing w:after="0" w:line="240" w:lineRule="auto"/>
              <w:jc w:val="center"/>
              <w:rPr>
                <w:b/>
                <w:sz w:val="16"/>
                <w:lang w:eastAsia="es-MX"/>
              </w:rPr>
            </w:pPr>
            <w:r w:rsidRPr="007C6D37">
              <w:rPr>
                <w:b/>
                <w:sz w:val="16"/>
                <w:lang w:eastAsia="es-MX"/>
              </w:rPr>
              <w:t>Objetivo (O)</w:t>
            </w:r>
          </w:p>
        </w:tc>
        <w:tc>
          <w:tcPr>
            <w:tcW w:w="796" w:type="pct"/>
            <w:gridSpan w:val="2"/>
            <w:shd w:val="clear" w:color="auto" w:fill="auto"/>
            <w:vAlign w:val="center"/>
            <w:hideMark/>
          </w:tcPr>
          <w:p w14:paraId="303327DA" w14:textId="6A2D5078" w:rsidR="00547D6E" w:rsidRPr="001315C8" w:rsidRDefault="00547D6E" w:rsidP="00547D6E">
            <w:pPr>
              <w:spacing w:after="0" w:line="240" w:lineRule="auto"/>
              <w:jc w:val="center"/>
              <w:rPr>
                <w:sz w:val="16"/>
                <w:lang w:eastAsia="es-MX"/>
              </w:rPr>
            </w:pPr>
            <w:r>
              <w:rPr>
                <w:sz w:val="16"/>
                <w:lang w:eastAsia="es-MX"/>
              </w:rPr>
              <w:t>Beneficiados</w:t>
            </w:r>
          </w:p>
        </w:tc>
        <w:tc>
          <w:tcPr>
            <w:tcW w:w="739" w:type="pct"/>
            <w:gridSpan w:val="3"/>
            <w:shd w:val="clear" w:color="auto" w:fill="auto"/>
            <w:vAlign w:val="center"/>
            <w:hideMark/>
          </w:tcPr>
          <w:p w14:paraId="358CB638" w14:textId="6774EAAD" w:rsidR="00547D6E" w:rsidRPr="00547D6E" w:rsidRDefault="00547D6E" w:rsidP="00547D6E">
            <w:pPr>
              <w:spacing w:after="0" w:line="240" w:lineRule="auto"/>
              <w:jc w:val="center"/>
              <w:rPr>
                <w:sz w:val="16"/>
                <w:szCs w:val="16"/>
                <w:lang w:eastAsia="es-MX"/>
              </w:rPr>
            </w:pPr>
            <w:r w:rsidRPr="00547D6E">
              <w:rPr>
                <w:sz w:val="16"/>
                <w:szCs w:val="16"/>
                <w:lang w:val="es-ES"/>
              </w:rPr>
              <w:t>768,000</w:t>
            </w:r>
          </w:p>
        </w:tc>
        <w:tc>
          <w:tcPr>
            <w:tcW w:w="865" w:type="pct"/>
            <w:gridSpan w:val="4"/>
            <w:shd w:val="clear" w:color="auto" w:fill="auto"/>
            <w:vAlign w:val="center"/>
            <w:hideMark/>
          </w:tcPr>
          <w:p w14:paraId="72374045" w14:textId="0B5BDBF2" w:rsidR="00547D6E" w:rsidRPr="00547D6E" w:rsidRDefault="00547D6E" w:rsidP="00547D6E">
            <w:pPr>
              <w:spacing w:after="0" w:line="240" w:lineRule="auto"/>
              <w:jc w:val="center"/>
              <w:rPr>
                <w:sz w:val="16"/>
                <w:szCs w:val="16"/>
                <w:lang w:eastAsia="es-MX"/>
              </w:rPr>
            </w:pPr>
            <w:r w:rsidRPr="00547D6E">
              <w:rPr>
                <w:sz w:val="16"/>
                <w:szCs w:val="16"/>
                <w:lang w:val="es-ES"/>
              </w:rPr>
              <w:t>768,000</w:t>
            </w:r>
          </w:p>
        </w:tc>
        <w:tc>
          <w:tcPr>
            <w:tcW w:w="806" w:type="pct"/>
            <w:gridSpan w:val="2"/>
            <w:shd w:val="clear" w:color="auto" w:fill="auto"/>
            <w:vAlign w:val="center"/>
            <w:hideMark/>
          </w:tcPr>
          <w:p w14:paraId="4CA988F5" w14:textId="77777777" w:rsidR="00547D6E" w:rsidRPr="001315C8" w:rsidRDefault="00547D6E" w:rsidP="00547D6E">
            <w:pPr>
              <w:spacing w:after="0" w:line="240" w:lineRule="auto"/>
              <w:jc w:val="center"/>
              <w:rPr>
                <w:sz w:val="16"/>
                <w:lang w:eastAsia="es-MX"/>
              </w:rPr>
            </w:pPr>
          </w:p>
        </w:tc>
        <w:tc>
          <w:tcPr>
            <w:tcW w:w="977" w:type="pct"/>
            <w:gridSpan w:val="2"/>
            <w:shd w:val="clear" w:color="auto" w:fill="auto"/>
            <w:vAlign w:val="center"/>
            <w:hideMark/>
          </w:tcPr>
          <w:p w14:paraId="1EF7FC71" w14:textId="77777777" w:rsidR="00547D6E" w:rsidRPr="001315C8" w:rsidRDefault="00547D6E" w:rsidP="00547D6E">
            <w:pPr>
              <w:spacing w:after="0" w:line="240" w:lineRule="auto"/>
              <w:jc w:val="center"/>
              <w:rPr>
                <w:sz w:val="16"/>
                <w:lang w:eastAsia="es-MX"/>
              </w:rPr>
            </w:pPr>
          </w:p>
        </w:tc>
      </w:tr>
      <w:tr w:rsidR="00547D6E" w:rsidRPr="001315C8" w14:paraId="5E779A90" w14:textId="77777777" w:rsidTr="00547D6E">
        <w:trPr>
          <w:trHeight w:val="254"/>
        </w:trPr>
        <w:tc>
          <w:tcPr>
            <w:tcW w:w="817" w:type="pct"/>
            <w:shd w:val="clear" w:color="auto" w:fill="auto"/>
            <w:vAlign w:val="center"/>
            <w:hideMark/>
          </w:tcPr>
          <w:p w14:paraId="479A4138" w14:textId="77777777" w:rsidR="00547D6E" w:rsidRPr="007C6D37" w:rsidRDefault="00547D6E" w:rsidP="00547D6E">
            <w:pPr>
              <w:spacing w:after="0" w:line="240" w:lineRule="auto"/>
              <w:jc w:val="center"/>
              <w:rPr>
                <w:b/>
                <w:sz w:val="16"/>
                <w:lang w:eastAsia="es-MX"/>
              </w:rPr>
            </w:pPr>
            <w:r w:rsidRPr="007C6D37">
              <w:rPr>
                <w:b/>
                <w:sz w:val="16"/>
                <w:lang w:eastAsia="es-MX"/>
              </w:rPr>
              <w:t>Atendida (A)</w:t>
            </w:r>
          </w:p>
        </w:tc>
        <w:tc>
          <w:tcPr>
            <w:tcW w:w="796" w:type="pct"/>
            <w:gridSpan w:val="2"/>
            <w:shd w:val="clear" w:color="auto" w:fill="auto"/>
            <w:vAlign w:val="center"/>
            <w:hideMark/>
          </w:tcPr>
          <w:p w14:paraId="03C4E18E" w14:textId="5E11985F" w:rsidR="00547D6E" w:rsidRPr="001315C8" w:rsidRDefault="00547D6E" w:rsidP="00547D6E">
            <w:pPr>
              <w:spacing w:after="0" w:line="240" w:lineRule="auto"/>
              <w:jc w:val="center"/>
              <w:rPr>
                <w:sz w:val="16"/>
                <w:lang w:eastAsia="es-MX"/>
              </w:rPr>
            </w:pPr>
            <w:r>
              <w:rPr>
                <w:sz w:val="16"/>
                <w:lang w:eastAsia="es-MX"/>
              </w:rPr>
              <w:t>Beneficiados</w:t>
            </w:r>
          </w:p>
        </w:tc>
        <w:tc>
          <w:tcPr>
            <w:tcW w:w="739" w:type="pct"/>
            <w:gridSpan w:val="3"/>
            <w:shd w:val="clear" w:color="auto" w:fill="auto"/>
            <w:vAlign w:val="center"/>
            <w:hideMark/>
          </w:tcPr>
          <w:p w14:paraId="330DC0C1" w14:textId="640F5CF6" w:rsidR="00547D6E" w:rsidRPr="00547D6E" w:rsidRDefault="00547D6E" w:rsidP="00547D6E">
            <w:pPr>
              <w:spacing w:after="0" w:line="240" w:lineRule="auto"/>
              <w:jc w:val="center"/>
              <w:rPr>
                <w:sz w:val="16"/>
                <w:szCs w:val="16"/>
                <w:lang w:eastAsia="es-MX"/>
              </w:rPr>
            </w:pPr>
            <w:r w:rsidRPr="00547D6E">
              <w:rPr>
                <w:sz w:val="16"/>
                <w:szCs w:val="16"/>
                <w:lang w:val="es-ES"/>
              </w:rPr>
              <w:t>551,597</w:t>
            </w:r>
          </w:p>
        </w:tc>
        <w:tc>
          <w:tcPr>
            <w:tcW w:w="865" w:type="pct"/>
            <w:gridSpan w:val="4"/>
            <w:shd w:val="clear" w:color="auto" w:fill="auto"/>
            <w:vAlign w:val="center"/>
            <w:hideMark/>
          </w:tcPr>
          <w:p w14:paraId="31A8807C" w14:textId="2FC3CF85" w:rsidR="00547D6E" w:rsidRPr="00547D6E" w:rsidRDefault="00547D6E" w:rsidP="00547D6E">
            <w:pPr>
              <w:spacing w:after="0" w:line="240" w:lineRule="auto"/>
              <w:jc w:val="center"/>
              <w:rPr>
                <w:sz w:val="16"/>
                <w:szCs w:val="16"/>
                <w:lang w:eastAsia="es-MX"/>
              </w:rPr>
            </w:pPr>
            <w:r w:rsidRPr="00547D6E">
              <w:rPr>
                <w:sz w:val="16"/>
                <w:szCs w:val="16"/>
                <w:lang w:eastAsia="es-MX"/>
              </w:rPr>
              <w:t>320,760</w:t>
            </w:r>
          </w:p>
        </w:tc>
        <w:tc>
          <w:tcPr>
            <w:tcW w:w="806" w:type="pct"/>
            <w:gridSpan w:val="2"/>
            <w:shd w:val="clear" w:color="auto" w:fill="auto"/>
            <w:vAlign w:val="center"/>
            <w:hideMark/>
          </w:tcPr>
          <w:p w14:paraId="2855DCC1" w14:textId="77777777" w:rsidR="00547D6E" w:rsidRPr="001315C8" w:rsidRDefault="00547D6E" w:rsidP="00547D6E">
            <w:pPr>
              <w:spacing w:after="0" w:line="240" w:lineRule="auto"/>
              <w:jc w:val="center"/>
              <w:rPr>
                <w:sz w:val="16"/>
                <w:lang w:eastAsia="es-MX"/>
              </w:rPr>
            </w:pPr>
          </w:p>
        </w:tc>
        <w:tc>
          <w:tcPr>
            <w:tcW w:w="977" w:type="pct"/>
            <w:gridSpan w:val="2"/>
            <w:shd w:val="clear" w:color="auto" w:fill="auto"/>
            <w:vAlign w:val="center"/>
            <w:hideMark/>
          </w:tcPr>
          <w:p w14:paraId="0102AB70" w14:textId="77777777" w:rsidR="00547D6E" w:rsidRPr="001315C8" w:rsidRDefault="00547D6E" w:rsidP="00547D6E">
            <w:pPr>
              <w:spacing w:after="0" w:line="240" w:lineRule="auto"/>
              <w:jc w:val="center"/>
              <w:rPr>
                <w:sz w:val="16"/>
                <w:lang w:eastAsia="es-MX"/>
              </w:rPr>
            </w:pPr>
          </w:p>
        </w:tc>
      </w:tr>
      <w:tr w:rsidR="00547D6E" w:rsidRPr="007C6D37" w14:paraId="418EC36E" w14:textId="77777777" w:rsidTr="00547D6E">
        <w:trPr>
          <w:trHeight w:val="254"/>
        </w:trPr>
        <w:tc>
          <w:tcPr>
            <w:tcW w:w="817" w:type="pct"/>
            <w:shd w:val="clear" w:color="auto" w:fill="auto"/>
            <w:vAlign w:val="center"/>
            <w:hideMark/>
          </w:tcPr>
          <w:p w14:paraId="2D716CF8" w14:textId="77777777" w:rsidR="00547D6E" w:rsidRPr="007C6D37" w:rsidRDefault="00547D6E" w:rsidP="00547D6E">
            <w:pPr>
              <w:spacing w:after="0" w:line="240" w:lineRule="auto"/>
              <w:jc w:val="center"/>
              <w:rPr>
                <w:b/>
                <w:sz w:val="16"/>
                <w:lang w:eastAsia="es-MX"/>
              </w:rPr>
            </w:pPr>
            <w:r w:rsidRPr="007C6D37">
              <w:rPr>
                <w:b/>
                <w:sz w:val="16"/>
                <w:lang w:eastAsia="es-MX"/>
              </w:rPr>
              <w:t>(A/O) x 100</w:t>
            </w:r>
          </w:p>
        </w:tc>
        <w:tc>
          <w:tcPr>
            <w:tcW w:w="796" w:type="pct"/>
            <w:gridSpan w:val="2"/>
            <w:shd w:val="clear" w:color="auto" w:fill="auto"/>
            <w:vAlign w:val="center"/>
            <w:hideMark/>
          </w:tcPr>
          <w:p w14:paraId="736E1F30" w14:textId="697A2C37" w:rsidR="00547D6E" w:rsidRPr="007C6D37" w:rsidRDefault="00547D6E" w:rsidP="00547D6E">
            <w:pPr>
              <w:spacing w:after="0" w:line="240" w:lineRule="auto"/>
              <w:jc w:val="center"/>
              <w:rPr>
                <w:b/>
                <w:sz w:val="16"/>
                <w:lang w:eastAsia="es-MX"/>
              </w:rPr>
            </w:pPr>
          </w:p>
        </w:tc>
        <w:tc>
          <w:tcPr>
            <w:tcW w:w="739" w:type="pct"/>
            <w:gridSpan w:val="3"/>
            <w:shd w:val="clear" w:color="auto" w:fill="auto"/>
            <w:vAlign w:val="center"/>
            <w:hideMark/>
          </w:tcPr>
          <w:p w14:paraId="62AF5E02" w14:textId="6E1D8920" w:rsidR="00547D6E" w:rsidRPr="007C6D37" w:rsidRDefault="00547D6E" w:rsidP="00547D6E">
            <w:pPr>
              <w:spacing w:after="0" w:line="240" w:lineRule="auto"/>
              <w:jc w:val="center"/>
              <w:rPr>
                <w:b/>
                <w:sz w:val="16"/>
                <w:lang w:eastAsia="es-MX"/>
              </w:rPr>
            </w:pPr>
            <w:r>
              <w:rPr>
                <w:b/>
                <w:sz w:val="16"/>
                <w:lang w:eastAsia="es-MX"/>
              </w:rPr>
              <w:t>71.82</w:t>
            </w:r>
            <w:r w:rsidRPr="007C6D37">
              <w:rPr>
                <w:b/>
                <w:sz w:val="16"/>
                <w:lang w:eastAsia="es-MX"/>
              </w:rPr>
              <w:t>%</w:t>
            </w:r>
          </w:p>
        </w:tc>
        <w:tc>
          <w:tcPr>
            <w:tcW w:w="865" w:type="pct"/>
            <w:gridSpan w:val="4"/>
            <w:shd w:val="clear" w:color="auto" w:fill="auto"/>
            <w:vAlign w:val="center"/>
            <w:hideMark/>
          </w:tcPr>
          <w:p w14:paraId="7CB67061" w14:textId="0E8B2D3B" w:rsidR="00547D6E" w:rsidRPr="007C6D37" w:rsidRDefault="00547D6E" w:rsidP="00547D6E">
            <w:pPr>
              <w:spacing w:after="0" w:line="240" w:lineRule="auto"/>
              <w:jc w:val="center"/>
              <w:rPr>
                <w:b/>
                <w:sz w:val="16"/>
                <w:lang w:eastAsia="es-MX"/>
              </w:rPr>
            </w:pPr>
            <w:r>
              <w:rPr>
                <w:b/>
                <w:sz w:val="16"/>
                <w:lang w:eastAsia="es-MX"/>
              </w:rPr>
              <w:t>41.77</w:t>
            </w:r>
            <w:r w:rsidRPr="007C6D37">
              <w:rPr>
                <w:b/>
                <w:sz w:val="16"/>
                <w:lang w:eastAsia="es-MX"/>
              </w:rPr>
              <w:t>%</w:t>
            </w:r>
          </w:p>
        </w:tc>
        <w:tc>
          <w:tcPr>
            <w:tcW w:w="806" w:type="pct"/>
            <w:gridSpan w:val="2"/>
            <w:shd w:val="clear" w:color="auto" w:fill="auto"/>
            <w:vAlign w:val="center"/>
            <w:hideMark/>
          </w:tcPr>
          <w:p w14:paraId="7E022A87" w14:textId="77777777" w:rsidR="00547D6E" w:rsidRPr="007C6D37" w:rsidRDefault="00547D6E" w:rsidP="00547D6E">
            <w:pPr>
              <w:spacing w:after="0" w:line="240" w:lineRule="auto"/>
              <w:jc w:val="center"/>
              <w:rPr>
                <w:b/>
                <w:sz w:val="16"/>
                <w:lang w:eastAsia="es-MX"/>
              </w:rPr>
            </w:pPr>
            <w:r w:rsidRPr="007C6D37">
              <w:rPr>
                <w:b/>
                <w:sz w:val="16"/>
                <w:lang w:eastAsia="es-MX"/>
              </w:rPr>
              <w:t>%</w:t>
            </w:r>
          </w:p>
        </w:tc>
        <w:tc>
          <w:tcPr>
            <w:tcW w:w="977" w:type="pct"/>
            <w:gridSpan w:val="2"/>
            <w:shd w:val="clear" w:color="auto" w:fill="auto"/>
            <w:vAlign w:val="center"/>
            <w:hideMark/>
          </w:tcPr>
          <w:p w14:paraId="34266F76" w14:textId="77777777" w:rsidR="00547D6E" w:rsidRPr="007C6D37" w:rsidRDefault="00547D6E" w:rsidP="00547D6E">
            <w:pPr>
              <w:spacing w:after="0" w:line="240" w:lineRule="auto"/>
              <w:jc w:val="center"/>
              <w:rPr>
                <w:b/>
                <w:sz w:val="16"/>
                <w:lang w:eastAsia="es-MX"/>
              </w:rPr>
            </w:pPr>
            <w:r w:rsidRPr="007C6D37">
              <w:rPr>
                <w:b/>
                <w:sz w:val="16"/>
                <w:lang w:eastAsia="es-MX"/>
              </w:rPr>
              <w:t>%</w:t>
            </w:r>
          </w:p>
        </w:tc>
      </w:tr>
      <w:tr w:rsidR="00465FA8" w:rsidRPr="007C6D37" w14:paraId="05EAECEB" w14:textId="77777777" w:rsidTr="00061A4B">
        <w:trPr>
          <w:trHeight w:val="344"/>
        </w:trPr>
        <w:tc>
          <w:tcPr>
            <w:tcW w:w="5000" w:type="pct"/>
            <w:gridSpan w:val="14"/>
            <w:shd w:val="clear" w:color="auto" w:fill="7F7F7F" w:themeFill="text1" w:themeFillTint="80"/>
            <w:noWrap/>
            <w:vAlign w:val="center"/>
            <w:hideMark/>
          </w:tcPr>
          <w:p w14:paraId="1F366C71" w14:textId="77777777" w:rsidR="00465FA8" w:rsidRPr="007C6D37" w:rsidRDefault="00465FA8" w:rsidP="00061A4B">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465FA8" w:rsidRPr="007C6D37" w14:paraId="299DD2C3" w14:textId="77777777" w:rsidTr="00547D6E">
        <w:trPr>
          <w:trHeight w:val="446"/>
        </w:trPr>
        <w:tc>
          <w:tcPr>
            <w:tcW w:w="3620" w:type="pct"/>
            <w:gridSpan w:val="11"/>
            <w:shd w:val="clear" w:color="auto" w:fill="D9D9D9" w:themeFill="background1" w:themeFillShade="D9"/>
            <w:vAlign w:val="center"/>
            <w:hideMark/>
          </w:tcPr>
          <w:p w14:paraId="208F99E3" w14:textId="77777777" w:rsidR="00465FA8" w:rsidRPr="007C6D37" w:rsidRDefault="00465FA8" w:rsidP="00061A4B">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400F5AE1" w14:textId="77777777" w:rsidR="00465FA8" w:rsidRPr="007C6D37" w:rsidRDefault="00465FA8" w:rsidP="00061A4B">
            <w:pPr>
              <w:spacing w:after="0" w:line="240" w:lineRule="auto"/>
              <w:jc w:val="center"/>
              <w:rPr>
                <w:b/>
                <w:sz w:val="16"/>
                <w:lang w:eastAsia="es-MX"/>
              </w:rPr>
            </w:pPr>
            <w:r w:rsidRPr="007C6D37">
              <w:rPr>
                <w:b/>
                <w:sz w:val="16"/>
                <w:lang w:eastAsia="es-MX"/>
              </w:rPr>
              <w:t>Valoración</w:t>
            </w:r>
          </w:p>
        </w:tc>
        <w:tc>
          <w:tcPr>
            <w:tcW w:w="709" w:type="pct"/>
            <w:shd w:val="clear" w:color="auto" w:fill="D9D9D9" w:themeFill="background1" w:themeFillShade="D9"/>
            <w:vAlign w:val="center"/>
            <w:hideMark/>
          </w:tcPr>
          <w:p w14:paraId="281E332B" w14:textId="77777777" w:rsidR="00465FA8" w:rsidRPr="007C6D37" w:rsidRDefault="00465FA8" w:rsidP="00061A4B">
            <w:pPr>
              <w:spacing w:after="0" w:line="240" w:lineRule="auto"/>
              <w:jc w:val="center"/>
              <w:rPr>
                <w:b/>
                <w:sz w:val="16"/>
                <w:lang w:eastAsia="es-MX"/>
              </w:rPr>
            </w:pPr>
            <w:r w:rsidRPr="007C6D37">
              <w:rPr>
                <w:b/>
                <w:sz w:val="16"/>
                <w:lang w:eastAsia="es-MX"/>
              </w:rPr>
              <w:t>Propuesta</w:t>
            </w:r>
          </w:p>
        </w:tc>
      </w:tr>
      <w:tr w:rsidR="00465FA8" w:rsidRPr="001315C8" w14:paraId="7900E691" w14:textId="77777777" w:rsidTr="00547D6E">
        <w:trPr>
          <w:trHeight w:val="454"/>
        </w:trPr>
        <w:tc>
          <w:tcPr>
            <w:tcW w:w="2077" w:type="pct"/>
            <w:gridSpan w:val="4"/>
            <w:shd w:val="clear" w:color="auto" w:fill="auto"/>
            <w:vAlign w:val="center"/>
            <w:hideMark/>
          </w:tcPr>
          <w:p w14:paraId="26AB4A06" w14:textId="77777777" w:rsidR="00465FA8" w:rsidRPr="001315C8" w:rsidRDefault="00465FA8" w:rsidP="00061A4B">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hideMark/>
          </w:tcPr>
          <w:p w14:paraId="14439117" w14:textId="77777777" w:rsidR="00465FA8" w:rsidRPr="001315C8" w:rsidRDefault="00465FA8" w:rsidP="00061A4B">
            <w:pPr>
              <w:spacing w:after="0" w:line="240" w:lineRule="auto"/>
              <w:jc w:val="center"/>
              <w:rPr>
                <w:sz w:val="16"/>
                <w:lang w:eastAsia="es-MX"/>
              </w:rPr>
            </w:pPr>
          </w:p>
        </w:tc>
        <w:tc>
          <w:tcPr>
            <w:tcW w:w="234" w:type="pct"/>
            <w:gridSpan w:val="2"/>
            <w:shd w:val="clear" w:color="auto" w:fill="auto"/>
            <w:vAlign w:val="center"/>
            <w:hideMark/>
          </w:tcPr>
          <w:p w14:paraId="7F21C8B6" w14:textId="77777777" w:rsidR="00465FA8" w:rsidRPr="001315C8" w:rsidRDefault="00465FA8" w:rsidP="00061A4B">
            <w:pPr>
              <w:spacing w:after="0" w:line="240" w:lineRule="auto"/>
              <w:jc w:val="center"/>
              <w:rPr>
                <w:sz w:val="16"/>
                <w:lang w:eastAsia="es-MX"/>
              </w:rPr>
            </w:pPr>
            <w:r w:rsidRPr="001315C8">
              <w:rPr>
                <w:sz w:val="16"/>
                <w:lang w:eastAsia="es-MX"/>
              </w:rPr>
              <w:t>Si</w:t>
            </w:r>
          </w:p>
        </w:tc>
        <w:tc>
          <w:tcPr>
            <w:tcW w:w="234" w:type="pct"/>
            <w:shd w:val="clear" w:color="auto" w:fill="auto"/>
            <w:vAlign w:val="center"/>
            <w:hideMark/>
          </w:tcPr>
          <w:p w14:paraId="4E1DF882" w14:textId="75AE44F0" w:rsidR="00465FA8" w:rsidRPr="001315C8" w:rsidRDefault="00547D6E" w:rsidP="00061A4B">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6ED37FF2" w14:textId="77777777" w:rsidR="00465FA8" w:rsidRPr="001315C8" w:rsidRDefault="00465FA8" w:rsidP="00061A4B">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42E05642" w14:textId="77777777" w:rsidR="00465FA8" w:rsidRPr="001315C8" w:rsidRDefault="00465FA8" w:rsidP="00061A4B">
            <w:pPr>
              <w:spacing w:after="0" w:line="240" w:lineRule="auto"/>
              <w:jc w:val="center"/>
              <w:rPr>
                <w:sz w:val="16"/>
                <w:lang w:eastAsia="es-MX"/>
              </w:rPr>
            </w:pPr>
          </w:p>
        </w:tc>
        <w:tc>
          <w:tcPr>
            <w:tcW w:w="403" w:type="pct"/>
            <w:shd w:val="clear" w:color="auto" w:fill="auto"/>
            <w:vAlign w:val="center"/>
            <w:hideMark/>
          </w:tcPr>
          <w:p w14:paraId="3359F8D2" w14:textId="77777777" w:rsidR="00465FA8" w:rsidRPr="001315C8" w:rsidRDefault="00465FA8" w:rsidP="00061A4B">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1DAB57C6" w14:textId="77777777" w:rsidR="00465FA8" w:rsidRPr="001315C8" w:rsidRDefault="00465FA8" w:rsidP="00061A4B">
            <w:pPr>
              <w:spacing w:after="0" w:line="240" w:lineRule="auto"/>
              <w:jc w:val="center"/>
              <w:rPr>
                <w:sz w:val="16"/>
                <w:lang w:eastAsia="es-MX"/>
              </w:rPr>
            </w:pPr>
          </w:p>
        </w:tc>
        <w:tc>
          <w:tcPr>
            <w:tcW w:w="709" w:type="pct"/>
            <w:shd w:val="clear" w:color="auto" w:fill="auto"/>
            <w:vAlign w:val="center"/>
            <w:hideMark/>
          </w:tcPr>
          <w:p w14:paraId="51530558" w14:textId="77777777" w:rsidR="00465FA8" w:rsidRPr="001315C8" w:rsidRDefault="00465FA8" w:rsidP="00061A4B">
            <w:pPr>
              <w:spacing w:after="0" w:line="240" w:lineRule="auto"/>
              <w:jc w:val="center"/>
              <w:rPr>
                <w:sz w:val="16"/>
                <w:lang w:eastAsia="es-MX"/>
              </w:rPr>
            </w:pPr>
          </w:p>
        </w:tc>
      </w:tr>
      <w:tr w:rsidR="00465FA8" w:rsidRPr="001315C8" w14:paraId="1CD84569" w14:textId="77777777" w:rsidTr="00547D6E">
        <w:trPr>
          <w:trHeight w:val="454"/>
        </w:trPr>
        <w:tc>
          <w:tcPr>
            <w:tcW w:w="2077" w:type="pct"/>
            <w:gridSpan w:val="4"/>
            <w:shd w:val="clear" w:color="auto" w:fill="auto"/>
            <w:vAlign w:val="center"/>
            <w:hideMark/>
          </w:tcPr>
          <w:p w14:paraId="329A5491" w14:textId="77777777" w:rsidR="00465FA8" w:rsidRPr="001315C8" w:rsidRDefault="00465FA8" w:rsidP="00061A4B">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hideMark/>
          </w:tcPr>
          <w:p w14:paraId="65AB1D4F" w14:textId="77777777" w:rsidR="00465FA8" w:rsidRPr="001315C8" w:rsidRDefault="00465FA8" w:rsidP="00061A4B">
            <w:pPr>
              <w:spacing w:after="0" w:line="240" w:lineRule="auto"/>
              <w:jc w:val="center"/>
              <w:rPr>
                <w:sz w:val="16"/>
                <w:lang w:eastAsia="es-MX"/>
              </w:rPr>
            </w:pPr>
          </w:p>
        </w:tc>
        <w:tc>
          <w:tcPr>
            <w:tcW w:w="234" w:type="pct"/>
            <w:gridSpan w:val="2"/>
            <w:shd w:val="clear" w:color="auto" w:fill="auto"/>
            <w:vAlign w:val="center"/>
            <w:hideMark/>
          </w:tcPr>
          <w:p w14:paraId="70904958" w14:textId="77777777" w:rsidR="00465FA8" w:rsidRPr="001315C8" w:rsidRDefault="00465FA8" w:rsidP="00061A4B">
            <w:pPr>
              <w:spacing w:after="0" w:line="240" w:lineRule="auto"/>
              <w:jc w:val="center"/>
              <w:rPr>
                <w:sz w:val="16"/>
                <w:lang w:eastAsia="es-MX"/>
              </w:rPr>
            </w:pPr>
            <w:r w:rsidRPr="001315C8">
              <w:rPr>
                <w:sz w:val="16"/>
                <w:lang w:eastAsia="es-MX"/>
              </w:rPr>
              <w:t>Si</w:t>
            </w:r>
          </w:p>
        </w:tc>
        <w:tc>
          <w:tcPr>
            <w:tcW w:w="234" w:type="pct"/>
            <w:shd w:val="clear" w:color="auto" w:fill="auto"/>
            <w:vAlign w:val="center"/>
            <w:hideMark/>
          </w:tcPr>
          <w:p w14:paraId="6A5AB984" w14:textId="39978F24" w:rsidR="00465FA8" w:rsidRPr="001315C8" w:rsidRDefault="00547D6E" w:rsidP="00061A4B">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358BE33B" w14:textId="77777777" w:rsidR="00465FA8" w:rsidRPr="001315C8" w:rsidRDefault="00465FA8" w:rsidP="00061A4B">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529925F3" w14:textId="77777777" w:rsidR="00465FA8" w:rsidRPr="001315C8" w:rsidRDefault="00465FA8" w:rsidP="00061A4B">
            <w:pPr>
              <w:spacing w:after="0" w:line="240" w:lineRule="auto"/>
              <w:jc w:val="center"/>
              <w:rPr>
                <w:sz w:val="16"/>
                <w:lang w:eastAsia="es-MX"/>
              </w:rPr>
            </w:pPr>
          </w:p>
        </w:tc>
        <w:tc>
          <w:tcPr>
            <w:tcW w:w="403" w:type="pct"/>
            <w:shd w:val="clear" w:color="auto" w:fill="auto"/>
            <w:vAlign w:val="center"/>
            <w:hideMark/>
          </w:tcPr>
          <w:p w14:paraId="5851BB1C" w14:textId="77777777" w:rsidR="00465FA8" w:rsidRPr="001315C8" w:rsidRDefault="00465FA8" w:rsidP="00061A4B">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52840739" w14:textId="77777777" w:rsidR="00465FA8" w:rsidRPr="001315C8" w:rsidRDefault="00465FA8" w:rsidP="00061A4B">
            <w:pPr>
              <w:spacing w:after="0" w:line="240" w:lineRule="auto"/>
              <w:jc w:val="center"/>
              <w:rPr>
                <w:sz w:val="16"/>
                <w:lang w:eastAsia="es-MX"/>
              </w:rPr>
            </w:pPr>
          </w:p>
        </w:tc>
        <w:tc>
          <w:tcPr>
            <w:tcW w:w="709" w:type="pct"/>
            <w:shd w:val="clear" w:color="auto" w:fill="auto"/>
            <w:vAlign w:val="center"/>
            <w:hideMark/>
          </w:tcPr>
          <w:p w14:paraId="2E15FEAF" w14:textId="77777777" w:rsidR="00465FA8" w:rsidRPr="001315C8" w:rsidRDefault="00465FA8" w:rsidP="00061A4B">
            <w:pPr>
              <w:spacing w:after="0" w:line="240" w:lineRule="auto"/>
              <w:jc w:val="center"/>
              <w:rPr>
                <w:sz w:val="16"/>
                <w:lang w:eastAsia="es-MX"/>
              </w:rPr>
            </w:pPr>
          </w:p>
        </w:tc>
      </w:tr>
      <w:tr w:rsidR="00465FA8" w:rsidRPr="001315C8" w14:paraId="03B680D5" w14:textId="77777777" w:rsidTr="00547D6E">
        <w:trPr>
          <w:trHeight w:val="454"/>
        </w:trPr>
        <w:tc>
          <w:tcPr>
            <w:tcW w:w="2077" w:type="pct"/>
            <w:gridSpan w:val="4"/>
            <w:shd w:val="clear" w:color="auto" w:fill="auto"/>
            <w:vAlign w:val="center"/>
            <w:hideMark/>
          </w:tcPr>
          <w:p w14:paraId="2FEB8BB6" w14:textId="77777777" w:rsidR="00465FA8" w:rsidRPr="001315C8" w:rsidRDefault="00465FA8" w:rsidP="00061A4B">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hideMark/>
          </w:tcPr>
          <w:p w14:paraId="7A5B924A" w14:textId="77777777" w:rsidR="00465FA8" w:rsidRPr="001315C8" w:rsidRDefault="00465FA8" w:rsidP="00061A4B">
            <w:pPr>
              <w:spacing w:after="0" w:line="240" w:lineRule="auto"/>
              <w:jc w:val="center"/>
              <w:rPr>
                <w:sz w:val="16"/>
                <w:lang w:eastAsia="es-MX"/>
              </w:rPr>
            </w:pPr>
          </w:p>
        </w:tc>
        <w:tc>
          <w:tcPr>
            <w:tcW w:w="234" w:type="pct"/>
            <w:gridSpan w:val="2"/>
            <w:shd w:val="clear" w:color="auto" w:fill="auto"/>
            <w:vAlign w:val="center"/>
            <w:hideMark/>
          </w:tcPr>
          <w:p w14:paraId="26082489" w14:textId="77777777" w:rsidR="00465FA8" w:rsidRPr="001315C8" w:rsidRDefault="00465FA8" w:rsidP="00061A4B">
            <w:pPr>
              <w:spacing w:after="0" w:line="240" w:lineRule="auto"/>
              <w:jc w:val="center"/>
              <w:rPr>
                <w:sz w:val="16"/>
                <w:lang w:eastAsia="es-MX"/>
              </w:rPr>
            </w:pPr>
            <w:r w:rsidRPr="001315C8">
              <w:rPr>
                <w:sz w:val="16"/>
                <w:lang w:eastAsia="es-MX"/>
              </w:rPr>
              <w:t>Si</w:t>
            </w:r>
          </w:p>
        </w:tc>
        <w:tc>
          <w:tcPr>
            <w:tcW w:w="234" w:type="pct"/>
            <w:shd w:val="clear" w:color="auto" w:fill="auto"/>
            <w:vAlign w:val="center"/>
            <w:hideMark/>
          </w:tcPr>
          <w:p w14:paraId="216E54CB" w14:textId="065B3DE9" w:rsidR="00465FA8" w:rsidRPr="001315C8" w:rsidRDefault="00547D6E" w:rsidP="00061A4B">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20B7ABFE" w14:textId="77777777" w:rsidR="00465FA8" w:rsidRPr="001315C8" w:rsidRDefault="00465FA8" w:rsidP="00061A4B">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414DE43F" w14:textId="77777777" w:rsidR="00465FA8" w:rsidRPr="001315C8" w:rsidRDefault="00465FA8" w:rsidP="00061A4B">
            <w:pPr>
              <w:spacing w:after="0" w:line="240" w:lineRule="auto"/>
              <w:jc w:val="center"/>
              <w:rPr>
                <w:sz w:val="16"/>
                <w:lang w:eastAsia="es-MX"/>
              </w:rPr>
            </w:pPr>
          </w:p>
        </w:tc>
        <w:tc>
          <w:tcPr>
            <w:tcW w:w="403" w:type="pct"/>
            <w:shd w:val="clear" w:color="auto" w:fill="auto"/>
            <w:vAlign w:val="center"/>
            <w:hideMark/>
          </w:tcPr>
          <w:p w14:paraId="643A2ED5" w14:textId="77777777" w:rsidR="00465FA8" w:rsidRPr="001315C8" w:rsidRDefault="00465FA8" w:rsidP="00061A4B">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27239B70" w14:textId="77777777" w:rsidR="00465FA8" w:rsidRPr="001315C8" w:rsidRDefault="00465FA8" w:rsidP="00061A4B">
            <w:pPr>
              <w:spacing w:after="0" w:line="240" w:lineRule="auto"/>
              <w:jc w:val="center"/>
              <w:rPr>
                <w:sz w:val="16"/>
                <w:lang w:eastAsia="es-MX"/>
              </w:rPr>
            </w:pPr>
          </w:p>
        </w:tc>
        <w:tc>
          <w:tcPr>
            <w:tcW w:w="709" w:type="pct"/>
            <w:shd w:val="clear" w:color="auto" w:fill="auto"/>
            <w:vAlign w:val="center"/>
            <w:hideMark/>
          </w:tcPr>
          <w:p w14:paraId="1C0EED68" w14:textId="77777777" w:rsidR="00465FA8" w:rsidRPr="001315C8" w:rsidRDefault="00465FA8" w:rsidP="00061A4B">
            <w:pPr>
              <w:spacing w:after="0" w:line="240" w:lineRule="auto"/>
              <w:jc w:val="center"/>
              <w:rPr>
                <w:sz w:val="16"/>
                <w:lang w:eastAsia="es-MX"/>
              </w:rPr>
            </w:pPr>
          </w:p>
        </w:tc>
      </w:tr>
      <w:tr w:rsidR="00465FA8" w:rsidRPr="001315C8" w14:paraId="00BC186B" w14:textId="77777777" w:rsidTr="00547D6E">
        <w:trPr>
          <w:trHeight w:val="454"/>
        </w:trPr>
        <w:tc>
          <w:tcPr>
            <w:tcW w:w="2077" w:type="pct"/>
            <w:gridSpan w:val="4"/>
            <w:shd w:val="clear" w:color="auto" w:fill="auto"/>
            <w:vAlign w:val="center"/>
            <w:hideMark/>
          </w:tcPr>
          <w:p w14:paraId="0B791AE3" w14:textId="77777777" w:rsidR="00465FA8" w:rsidRPr="001315C8" w:rsidRDefault="00465FA8" w:rsidP="00061A4B">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hideMark/>
          </w:tcPr>
          <w:p w14:paraId="40093016" w14:textId="77777777" w:rsidR="00465FA8" w:rsidRPr="001315C8" w:rsidRDefault="00465FA8" w:rsidP="00061A4B">
            <w:pPr>
              <w:spacing w:after="0" w:line="240" w:lineRule="auto"/>
              <w:jc w:val="center"/>
              <w:rPr>
                <w:sz w:val="16"/>
                <w:lang w:eastAsia="es-MX"/>
              </w:rPr>
            </w:pPr>
          </w:p>
        </w:tc>
        <w:tc>
          <w:tcPr>
            <w:tcW w:w="234" w:type="pct"/>
            <w:gridSpan w:val="2"/>
            <w:shd w:val="clear" w:color="auto" w:fill="auto"/>
            <w:vAlign w:val="center"/>
            <w:hideMark/>
          </w:tcPr>
          <w:p w14:paraId="3B86899E" w14:textId="77777777" w:rsidR="00465FA8" w:rsidRPr="001315C8" w:rsidRDefault="00465FA8" w:rsidP="00061A4B">
            <w:pPr>
              <w:spacing w:after="0" w:line="240" w:lineRule="auto"/>
              <w:jc w:val="center"/>
              <w:rPr>
                <w:sz w:val="16"/>
                <w:lang w:eastAsia="es-MX"/>
              </w:rPr>
            </w:pPr>
            <w:r w:rsidRPr="001315C8">
              <w:rPr>
                <w:sz w:val="16"/>
                <w:lang w:eastAsia="es-MX"/>
              </w:rPr>
              <w:t>Si</w:t>
            </w:r>
          </w:p>
        </w:tc>
        <w:tc>
          <w:tcPr>
            <w:tcW w:w="234" w:type="pct"/>
            <w:shd w:val="clear" w:color="auto" w:fill="auto"/>
            <w:vAlign w:val="center"/>
            <w:hideMark/>
          </w:tcPr>
          <w:p w14:paraId="335A5322" w14:textId="7562C159" w:rsidR="00465FA8" w:rsidRPr="001315C8" w:rsidRDefault="00547D6E" w:rsidP="00061A4B">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2B3405F0" w14:textId="77777777" w:rsidR="00465FA8" w:rsidRPr="001315C8" w:rsidRDefault="00465FA8" w:rsidP="00061A4B">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5D47FB7" w14:textId="77777777" w:rsidR="00465FA8" w:rsidRPr="001315C8" w:rsidRDefault="00465FA8" w:rsidP="00061A4B">
            <w:pPr>
              <w:spacing w:after="0" w:line="240" w:lineRule="auto"/>
              <w:jc w:val="center"/>
              <w:rPr>
                <w:sz w:val="16"/>
                <w:lang w:eastAsia="es-MX"/>
              </w:rPr>
            </w:pPr>
          </w:p>
        </w:tc>
        <w:tc>
          <w:tcPr>
            <w:tcW w:w="403" w:type="pct"/>
            <w:shd w:val="clear" w:color="auto" w:fill="auto"/>
            <w:vAlign w:val="center"/>
            <w:hideMark/>
          </w:tcPr>
          <w:p w14:paraId="44343372" w14:textId="77777777" w:rsidR="00465FA8" w:rsidRPr="001315C8" w:rsidRDefault="00465FA8" w:rsidP="00061A4B">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21A67D73" w14:textId="77777777" w:rsidR="00465FA8" w:rsidRPr="001315C8" w:rsidRDefault="00465FA8" w:rsidP="00061A4B">
            <w:pPr>
              <w:spacing w:after="0" w:line="240" w:lineRule="auto"/>
              <w:jc w:val="center"/>
              <w:rPr>
                <w:sz w:val="16"/>
                <w:lang w:eastAsia="es-MX"/>
              </w:rPr>
            </w:pPr>
          </w:p>
        </w:tc>
        <w:tc>
          <w:tcPr>
            <w:tcW w:w="709" w:type="pct"/>
            <w:shd w:val="clear" w:color="auto" w:fill="auto"/>
            <w:vAlign w:val="center"/>
            <w:hideMark/>
          </w:tcPr>
          <w:p w14:paraId="0B2760E0" w14:textId="77777777" w:rsidR="00465FA8" w:rsidRPr="001315C8" w:rsidRDefault="00465FA8" w:rsidP="00061A4B">
            <w:pPr>
              <w:spacing w:after="0" w:line="240" w:lineRule="auto"/>
              <w:jc w:val="center"/>
              <w:rPr>
                <w:sz w:val="16"/>
                <w:lang w:eastAsia="es-MX"/>
              </w:rPr>
            </w:pPr>
          </w:p>
        </w:tc>
      </w:tr>
      <w:tr w:rsidR="00465FA8" w:rsidRPr="001315C8" w14:paraId="694BF877" w14:textId="77777777" w:rsidTr="00547D6E">
        <w:trPr>
          <w:trHeight w:val="454"/>
        </w:trPr>
        <w:tc>
          <w:tcPr>
            <w:tcW w:w="2077" w:type="pct"/>
            <w:gridSpan w:val="4"/>
            <w:shd w:val="clear" w:color="auto" w:fill="auto"/>
            <w:vAlign w:val="center"/>
            <w:hideMark/>
          </w:tcPr>
          <w:p w14:paraId="4B016656" w14:textId="77777777" w:rsidR="00465FA8" w:rsidRPr="001315C8" w:rsidRDefault="00465FA8" w:rsidP="00061A4B">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hideMark/>
          </w:tcPr>
          <w:p w14:paraId="0FBFC431" w14:textId="77777777" w:rsidR="00465FA8" w:rsidRPr="001315C8" w:rsidRDefault="00465FA8" w:rsidP="00061A4B">
            <w:pPr>
              <w:spacing w:after="0" w:line="240" w:lineRule="auto"/>
              <w:jc w:val="center"/>
              <w:rPr>
                <w:color w:val="000000"/>
                <w:sz w:val="16"/>
                <w:lang w:eastAsia="es-MX"/>
              </w:rPr>
            </w:pPr>
          </w:p>
        </w:tc>
        <w:tc>
          <w:tcPr>
            <w:tcW w:w="234" w:type="pct"/>
            <w:gridSpan w:val="2"/>
            <w:shd w:val="clear" w:color="auto" w:fill="auto"/>
            <w:vAlign w:val="center"/>
            <w:hideMark/>
          </w:tcPr>
          <w:p w14:paraId="4AD64DAA" w14:textId="77777777" w:rsidR="00465FA8" w:rsidRPr="001315C8" w:rsidRDefault="00465FA8" w:rsidP="00061A4B">
            <w:pPr>
              <w:spacing w:after="0" w:line="240" w:lineRule="auto"/>
              <w:jc w:val="center"/>
              <w:rPr>
                <w:sz w:val="16"/>
                <w:lang w:eastAsia="es-MX"/>
              </w:rPr>
            </w:pPr>
            <w:r w:rsidRPr="001315C8">
              <w:rPr>
                <w:sz w:val="16"/>
                <w:lang w:eastAsia="es-MX"/>
              </w:rPr>
              <w:t>Si</w:t>
            </w:r>
          </w:p>
        </w:tc>
        <w:tc>
          <w:tcPr>
            <w:tcW w:w="234" w:type="pct"/>
            <w:shd w:val="clear" w:color="auto" w:fill="auto"/>
            <w:vAlign w:val="center"/>
            <w:hideMark/>
          </w:tcPr>
          <w:p w14:paraId="1A6E3FA3" w14:textId="68A06BE4" w:rsidR="00465FA8" w:rsidRPr="001315C8" w:rsidRDefault="00547D6E" w:rsidP="00061A4B">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128C11A1" w14:textId="77777777" w:rsidR="00465FA8" w:rsidRPr="001315C8" w:rsidRDefault="00465FA8" w:rsidP="00061A4B">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228D16EC" w14:textId="77777777" w:rsidR="00465FA8" w:rsidRPr="001315C8" w:rsidRDefault="00465FA8" w:rsidP="00061A4B">
            <w:pPr>
              <w:spacing w:after="0" w:line="240" w:lineRule="auto"/>
              <w:jc w:val="center"/>
              <w:rPr>
                <w:sz w:val="16"/>
                <w:lang w:eastAsia="es-MX"/>
              </w:rPr>
            </w:pPr>
          </w:p>
        </w:tc>
        <w:tc>
          <w:tcPr>
            <w:tcW w:w="403" w:type="pct"/>
            <w:shd w:val="clear" w:color="auto" w:fill="auto"/>
            <w:vAlign w:val="center"/>
            <w:hideMark/>
          </w:tcPr>
          <w:p w14:paraId="19B50F83" w14:textId="77777777" w:rsidR="00465FA8" w:rsidRPr="001315C8" w:rsidRDefault="00465FA8" w:rsidP="00061A4B">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5220DBC5" w14:textId="77777777" w:rsidR="00465FA8" w:rsidRPr="001315C8" w:rsidRDefault="00465FA8" w:rsidP="00061A4B">
            <w:pPr>
              <w:spacing w:after="0" w:line="240" w:lineRule="auto"/>
              <w:jc w:val="center"/>
              <w:rPr>
                <w:sz w:val="16"/>
                <w:lang w:eastAsia="es-MX"/>
              </w:rPr>
            </w:pPr>
          </w:p>
        </w:tc>
        <w:tc>
          <w:tcPr>
            <w:tcW w:w="709" w:type="pct"/>
            <w:shd w:val="clear" w:color="auto" w:fill="auto"/>
            <w:vAlign w:val="center"/>
            <w:hideMark/>
          </w:tcPr>
          <w:p w14:paraId="519C03D6" w14:textId="77777777" w:rsidR="00465FA8" w:rsidRPr="001315C8" w:rsidRDefault="00465FA8" w:rsidP="00061A4B">
            <w:pPr>
              <w:spacing w:after="0" w:line="240" w:lineRule="auto"/>
              <w:jc w:val="center"/>
              <w:rPr>
                <w:sz w:val="16"/>
                <w:lang w:eastAsia="es-MX"/>
              </w:rPr>
            </w:pPr>
          </w:p>
        </w:tc>
      </w:tr>
      <w:tr w:rsidR="00465FA8" w:rsidRPr="001315C8" w14:paraId="12A7D920" w14:textId="77777777" w:rsidTr="00547D6E">
        <w:trPr>
          <w:trHeight w:val="454"/>
        </w:trPr>
        <w:tc>
          <w:tcPr>
            <w:tcW w:w="2077" w:type="pct"/>
            <w:gridSpan w:val="4"/>
            <w:shd w:val="clear" w:color="auto" w:fill="auto"/>
            <w:vAlign w:val="center"/>
            <w:hideMark/>
          </w:tcPr>
          <w:p w14:paraId="2287D143" w14:textId="77777777" w:rsidR="00465FA8" w:rsidRPr="001315C8" w:rsidRDefault="00465FA8" w:rsidP="00061A4B">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hideMark/>
          </w:tcPr>
          <w:p w14:paraId="4F73BD9F" w14:textId="77777777" w:rsidR="00465FA8" w:rsidRPr="001315C8" w:rsidRDefault="00465FA8" w:rsidP="00061A4B">
            <w:pPr>
              <w:spacing w:after="0" w:line="240" w:lineRule="auto"/>
              <w:jc w:val="center"/>
              <w:rPr>
                <w:color w:val="000000"/>
                <w:sz w:val="16"/>
                <w:lang w:eastAsia="es-MX"/>
              </w:rPr>
            </w:pPr>
          </w:p>
        </w:tc>
        <w:tc>
          <w:tcPr>
            <w:tcW w:w="234" w:type="pct"/>
            <w:gridSpan w:val="2"/>
            <w:shd w:val="clear" w:color="auto" w:fill="auto"/>
            <w:vAlign w:val="center"/>
            <w:hideMark/>
          </w:tcPr>
          <w:p w14:paraId="263E6524" w14:textId="77777777" w:rsidR="00465FA8" w:rsidRPr="001315C8" w:rsidRDefault="00465FA8" w:rsidP="00061A4B">
            <w:pPr>
              <w:spacing w:after="0" w:line="240" w:lineRule="auto"/>
              <w:jc w:val="center"/>
              <w:rPr>
                <w:sz w:val="16"/>
                <w:lang w:eastAsia="es-MX"/>
              </w:rPr>
            </w:pPr>
            <w:r w:rsidRPr="001315C8">
              <w:rPr>
                <w:sz w:val="16"/>
                <w:lang w:eastAsia="es-MX"/>
              </w:rPr>
              <w:t>Si</w:t>
            </w:r>
          </w:p>
        </w:tc>
        <w:tc>
          <w:tcPr>
            <w:tcW w:w="234" w:type="pct"/>
            <w:shd w:val="clear" w:color="auto" w:fill="auto"/>
            <w:vAlign w:val="center"/>
            <w:hideMark/>
          </w:tcPr>
          <w:p w14:paraId="42BACA87" w14:textId="6D57EDB5" w:rsidR="00465FA8" w:rsidRPr="001315C8" w:rsidRDefault="00547D6E" w:rsidP="00061A4B">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12F87C94" w14:textId="77777777" w:rsidR="00465FA8" w:rsidRPr="001315C8" w:rsidRDefault="00465FA8" w:rsidP="00061A4B">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61D003F1" w14:textId="77777777" w:rsidR="00465FA8" w:rsidRPr="001315C8" w:rsidRDefault="00465FA8" w:rsidP="00061A4B">
            <w:pPr>
              <w:spacing w:after="0" w:line="240" w:lineRule="auto"/>
              <w:jc w:val="center"/>
              <w:rPr>
                <w:sz w:val="16"/>
                <w:lang w:eastAsia="es-MX"/>
              </w:rPr>
            </w:pPr>
          </w:p>
        </w:tc>
        <w:tc>
          <w:tcPr>
            <w:tcW w:w="403" w:type="pct"/>
            <w:shd w:val="clear" w:color="auto" w:fill="auto"/>
            <w:vAlign w:val="center"/>
            <w:hideMark/>
          </w:tcPr>
          <w:p w14:paraId="04342E03" w14:textId="77777777" w:rsidR="00465FA8" w:rsidRPr="001315C8" w:rsidRDefault="00465FA8" w:rsidP="00061A4B">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60D5ED6C" w14:textId="77777777" w:rsidR="00465FA8" w:rsidRPr="001315C8" w:rsidRDefault="00465FA8" w:rsidP="00061A4B">
            <w:pPr>
              <w:spacing w:after="0" w:line="240" w:lineRule="auto"/>
              <w:jc w:val="center"/>
              <w:rPr>
                <w:sz w:val="16"/>
                <w:lang w:eastAsia="es-MX"/>
              </w:rPr>
            </w:pPr>
          </w:p>
        </w:tc>
        <w:tc>
          <w:tcPr>
            <w:tcW w:w="709" w:type="pct"/>
            <w:shd w:val="clear" w:color="auto" w:fill="auto"/>
            <w:vAlign w:val="center"/>
            <w:hideMark/>
          </w:tcPr>
          <w:p w14:paraId="0A023B41" w14:textId="77777777" w:rsidR="00465FA8" w:rsidRPr="001315C8" w:rsidRDefault="00465FA8" w:rsidP="00061A4B">
            <w:pPr>
              <w:spacing w:after="0" w:line="240" w:lineRule="auto"/>
              <w:jc w:val="center"/>
              <w:rPr>
                <w:sz w:val="16"/>
                <w:lang w:eastAsia="es-MX"/>
              </w:rPr>
            </w:pPr>
          </w:p>
        </w:tc>
      </w:tr>
    </w:tbl>
    <w:p w14:paraId="4C41500E" w14:textId="77777777" w:rsidR="00465FA8" w:rsidRDefault="00465FA8" w:rsidP="00B54588">
      <w:pPr>
        <w:rPr>
          <w:lang w:val="es-ES"/>
        </w:rPr>
        <w:sectPr w:rsidR="00465FA8" w:rsidSect="00465FA8">
          <w:headerReference w:type="default" r:id="rId41"/>
          <w:footerReference w:type="default" r:id="rId42"/>
          <w:pgSz w:w="12240" w:h="15840" w:code="1"/>
          <w:pgMar w:top="1701" w:right="1134" w:bottom="1701" w:left="1661" w:header="284" w:footer="1077" w:gutter="0"/>
          <w:cols w:space="708"/>
          <w:docGrid w:linePitch="360"/>
        </w:sectPr>
      </w:pPr>
    </w:p>
    <w:p w14:paraId="00A9021B" w14:textId="77777777" w:rsidR="00EB563A" w:rsidRDefault="00EB563A" w:rsidP="000D1454">
      <w:pPr>
        <w:pStyle w:val="Ttulo2"/>
        <w:spacing w:line="240" w:lineRule="auto"/>
        <w:jc w:val="center"/>
        <w:rPr>
          <w:lang w:val="es-ES"/>
        </w:rPr>
      </w:pPr>
      <w:bookmarkStart w:id="225" w:name="_Toc94870555"/>
      <w:bookmarkStart w:id="226" w:name="_Toc202874044"/>
      <w:r>
        <w:rPr>
          <w:lang w:val="es-ES"/>
        </w:rPr>
        <w:lastRenderedPageBreak/>
        <w:t>Anexo II</w:t>
      </w:r>
      <w:bookmarkEnd w:id="226"/>
    </w:p>
    <w:bookmarkEnd w:id="225"/>
    <w:p w14:paraId="6EC27131" w14:textId="77777777"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3E4C8E77" w14:textId="77777777" w:rsidTr="00EB563A">
        <w:trPr>
          <w:trHeight w:val="748"/>
        </w:trPr>
        <w:tc>
          <w:tcPr>
            <w:tcW w:w="1765" w:type="dxa"/>
            <w:shd w:val="clear" w:color="auto" w:fill="7F7F7F" w:themeFill="text1" w:themeFillTint="80"/>
            <w:vAlign w:val="center"/>
          </w:tcPr>
          <w:p w14:paraId="347D4529"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44D30B8A"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6F6E7835"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7C06899A"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1D9DEFF" w14:textId="77777777"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547D6E" w:rsidRPr="00EB563A" w14:paraId="5DAD27AE" w14:textId="77777777" w:rsidTr="002C0227">
        <w:trPr>
          <w:trHeight w:val="1378"/>
        </w:trPr>
        <w:tc>
          <w:tcPr>
            <w:tcW w:w="1765" w:type="dxa"/>
            <w:vAlign w:val="center"/>
          </w:tcPr>
          <w:p w14:paraId="1A023D0E" w14:textId="5CF4813B" w:rsidR="00547D6E" w:rsidRPr="00EB563A" w:rsidRDefault="00547D6E" w:rsidP="00547D6E">
            <w:pPr>
              <w:spacing w:line="240" w:lineRule="auto"/>
              <w:jc w:val="center"/>
              <w:rPr>
                <w:sz w:val="18"/>
                <w:lang w:val="es-ES"/>
              </w:rPr>
            </w:pPr>
            <w:r>
              <w:rPr>
                <w:sz w:val="18"/>
                <w:lang w:val="es-ES"/>
              </w:rPr>
              <w:t>1</w:t>
            </w:r>
          </w:p>
        </w:tc>
        <w:tc>
          <w:tcPr>
            <w:tcW w:w="1765" w:type="dxa"/>
            <w:vAlign w:val="center"/>
          </w:tcPr>
          <w:p w14:paraId="62ED030C" w14:textId="2B0EA01B" w:rsidR="00547D6E" w:rsidRPr="00EB563A" w:rsidRDefault="00547D6E" w:rsidP="00547D6E">
            <w:pPr>
              <w:spacing w:line="240" w:lineRule="auto"/>
              <w:rPr>
                <w:sz w:val="18"/>
                <w:lang w:val="es-ES"/>
              </w:rPr>
            </w:pPr>
            <w:r>
              <w:rPr>
                <w:sz w:val="18"/>
                <w:lang w:val="es-ES"/>
              </w:rPr>
              <w:t>Coordinación para el Fomento a la Investigación Científica e Innovación del Estado de Sinaloa</w:t>
            </w:r>
          </w:p>
        </w:tc>
        <w:tc>
          <w:tcPr>
            <w:tcW w:w="1766" w:type="dxa"/>
            <w:vAlign w:val="center"/>
          </w:tcPr>
          <w:p w14:paraId="399ACFB5" w14:textId="7F3F364A" w:rsidR="00547D6E" w:rsidRPr="00EB563A" w:rsidRDefault="00547D6E" w:rsidP="00547D6E">
            <w:pPr>
              <w:spacing w:line="240" w:lineRule="auto"/>
              <w:jc w:val="center"/>
              <w:rPr>
                <w:sz w:val="18"/>
                <w:lang w:val="es-ES"/>
              </w:rPr>
            </w:pPr>
            <w:r>
              <w:rPr>
                <w:rFonts w:cstheme="minorHAnsi"/>
                <w:bCs/>
                <w:sz w:val="18"/>
                <w:szCs w:val="18"/>
              </w:rPr>
              <w:t>F</w:t>
            </w:r>
            <w:r w:rsidR="002C0227">
              <w:rPr>
                <w:rFonts w:cstheme="minorHAnsi"/>
                <w:bCs/>
                <w:sz w:val="18"/>
                <w:szCs w:val="18"/>
              </w:rPr>
              <w:t xml:space="preserve"> -</w:t>
            </w:r>
            <w:r>
              <w:rPr>
                <w:rFonts w:cstheme="minorHAnsi"/>
                <w:bCs/>
                <w:sz w:val="18"/>
                <w:szCs w:val="18"/>
              </w:rPr>
              <w:t xml:space="preserve"> Promoción y Fomento</w:t>
            </w:r>
          </w:p>
        </w:tc>
        <w:tc>
          <w:tcPr>
            <w:tcW w:w="1766" w:type="dxa"/>
            <w:vAlign w:val="center"/>
          </w:tcPr>
          <w:p w14:paraId="031F1F42" w14:textId="6CFC61CF" w:rsidR="00547D6E" w:rsidRPr="00EB563A" w:rsidRDefault="00547D6E" w:rsidP="00547D6E">
            <w:pPr>
              <w:spacing w:line="240" w:lineRule="auto"/>
              <w:jc w:val="center"/>
              <w:rPr>
                <w:sz w:val="18"/>
                <w:lang w:val="es-ES"/>
              </w:rPr>
            </w:pPr>
            <w:r>
              <w:rPr>
                <w:sz w:val="18"/>
                <w:lang w:val="es-ES"/>
              </w:rPr>
              <w:t>F094</w:t>
            </w:r>
          </w:p>
        </w:tc>
        <w:tc>
          <w:tcPr>
            <w:tcW w:w="1766" w:type="dxa"/>
            <w:vAlign w:val="center"/>
          </w:tcPr>
          <w:p w14:paraId="5BFEEBE9" w14:textId="2941434D" w:rsidR="00547D6E" w:rsidRPr="00EB563A" w:rsidRDefault="00547D6E" w:rsidP="00547D6E">
            <w:pPr>
              <w:spacing w:line="240" w:lineRule="auto"/>
              <w:rPr>
                <w:sz w:val="18"/>
                <w:lang w:val="es-ES"/>
              </w:rPr>
            </w:pPr>
            <w:r>
              <w:rPr>
                <w:sz w:val="18"/>
                <w:lang w:val="es-ES"/>
              </w:rPr>
              <w:t>Fomento a la Ciencia, Tecnología e Innovación</w:t>
            </w:r>
          </w:p>
        </w:tc>
      </w:tr>
    </w:tbl>
    <w:p w14:paraId="7CC96714" w14:textId="77777777" w:rsidR="00EB563A" w:rsidRPr="00EB563A" w:rsidRDefault="00EB563A" w:rsidP="00EB563A">
      <w:pPr>
        <w:rPr>
          <w:lang w:val="es-ES"/>
        </w:rPr>
      </w:pPr>
    </w:p>
    <w:p w14:paraId="55845F61" w14:textId="77777777" w:rsidR="00313B2B" w:rsidRPr="003A1BA6" w:rsidRDefault="00313B2B" w:rsidP="00313B2B">
      <w:pPr>
        <w:pStyle w:val="Sinespaciado"/>
        <w:jc w:val="both"/>
        <w:rPr>
          <w:rFonts w:ascii="Montserrat Light" w:hAnsi="Montserrat Light" w:cs="Arial"/>
          <w:bCs/>
          <w:lang w:val="es-ES"/>
        </w:rPr>
      </w:pPr>
    </w:p>
    <w:p w14:paraId="524BE27B" w14:textId="77777777" w:rsidR="00C174D6" w:rsidRDefault="00C174D6" w:rsidP="00313B2B">
      <w:pPr>
        <w:rPr>
          <w:lang w:val="es-ES"/>
        </w:rPr>
      </w:pPr>
    </w:p>
    <w:p w14:paraId="443C6525" w14:textId="77777777" w:rsidR="00C174D6" w:rsidRDefault="00C174D6">
      <w:pPr>
        <w:spacing w:line="276" w:lineRule="auto"/>
        <w:jc w:val="left"/>
        <w:rPr>
          <w:lang w:val="es-ES"/>
        </w:rPr>
      </w:pPr>
      <w:r>
        <w:rPr>
          <w:lang w:val="es-ES"/>
        </w:rPr>
        <w:br w:type="page"/>
      </w:r>
    </w:p>
    <w:p w14:paraId="2C779FB6" w14:textId="2E8F5E1F" w:rsidR="00C63A63" w:rsidRPr="00C63A63" w:rsidRDefault="00C63A63" w:rsidP="00C63A63">
      <w:pPr>
        <w:pStyle w:val="Ttulo2"/>
        <w:spacing w:line="240" w:lineRule="auto"/>
        <w:jc w:val="center"/>
        <w:rPr>
          <w:lang w:val="es-ES"/>
        </w:rPr>
      </w:pPr>
      <w:bookmarkStart w:id="227" w:name="_Toc202874045"/>
      <w:r w:rsidRPr="00C63A63">
        <w:rPr>
          <w:lang w:val="es-ES"/>
        </w:rPr>
        <w:lastRenderedPageBreak/>
        <w:t xml:space="preserve">ANEXO </w:t>
      </w:r>
      <w:r w:rsidR="00547D6E">
        <w:rPr>
          <w:lang w:val="es-ES"/>
        </w:rPr>
        <w:t>IV</w:t>
      </w:r>
      <w:r w:rsidRPr="00C63A63">
        <w:rPr>
          <w:lang w:val="es-ES"/>
        </w:rPr>
        <w:t>.1</w:t>
      </w:r>
      <w:bookmarkEnd w:id="227"/>
    </w:p>
    <w:p w14:paraId="0436C870" w14:textId="77777777" w:rsidR="00D8706F" w:rsidRPr="00C63A63" w:rsidRDefault="00C63A63" w:rsidP="00C63A63">
      <w:pPr>
        <w:spacing w:after="0" w:line="240" w:lineRule="auto"/>
        <w:jc w:val="center"/>
        <w:rPr>
          <w:rFonts w:eastAsiaTheme="majorEastAsia" w:cstheme="majorBidi"/>
          <w:b/>
          <w:bCs/>
          <w:color w:val="404040" w:themeColor="text1" w:themeTint="BF"/>
          <w:lang w:val="es-ES"/>
        </w:rPr>
      </w:pPr>
      <w:r w:rsidRPr="00C63A63">
        <w:rPr>
          <w:rFonts w:eastAsiaTheme="majorEastAsia" w:cstheme="majorBidi"/>
          <w:b/>
          <w:bCs/>
          <w:color w:val="404040" w:themeColor="text1" w:themeTint="BF"/>
          <w:lang w:val="es-ES"/>
        </w:rPr>
        <w:t>IDENTIFICACIÓN DE LA PERSPECTIVA DE GÉNERO</w:t>
      </w:r>
    </w:p>
    <w:p w14:paraId="44B41075" w14:textId="77777777" w:rsidR="00D8706F" w:rsidRDefault="00D8706F" w:rsidP="00D8706F">
      <w:pPr>
        <w:spacing w:after="0" w:line="240" w:lineRule="auto"/>
        <w:rPr>
          <w:b/>
          <w:i/>
        </w:rPr>
      </w:pPr>
    </w:p>
    <w:tbl>
      <w:tblPr>
        <w:tblStyle w:val="Tablaconcuadrcula1"/>
        <w:tblW w:w="5379" w:type="pct"/>
        <w:tblInd w:w="-289" w:type="dxa"/>
        <w:tblLayout w:type="fixed"/>
        <w:tblLook w:val="04A0" w:firstRow="1" w:lastRow="0" w:firstColumn="1" w:lastColumn="0" w:noHBand="0" w:noVBand="1"/>
      </w:tblPr>
      <w:tblGrid>
        <w:gridCol w:w="7229"/>
        <w:gridCol w:w="568"/>
        <w:gridCol w:w="568"/>
        <w:gridCol w:w="283"/>
        <w:gridCol w:w="427"/>
        <w:gridCol w:w="422"/>
      </w:tblGrid>
      <w:tr w:rsidR="00D8706F" w:rsidRPr="00D8706F" w14:paraId="314947E7" w14:textId="77777777" w:rsidTr="00E574EB">
        <w:trPr>
          <w:trHeight w:val="340"/>
        </w:trPr>
        <w:tc>
          <w:tcPr>
            <w:tcW w:w="3806" w:type="pct"/>
            <w:vMerge w:val="restart"/>
            <w:shd w:val="clear" w:color="auto" w:fill="808080" w:themeFill="background1" w:themeFillShade="80"/>
            <w:vAlign w:val="center"/>
          </w:tcPr>
          <w:p w14:paraId="6CF578F0" w14:textId="77777777" w:rsidR="00D8706F" w:rsidRPr="00D8706F" w:rsidRDefault="00D8706F" w:rsidP="00E574EB">
            <w:pPr>
              <w:pStyle w:val="Prrafodelista"/>
              <w:spacing w:after="0" w:line="240" w:lineRule="auto"/>
              <w:ind w:left="0"/>
              <w:jc w:val="center"/>
              <w:rPr>
                <w:rFonts w:cstheme="minorHAnsi"/>
                <w:b/>
                <w:color w:val="FFFFFF" w:themeColor="background1"/>
                <w:szCs w:val="20"/>
              </w:rPr>
            </w:pPr>
            <w:r w:rsidRPr="00D8706F">
              <w:rPr>
                <w:rFonts w:cstheme="minorHAnsi"/>
                <w:b/>
                <w:color w:val="FFFFFF" w:themeColor="background1"/>
                <w:szCs w:val="20"/>
              </w:rPr>
              <w:t>Resultados</w:t>
            </w:r>
          </w:p>
        </w:tc>
        <w:tc>
          <w:tcPr>
            <w:tcW w:w="299" w:type="pct"/>
            <w:vMerge w:val="restart"/>
            <w:shd w:val="clear" w:color="auto" w:fill="808080" w:themeFill="background1" w:themeFillShade="80"/>
            <w:vAlign w:val="center"/>
          </w:tcPr>
          <w:p w14:paraId="202D8B7F" w14:textId="77777777" w:rsidR="00D8706F" w:rsidRPr="00D8706F" w:rsidRDefault="00D8706F" w:rsidP="00E574EB">
            <w:pPr>
              <w:pStyle w:val="Prrafodelista"/>
              <w:spacing w:after="0" w:line="240" w:lineRule="auto"/>
              <w:ind w:left="-109" w:right="-178"/>
              <w:jc w:val="center"/>
              <w:rPr>
                <w:rFonts w:cstheme="minorHAnsi"/>
                <w:b/>
                <w:color w:val="FFFFFF" w:themeColor="background1"/>
                <w:szCs w:val="20"/>
              </w:rPr>
            </w:pPr>
            <w:r w:rsidRPr="00D8706F">
              <w:rPr>
                <w:rFonts w:cstheme="minorHAnsi"/>
                <w:b/>
                <w:color w:val="FFFFFF" w:themeColor="background1"/>
                <w:szCs w:val="20"/>
              </w:rPr>
              <w:t>No</w:t>
            </w:r>
          </w:p>
        </w:tc>
        <w:tc>
          <w:tcPr>
            <w:tcW w:w="299" w:type="pct"/>
            <w:vMerge w:val="restart"/>
            <w:shd w:val="clear" w:color="auto" w:fill="808080" w:themeFill="background1" w:themeFillShade="80"/>
            <w:vAlign w:val="center"/>
          </w:tcPr>
          <w:p w14:paraId="0E4D47CE"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NA</w:t>
            </w:r>
          </w:p>
        </w:tc>
        <w:tc>
          <w:tcPr>
            <w:tcW w:w="596" w:type="pct"/>
            <w:gridSpan w:val="3"/>
            <w:shd w:val="clear" w:color="auto" w:fill="808080" w:themeFill="background1" w:themeFillShade="80"/>
            <w:vAlign w:val="center"/>
          </w:tcPr>
          <w:p w14:paraId="45C853F2"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Sí</w:t>
            </w:r>
          </w:p>
        </w:tc>
      </w:tr>
      <w:tr w:rsidR="009A3D98" w:rsidRPr="00D8706F" w14:paraId="1B3CBF03" w14:textId="77777777" w:rsidTr="00E574EB">
        <w:trPr>
          <w:trHeight w:val="340"/>
        </w:trPr>
        <w:tc>
          <w:tcPr>
            <w:tcW w:w="3806" w:type="pct"/>
            <w:vMerge/>
            <w:shd w:val="clear" w:color="auto" w:fill="808080" w:themeFill="background1" w:themeFillShade="80"/>
            <w:vAlign w:val="center"/>
          </w:tcPr>
          <w:p w14:paraId="63582C5A" w14:textId="77777777" w:rsidR="00D8706F" w:rsidRPr="00D8706F" w:rsidRDefault="00D8706F" w:rsidP="00E574EB">
            <w:pPr>
              <w:pStyle w:val="Prrafodelista"/>
              <w:spacing w:after="0" w:line="240" w:lineRule="auto"/>
              <w:ind w:left="0"/>
              <w:jc w:val="center"/>
              <w:rPr>
                <w:rFonts w:cstheme="minorHAnsi"/>
                <w:b/>
                <w:color w:val="FFFFFF" w:themeColor="background1"/>
                <w:szCs w:val="20"/>
              </w:rPr>
            </w:pPr>
          </w:p>
        </w:tc>
        <w:tc>
          <w:tcPr>
            <w:tcW w:w="299" w:type="pct"/>
            <w:vMerge/>
            <w:shd w:val="clear" w:color="auto" w:fill="808080" w:themeFill="background1" w:themeFillShade="80"/>
            <w:vAlign w:val="center"/>
          </w:tcPr>
          <w:p w14:paraId="48AA64D1" w14:textId="77777777" w:rsidR="00D8706F" w:rsidRPr="00D8706F" w:rsidRDefault="00D8706F" w:rsidP="00E574EB">
            <w:pPr>
              <w:pStyle w:val="Prrafodelista"/>
              <w:spacing w:after="0" w:line="240" w:lineRule="auto"/>
              <w:ind w:left="-109" w:right="-178"/>
              <w:jc w:val="center"/>
              <w:rPr>
                <w:rFonts w:cstheme="minorHAnsi"/>
                <w:b/>
                <w:color w:val="FFFFFF" w:themeColor="background1"/>
                <w:szCs w:val="20"/>
              </w:rPr>
            </w:pPr>
          </w:p>
        </w:tc>
        <w:tc>
          <w:tcPr>
            <w:tcW w:w="299" w:type="pct"/>
            <w:vMerge/>
            <w:shd w:val="clear" w:color="auto" w:fill="808080" w:themeFill="background1" w:themeFillShade="80"/>
            <w:vAlign w:val="center"/>
          </w:tcPr>
          <w:p w14:paraId="4BEA83E3" w14:textId="77777777" w:rsidR="00D8706F" w:rsidRPr="00D8706F" w:rsidRDefault="00D8706F" w:rsidP="00E574EB">
            <w:pPr>
              <w:spacing w:line="240" w:lineRule="auto"/>
              <w:jc w:val="center"/>
              <w:rPr>
                <w:rFonts w:cstheme="minorHAnsi"/>
                <w:b/>
                <w:color w:val="FFFFFF" w:themeColor="background1"/>
                <w:szCs w:val="20"/>
              </w:rPr>
            </w:pPr>
          </w:p>
        </w:tc>
        <w:tc>
          <w:tcPr>
            <w:tcW w:w="149" w:type="pct"/>
            <w:shd w:val="clear" w:color="auto" w:fill="808080" w:themeFill="background1" w:themeFillShade="80"/>
            <w:vAlign w:val="center"/>
          </w:tcPr>
          <w:p w14:paraId="7ED26CC2"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1</w:t>
            </w:r>
          </w:p>
        </w:tc>
        <w:tc>
          <w:tcPr>
            <w:tcW w:w="225" w:type="pct"/>
            <w:shd w:val="clear" w:color="auto" w:fill="808080" w:themeFill="background1" w:themeFillShade="80"/>
            <w:vAlign w:val="center"/>
          </w:tcPr>
          <w:p w14:paraId="69A351C0"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2</w:t>
            </w:r>
          </w:p>
        </w:tc>
        <w:tc>
          <w:tcPr>
            <w:tcW w:w="222" w:type="pct"/>
            <w:shd w:val="clear" w:color="auto" w:fill="808080" w:themeFill="background1" w:themeFillShade="80"/>
            <w:vAlign w:val="center"/>
          </w:tcPr>
          <w:p w14:paraId="39841595"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3</w:t>
            </w:r>
          </w:p>
        </w:tc>
      </w:tr>
    </w:tbl>
    <w:tbl>
      <w:tblPr>
        <w:tblStyle w:val="Tablaconcuadrcula"/>
        <w:tblW w:w="5379" w:type="pct"/>
        <w:tblInd w:w="-289" w:type="dxa"/>
        <w:tblLayout w:type="fixed"/>
        <w:tblLook w:val="04A0" w:firstRow="1" w:lastRow="0" w:firstColumn="1" w:lastColumn="0" w:noHBand="0" w:noVBand="1"/>
      </w:tblPr>
      <w:tblGrid>
        <w:gridCol w:w="7227"/>
        <w:gridCol w:w="568"/>
        <w:gridCol w:w="568"/>
        <w:gridCol w:w="285"/>
        <w:gridCol w:w="427"/>
        <w:gridCol w:w="422"/>
      </w:tblGrid>
      <w:tr w:rsidR="009A3D98" w:rsidRPr="002522AA" w14:paraId="19C3AF00" w14:textId="77777777" w:rsidTr="009A3D98">
        <w:tc>
          <w:tcPr>
            <w:tcW w:w="3805" w:type="pct"/>
          </w:tcPr>
          <w:p w14:paraId="04788D51" w14:textId="77777777" w:rsidR="00D8706F" w:rsidRPr="002522AA" w:rsidRDefault="00D8706F" w:rsidP="0032668E">
            <w:pPr>
              <w:pStyle w:val="Prrafodelista"/>
              <w:numPr>
                <w:ilvl w:val="0"/>
                <w:numId w:val="10"/>
              </w:numPr>
              <w:spacing w:after="0" w:line="240" w:lineRule="auto"/>
              <w:ind w:left="596"/>
              <w:rPr>
                <w:rFonts w:cstheme="minorHAnsi"/>
              </w:rPr>
            </w:pPr>
            <w:r w:rsidRPr="002522AA">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299" w:type="pct"/>
          </w:tcPr>
          <w:p w14:paraId="1FD20AE2" w14:textId="77777777" w:rsidR="00D8706F" w:rsidRPr="002522AA" w:rsidRDefault="00D8706F" w:rsidP="00B57C01">
            <w:pPr>
              <w:ind w:left="349"/>
              <w:rPr>
                <w:rFonts w:cstheme="minorHAnsi"/>
              </w:rPr>
            </w:pPr>
          </w:p>
        </w:tc>
        <w:tc>
          <w:tcPr>
            <w:tcW w:w="299" w:type="pct"/>
          </w:tcPr>
          <w:p w14:paraId="57F84B41"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6B6BDD91"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24200587"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7B80DDA3" w14:textId="4D1A912B" w:rsidR="00D8706F" w:rsidRPr="002522AA" w:rsidRDefault="00547D6E" w:rsidP="00B57C01">
            <w:pPr>
              <w:jc w:val="center"/>
              <w:rPr>
                <w:rFonts w:cstheme="minorHAnsi"/>
              </w:rPr>
            </w:pPr>
            <w:r>
              <w:rPr>
                <w:rFonts w:cstheme="minorHAnsi"/>
              </w:rPr>
              <w:t>X</w:t>
            </w:r>
          </w:p>
        </w:tc>
      </w:tr>
      <w:tr w:rsidR="002612C7" w:rsidRPr="002522AA" w14:paraId="19C5D2B6" w14:textId="77777777" w:rsidTr="009A3D98">
        <w:tc>
          <w:tcPr>
            <w:tcW w:w="5000" w:type="pct"/>
            <w:gridSpan w:val="6"/>
            <w:shd w:val="clear" w:color="auto" w:fill="FFFFFF" w:themeFill="background1"/>
          </w:tcPr>
          <w:p w14:paraId="031D655A" w14:textId="77777777" w:rsidR="002612C7" w:rsidRPr="002522AA" w:rsidRDefault="002612C7" w:rsidP="00C63A63">
            <w:pPr>
              <w:jc w:val="left"/>
              <w:rPr>
                <w:rFonts w:cstheme="minorHAnsi"/>
              </w:rPr>
            </w:pPr>
            <w:r>
              <w:t>S</w:t>
            </w:r>
            <w:r w:rsidRPr="002612C7">
              <w:t>ugerencias de mejora</w:t>
            </w:r>
            <w:r w:rsidR="00C63A63">
              <w:t>*:</w:t>
            </w:r>
          </w:p>
        </w:tc>
      </w:tr>
      <w:tr w:rsidR="009A3D98" w:rsidRPr="002522AA" w14:paraId="65791822" w14:textId="77777777" w:rsidTr="009A3D98">
        <w:tc>
          <w:tcPr>
            <w:tcW w:w="3805" w:type="pct"/>
          </w:tcPr>
          <w:p w14:paraId="55315F9E" w14:textId="77777777" w:rsidR="00D8706F" w:rsidRPr="002522AA" w:rsidRDefault="00D8706F" w:rsidP="0032668E">
            <w:pPr>
              <w:pStyle w:val="Prrafodelista"/>
              <w:numPr>
                <w:ilvl w:val="0"/>
                <w:numId w:val="10"/>
              </w:numPr>
              <w:spacing w:after="0" w:line="240" w:lineRule="auto"/>
              <w:ind w:left="596"/>
              <w:rPr>
                <w:rFonts w:cstheme="minorHAnsi"/>
              </w:rPr>
            </w:pPr>
            <w:r w:rsidRPr="002522AA">
              <w:rPr>
                <w:rFonts w:cstheme="minorHAnsi"/>
              </w:rPr>
              <w:t xml:space="preserve">¿Los indicadores de seguimiento se reportan con información desagregada por sexo? </w:t>
            </w:r>
          </w:p>
        </w:tc>
        <w:tc>
          <w:tcPr>
            <w:tcW w:w="299" w:type="pct"/>
          </w:tcPr>
          <w:p w14:paraId="622E1686" w14:textId="77777777" w:rsidR="00D8706F" w:rsidRPr="002522AA" w:rsidRDefault="00D8706F" w:rsidP="00B57C01">
            <w:pPr>
              <w:ind w:left="349"/>
              <w:rPr>
                <w:rFonts w:cstheme="minorHAnsi"/>
              </w:rPr>
            </w:pPr>
          </w:p>
        </w:tc>
        <w:tc>
          <w:tcPr>
            <w:tcW w:w="299" w:type="pct"/>
          </w:tcPr>
          <w:p w14:paraId="1D2302A0"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632875D6"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223D780C"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2B332E04" w14:textId="0F400A85" w:rsidR="00D8706F" w:rsidRPr="002522AA" w:rsidRDefault="00547D6E" w:rsidP="00B57C01">
            <w:pPr>
              <w:jc w:val="center"/>
              <w:rPr>
                <w:rFonts w:cstheme="minorHAnsi"/>
              </w:rPr>
            </w:pPr>
            <w:r>
              <w:rPr>
                <w:rFonts w:cstheme="minorHAnsi"/>
              </w:rPr>
              <w:t>X</w:t>
            </w:r>
          </w:p>
        </w:tc>
      </w:tr>
      <w:tr w:rsidR="002612C7" w:rsidRPr="002522AA" w14:paraId="166A9ECD" w14:textId="77777777" w:rsidTr="009A3D98">
        <w:tc>
          <w:tcPr>
            <w:tcW w:w="5000" w:type="pct"/>
            <w:gridSpan w:val="6"/>
            <w:shd w:val="clear" w:color="auto" w:fill="FFFFFF" w:themeFill="background1"/>
          </w:tcPr>
          <w:p w14:paraId="719FB188" w14:textId="77777777" w:rsidR="002612C7" w:rsidRPr="002522AA" w:rsidRDefault="002612C7" w:rsidP="00C63A63">
            <w:pPr>
              <w:rPr>
                <w:rFonts w:cstheme="minorHAnsi"/>
              </w:rPr>
            </w:pPr>
            <w:r>
              <w:t>S</w:t>
            </w:r>
            <w:r w:rsidRPr="002612C7">
              <w:t>ugerencias de mejora</w:t>
            </w:r>
            <w:r w:rsidR="00C63A63">
              <w:t xml:space="preserve"> *:</w:t>
            </w:r>
          </w:p>
        </w:tc>
      </w:tr>
      <w:tr w:rsidR="009A3D98" w:rsidRPr="002522AA" w14:paraId="08A71D6E" w14:textId="77777777" w:rsidTr="009A3D98">
        <w:tc>
          <w:tcPr>
            <w:tcW w:w="3805" w:type="pct"/>
          </w:tcPr>
          <w:p w14:paraId="135AE3A2" w14:textId="77777777" w:rsidR="00D8706F" w:rsidRPr="002522AA" w:rsidRDefault="00D8706F" w:rsidP="0032668E">
            <w:pPr>
              <w:pStyle w:val="Prrafodelista"/>
              <w:numPr>
                <w:ilvl w:val="0"/>
                <w:numId w:val="10"/>
              </w:numPr>
              <w:spacing w:after="0" w:line="240" w:lineRule="auto"/>
              <w:ind w:left="596"/>
              <w:rPr>
                <w:rFonts w:cstheme="minorHAnsi"/>
              </w:rPr>
            </w:pPr>
            <w:r w:rsidRPr="002522AA">
              <w:rPr>
                <w:rFonts w:cstheme="minorHAnsi"/>
              </w:rPr>
              <w:t xml:space="preserve">¿El programa cuenta con estimaciones o datos estadísticos desagregados por sexo, que permita caracterizar y cuantificar con PEG a la población atendida? </w:t>
            </w:r>
          </w:p>
        </w:tc>
        <w:tc>
          <w:tcPr>
            <w:tcW w:w="299" w:type="pct"/>
          </w:tcPr>
          <w:p w14:paraId="20DB8A6E" w14:textId="77777777" w:rsidR="00D8706F" w:rsidRPr="002522AA" w:rsidRDefault="00D8706F" w:rsidP="00B57C01">
            <w:pPr>
              <w:ind w:left="349"/>
              <w:rPr>
                <w:rFonts w:cstheme="minorHAnsi"/>
              </w:rPr>
            </w:pPr>
          </w:p>
        </w:tc>
        <w:tc>
          <w:tcPr>
            <w:tcW w:w="299" w:type="pct"/>
          </w:tcPr>
          <w:p w14:paraId="215A69DE"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249C1D33"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1419062C"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1F0E74E4" w14:textId="26E05960" w:rsidR="00D8706F" w:rsidRPr="002522AA" w:rsidRDefault="00547D6E" w:rsidP="00B57C01">
            <w:pPr>
              <w:jc w:val="center"/>
              <w:rPr>
                <w:rFonts w:cstheme="minorHAnsi"/>
              </w:rPr>
            </w:pPr>
            <w:r>
              <w:rPr>
                <w:rFonts w:cstheme="minorHAnsi"/>
              </w:rPr>
              <w:t>X</w:t>
            </w:r>
          </w:p>
        </w:tc>
      </w:tr>
      <w:tr w:rsidR="002612C7" w:rsidRPr="002522AA" w14:paraId="1B6CAE8A" w14:textId="77777777" w:rsidTr="009A3D98">
        <w:tc>
          <w:tcPr>
            <w:tcW w:w="5000" w:type="pct"/>
            <w:gridSpan w:val="6"/>
            <w:shd w:val="clear" w:color="auto" w:fill="FFFFFF" w:themeFill="background1"/>
          </w:tcPr>
          <w:p w14:paraId="0E20CD32" w14:textId="77777777" w:rsidR="002612C7" w:rsidRPr="002522AA" w:rsidRDefault="00C63A63" w:rsidP="002612C7">
            <w:pPr>
              <w:jc w:val="left"/>
              <w:rPr>
                <w:rFonts w:cstheme="minorHAnsi"/>
              </w:rPr>
            </w:pPr>
            <w:r>
              <w:t>S</w:t>
            </w:r>
            <w:r w:rsidRPr="002612C7">
              <w:t>ugerencias de mejora</w:t>
            </w:r>
            <w:r>
              <w:t xml:space="preserve"> *:</w:t>
            </w:r>
          </w:p>
        </w:tc>
      </w:tr>
      <w:tr w:rsidR="009A3D98" w:rsidRPr="002522AA" w14:paraId="3622E54B" w14:textId="77777777" w:rsidTr="009A3D98">
        <w:tc>
          <w:tcPr>
            <w:tcW w:w="3805" w:type="pct"/>
          </w:tcPr>
          <w:p w14:paraId="3370A087" w14:textId="77777777" w:rsidR="00D8706F" w:rsidRPr="002522AA" w:rsidRDefault="00D8706F" w:rsidP="0032668E">
            <w:pPr>
              <w:pStyle w:val="Prrafodelista"/>
              <w:numPr>
                <w:ilvl w:val="0"/>
                <w:numId w:val="10"/>
              </w:numPr>
              <w:spacing w:after="0" w:line="240" w:lineRule="auto"/>
              <w:ind w:left="596"/>
              <w:rPr>
                <w:rFonts w:cstheme="minorHAnsi"/>
              </w:rPr>
            </w:pPr>
            <w:r w:rsidRPr="002522AA">
              <w:rPr>
                <w:rFonts w:cstheme="minorHAnsi"/>
              </w:rPr>
              <w:t>¿El programa cuenta con mecanismos para medir el grado de satisfacción de la población beneficiaria con PEG?</w:t>
            </w:r>
          </w:p>
        </w:tc>
        <w:tc>
          <w:tcPr>
            <w:tcW w:w="299" w:type="pct"/>
          </w:tcPr>
          <w:p w14:paraId="02CB1DF5" w14:textId="77777777" w:rsidR="00D8706F" w:rsidRPr="002522AA" w:rsidRDefault="00D8706F" w:rsidP="00B57C01">
            <w:pPr>
              <w:ind w:left="349"/>
              <w:rPr>
                <w:rFonts w:cstheme="minorHAnsi"/>
              </w:rPr>
            </w:pPr>
          </w:p>
        </w:tc>
        <w:tc>
          <w:tcPr>
            <w:tcW w:w="299" w:type="pct"/>
          </w:tcPr>
          <w:p w14:paraId="4548FB59"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1BDF59C8"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62840CF8"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7EF27296" w14:textId="07D16F2D" w:rsidR="00D8706F" w:rsidRPr="002522AA" w:rsidRDefault="00547D6E" w:rsidP="00B57C01">
            <w:pPr>
              <w:jc w:val="center"/>
              <w:rPr>
                <w:rFonts w:cstheme="minorHAnsi"/>
              </w:rPr>
            </w:pPr>
            <w:r>
              <w:rPr>
                <w:rFonts w:cstheme="minorHAnsi"/>
              </w:rPr>
              <w:t>X</w:t>
            </w:r>
          </w:p>
        </w:tc>
      </w:tr>
      <w:tr w:rsidR="002612C7" w:rsidRPr="002522AA" w14:paraId="2715B5A1" w14:textId="77777777" w:rsidTr="009A3D98">
        <w:tc>
          <w:tcPr>
            <w:tcW w:w="5000" w:type="pct"/>
            <w:gridSpan w:val="6"/>
            <w:shd w:val="clear" w:color="auto" w:fill="FFFFFF" w:themeFill="background1"/>
          </w:tcPr>
          <w:p w14:paraId="73C35160" w14:textId="77777777" w:rsidR="002612C7" w:rsidRPr="002522AA" w:rsidRDefault="00C63A63" w:rsidP="002612C7">
            <w:pPr>
              <w:jc w:val="left"/>
              <w:rPr>
                <w:rFonts w:cstheme="minorHAnsi"/>
              </w:rPr>
            </w:pPr>
            <w:r>
              <w:t>S</w:t>
            </w:r>
            <w:r w:rsidRPr="002612C7">
              <w:t>ugerencias de mejora</w:t>
            </w:r>
            <w:r>
              <w:t xml:space="preserve"> *:</w:t>
            </w:r>
          </w:p>
        </w:tc>
      </w:tr>
      <w:tr w:rsidR="009A3D98" w:rsidRPr="002522AA" w14:paraId="7D7C797F" w14:textId="77777777" w:rsidTr="009A3D98">
        <w:tc>
          <w:tcPr>
            <w:tcW w:w="3805" w:type="pct"/>
          </w:tcPr>
          <w:p w14:paraId="06E5AEBE" w14:textId="77777777" w:rsidR="00D8706F" w:rsidRPr="002522AA" w:rsidRDefault="00D8706F" w:rsidP="0032668E">
            <w:pPr>
              <w:pStyle w:val="Prrafodelista"/>
              <w:numPr>
                <w:ilvl w:val="0"/>
                <w:numId w:val="10"/>
              </w:numPr>
              <w:spacing w:after="0" w:line="240" w:lineRule="auto"/>
              <w:ind w:left="596"/>
              <w:rPr>
                <w:rFonts w:cstheme="minorHAnsi"/>
              </w:rPr>
            </w:pPr>
            <w:r w:rsidRPr="002522AA">
              <w:rPr>
                <w:rFonts w:cstheme="minorHAnsi"/>
              </w:rPr>
              <w:t>¿El programa cuenta con mecanismos para recibir y atender con PEG, quejas o denuncias de</w:t>
            </w:r>
            <w:r>
              <w:rPr>
                <w:rFonts w:cstheme="minorHAnsi"/>
              </w:rPr>
              <w:t xml:space="preserve"> las personas beneficiarias</w:t>
            </w:r>
            <w:r w:rsidRPr="002522AA">
              <w:rPr>
                <w:rFonts w:cstheme="minorHAnsi"/>
              </w:rPr>
              <w:t xml:space="preserve">?    </w:t>
            </w:r>
          </w:p>
        </w:tc>
        <w:tc>
          <w:tcPr>
            <w:tcW w:w="299" w:type="pct"/>
          </w:tcPr>
          <w:p w14:paraId="346D6CEA" w14:textId="77777777" w:rsidR="00D8706F" w:rsidRPr="002522AA" w:rsidRDefault="00D8706F" w:rsidP="00B57C01">
            <w:pPr>
              <w:ind w:left="349"/>
              <w:rPr>
                <w:rFonts w:cstheme="minorHAnsi"/>
              </w:rPr>
            </w:pPr>
          </w:p>
        </w:tc>
        <w:tc>
          <w:tcPr>
            <w:tcW w:w="299" w:type="pct"/>
          </w:tcPr>
          <w:p w14:paraId="64F82832"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1F2AE22E"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4B33B449"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1998297E" w14:textId="08A2C6C6" w:rsidR="00D8706F" w:rsidRPr="002522AA" w:rsidRDefault="00547D6E" w:rsidP="00B57C01">
            <w:pPr>
              <w:jc w:val="center"/>
              <w:rPr>
                <w:rFonts w:cstheme="minorHAnsi"/>
              </w:rPr>
            </w:pPr>
            <w:r>
              <w:rPr>
                <w:rFonts w:cstheme="minorHAnsi"/>
              </w:rPr>
              <w:t>X</w:t>
            </w:r>
          </w:p>
        </w:tc>
      </w:tr>
      <w:tr w:rsidR="002612C7" w:rsidRPr="002522AA" w14:paraId="69D1A637" w14:textId="77777777" w:rsidTr="009A3D98">
        <w:tc>
          <w:tcPr>
            <w:tcW w:w="5000" w:type="pct"/>
            <w:gridSpan w:val="6"/>
            <w:shd w:val="clear" w:color="auto" w:fill="FFFFFF" w:themeFill="background1"/>
          </w:tcPr>
          <w:p w14:paraId="2B4DFC37" w14:textId="77777777" w:rsidR="002612C7" w:rsidRPr="002522AA" w:rsidRDefault="00C63A63" w:rsidP="002612C7">
            <w:pPr>
              <w:jc w:val="left"/>
              <w:rPr>
                <w:rFonts w:cstheme="minorHAnsi"/>
              </w:rPr>
            </w:pPr>
            <w:r>
              <w:t>S</w:t>
            </w:r>
            <w:r w:rsidRPr="002612C7">
              <w:t>ugerencias de mejora</w:t>
            </w:r>
            <w:r>
              <w:t xml:space="preserve"> *:</w:t>
            </w:r>
          </w:p>
        </w:tc>
      </w:tr>
      <w:tr w:rsidR="009A3D98" w:rsidRPr="002522AA" w14:paraId="14EC7311" w14:textId="77777777" w:rsidTr="009A3D98">
        <w:tc>
          <w:tcPr>
            <w:tcW w:w="3805" w:type="pct"/>
          </w:tcPr>
          <w:p w14:paraId="2AE27CD3" w14:textId="77777777" w:rsidR="00D8706F" w:rsidRPr="002522AA" w:rsidRDefault="00D8706F" w:rsidP="0032668E">
            <w:pPr>
              <w:pStyle w:val="Prrafodelista"/>
              <w:numPr>
                <w:ilvl w:val="0"/>
                <w:numId w:val="10"/>
              </w:numPr>
              <w:spacing w:after="0" w:line="240" w:lineRule="auto"/>
              <w:ind w:left="596"/>
              <w:rPr>
                <w:rFonts w:cstheme="minorHAnsi"/>
              </w:rPr>
            </w:pPr>
            <w:r w:rsidRPr="002522AA">
              <w:rPr>
                <w:rFonts w:cstheme="minorHAnsi"/>
              </w:rPr>
              <w:t>¿Existe evidencia del efecto del Programa presupuestario en la población beneficiaria y las diferencias entre mujeres y hombres?</w:t>
            </w:r>
          </w:p>
        </w:tc>
        <w:tc>
          <w:tcPr>
            <w:tcW w:w="299" w:type="pct"/>
          </w:tcPr>
          <w:p w14:paraId="4DDB7342" w14:textId="77777777" w:rsidR="00D8706F" w:rsidRPr="002522AA" w:rsidRDefault="00D8706F" w:rsidP="00B57C01">
            <w:pPr>
              <w:ind w:left="349"/>
              <w:rPr>
                <w:rFonts w:cstheme="minorHAnsi"/>
              </w:rPr>
            </w:pPr>
          </w:p>
        </w:tc>
        <w:tc>
          <w:tcPr>
            <w:tcW w:w="299" w:type="pct"/>
          </w:tcPr>
          <w:p w14:paraId="76E18530"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44BF76F3" w14:textId="77777777" w:rsidR="00D8706F" w:rsidRPr="002522AA" w:rsidRDefault="00D8706F" w:rsidP="00B57C01">
            <w:pPr>
              <w:jc w:val="center"/>
              <w:rPr>
                <w:rFonts w:cstheme="minorHAnsi"/>
              </w:rPr>
            </w:pPr>
          </w:p>
        </w:tc>
        <w:tc>
          <w:tcPr>
            <w:tcW w:w="225" w:type="pct"/>
            <w:shd w:val="clear" w:color="auto" w:fill="FFFFFF" w:themeFill="background1"/>
            <w:vAlign w:val="center"/>
          </w:tcPr>
          <w:p w14:paraId="00433381"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2D1B8C91" w14:textId="67B060F6" w:rsidR="00D8706F" w:rsidRPr="002522AA" w:rsidRDefault="00547D6E" w:rsidP="00B57C01">
            <w:pPr>
              <w:jc w:val="center"/>
              <w:rPr>
                <w:rFonts w:cstheme="minorHAnsi"/>
              </w:rPr>
            </w:pPr>
            <w:r>
              <w:rPr>
                <w:rFonts w:cstheme="minorHAnsi"/>
              </w:rPr>
              <w:t>X</w:t>
            </w:r>
          </w:p>
        </w:tc>
      </w:tr>
      <w:tr w:rsidR="009A3D98" w:rsidRPr="002522AA" w14:paraId="00884FF8" w14:textId="77777777" w:rsidTr="009A3D98">
        <w:tc>
          <w:tcPr>
            <w:tcW w:w="5000" w:type="pct"/>
            <w:gridSpan w:val="6"/>
            <w:shd w:val="clear" w:color="auto" w:fill="FFFFFF" w:themeFill="background1"/>
          </w:tcPr>
          <w:p w14:paraId="4E07139D" w14:textId="77777777" w:rsidR="009A3D98" w:rsidRPr="002522AA" w:rsidRDefault="00C63A63" w:rsidP="009A3D98">
            <w:pPr>
              <w:rPr>
                <w:rFonts w:cstheme="minorHAnsi"/>
              </w:rPr>
            </w:pPr>
            <w:r>
              <w:t>S</w:t>
            </w:r>
            <w:r w:rsidRPr="002612C7">
              <w:t>ugerencias de mejora</w:t>
            </w:r>
            <w:r>
              <w:t xml:space="preserve"> *:</w:t>
            </w:r>
          </w:p>
        </w:tc>
      </w:tr>
      <w:tr w:rsidR="009A3D98" w:rsidRPr="002522AA" w14:paraId="0240F54D" w14:textId="77777777" w:rsidTr="009A3D98">
        <w:tc>
          <w:tcPr>
            <w:tcW w:w="3805" w:type="pct"/>
          </w:tcPr>
          <w:p w14:paraId="0870A015" w14:textId="77777777" w:rsidR="009A3D98" w:rsidRPr="009A3D98" w:rsidRDefault="009A3D98" w:rsidP="0032668E">
            <w:pPr>
              <w:pStyle w:val="Prrafodelista"/>
              <w:numPr>
                <w:ilvl w:val="0"/>
                <w:numId w:val="10"/>
              </w:numPr>
              <w:spacing w:after="0" w:line="240" w:lineRule="auto"/>
              <w:ind w:left="596"/>
              <w:rPr>
                <w:rFonts w:cstheme="minorHAnsi"/>
              </w:rPr>
            </w:pPr>
            <w:r>
              <w:rPr>
                <w:rFonts w:cstheme="minorHAnsi"/>
              </w:rPr>
              <w:t xml:space="preserve">De acuerdo con el Anexo 43: Presupuesto </w:t>
            </w:r>
            <w:r w:rsidRPr="009A3D98">
              <w:rPr>
                <w:rFonts w:cstheme="minorHAnsi"/>
              </w:rPr>
              <w:t>para Mujeres y la Igualdad de Género</w:t>
            </w:r>
            <w:r>
              <w:rPr>
                <w:rFonts w:cstheme="minorHAnsi"/>
              </w:rPr>
              <w:t>, ¿Logra i</w:t>
            </w:r>
            <w:r w:rsidRPr="009A3D98">
              <w:rPr>
                <w:rFonts w:cstheme="minorHAnsi"/>
              </w:rPr>
              <w:t>dentifica</w:t>
            </w:r>
            <w:r>
              <w:rPr>
                <w:rFonts w:cstheme="minorHAnsi"/>
              </w:rPr>
              <w:t>r</w:t>
            </w:r>
            <w:r w:rsidRPr="009A3D98">
              <w:rPr>
                <w:rFonts w:cstheme="minorHAnsi"/>
              </w:rPr>
              <w:t xml:space="preserve"> el Presupuesto </w:t>
            </w:r>
            <w:r>
              <w:rPr>
                <w:rFonts w:cstheme="minorHAnsi"/>
              </w:rPr>
              <w:t xml:space="preserve">asignado al </w:t>
            </w:r>
            <w:r w:rsidRPr="009A3D98">
              <w:rPr>
                <w:rFonts w:cstheme="minorHAnsi"/>
              </w:rPr>
              <w:t>Pp</w:t>
            </w:r>
            <w:r>
              <w:rPr>
                <w:rFonts w:cstheme="minorHAnsi"/>
              </w:rPr>
              <w:t xml:space="preserve"> a evaluar?</w:t>
            </w:r>
          </w:p>
        </w:tc>
        <w:tc>
          <w:tcPr>
            <w:tcW w:w="299" w:type="pct"/>
          </w:tcPr>
          <w:p w14:paraId="63BA07F1" w14:textId="77777777" w:rsidR="009A3D98" w:rsidRPr="002522AA" w:rsidRDefault="009A3D98" w:rsidP="00B57C01">
            <w:pPr>
              <w:ind w:left="349"/>
              <w:rPr>
                <w:rFonts w:cstheme="minorHAnsi"/>
              </w:rPr>
            </w:pPr>
          </w:p>
        </w:tc>
        <w:tc>
          <w:tcPr>
            <w:tcW w:w="299" w:type="pct"/>
          </w:tcPr>
          <w:p w14:paraId="72CF845F" w14:textId="77777777" w:rsidR="009A3D98" w:rsidRPr="002522AA" w:rsidRDefault="009A3D98" w:rsidP="00B57C01">
            <w:pPr>
              <w:jc w:val="center"/>
              <w:rPr>
                <w:rFonts w:cstheme="minorHAnsi"/>
              </w:rPr>
            </w:pPr>
          </w:p>
        </w:tc>
        <w:tc>
          <w:tcPr>
            <w:tcW w:w="150" w:type="pct"/>
            <w:shd w:val="clear" w:color="auto" w:fill="FFFFFF" w:themeFill="background1"/>
            <w:vAlign w:val="center"/>
          </w:tcPr>
          <w:p w14:paraId="1E16348A" w14:textId="77777777" w:rsidR="009A3D98" w:rsidRPr="002522AA" w:rsidRDefault="009A3D98" w:rsidP="00B57C01">
            <w:pPr>
              <w:jc w:val="center"/>
              <w:rPr>
                <w:rFonts w:cstheme="minorHAnsi"/>
              </w:rPr>
            </w:pPr>
          </w:p>
        </w:tc>
        <w:tc>
          <w:tcPr>
            <w:tcW w:w="225" w:type="pct"/>
            <w:shd w:val="clear" w:color="auto" w:fill="FFFFFF" w:themeFill="background1"/>
            <w:vAlign w:val="center"/>
          </w:tcPr>
          <w:p w14:paraId="54EA47B5" w14:textId="77777777" w:rsidR="009A3D98" w:rsidRPr="002522AA" w:rsidRDefault="009A3D98" w:rsidP="00B57C01">
            <w:pPr>
              <w:jc w:val="center"/>
              <w:rPr>
                <w:rFonts w:cstheme="minorHAnsi"/>
              </w:rPr>
            </w:pPr>
          </w:p>
        </w:tc>
        <w:tc>
          <w:tcPr>
            <w:tcW w:w="222" w:type="pct"/>
            <w:shd w:val="clear" w:color="auto" w:fill="FFFFFF" w:themeFill="background1"/>
            <w:vAlign w:val="center"/>
          </w:tcPr>
          <w:p w14:paraId="3ACDBFB9" w14:textId="74849EB2" w:rsidR="009A3D98" w:rsidRPr="002522AA" w:rsidRDefault="00547D6E" w:rsidP="00B57C01">
            <w:pPr>
              <w:jc w:val="center"/>
              <w:rPr>
                <w:rFonts w:cstheme="minorHAnsi"/>
              </w:rPr>
            </w:pPr>
            <w:r>
              <w:rPr>
                <w:rFonts w:cstheme="minorHAnsi"/>
              </w:rPr>
              <w:t>X</w:t>
            </w:r>
          </w:p>
        </w:tc>
      </w:tr>
      <w:tr w:rsidR="002612C7" w:rsidRPr="002522AA" w14:paraId="10B07565" w14:textId="77777777" w:rsidTr="00547D6E">
        <w:trPr>
          <w:trHeight w:val="487"/>
        </w:trPr>
        <w:tc>
          <w:tcPr>
            <w:tcW w:w="5000" w:type="pct"/>
            <w:gridSpan w:val="6"/>
          </w:tcPr>
          <w:p w14:paraId="110F3D54" w14:textId="1CE2A885" w:rsidR="002612C7" w:rsidRPr="002522AA" w:rsidRDefault="00C63A63" w:rsidP="00547D6E">
            <w:pPr>
              <w:spacing w:line="240" w:lineRule="auto"/>
              <w:jc w:val="left"/>
              <w:rPr>
                <w:rFonts w:cstheme="minorHAnsi"/>
              </w:rPr>
            </w:pPr>
            <w:r>
              <w:t>S</w:t>
            </w:r>
            <w:r w:rsidRPr="002612C7">
              <w:t>ugerencias de mejora</w:t>
            </w:r>
            <w:r>
              <w:t xml:space="preserve"> *:</w:t>
            </w:r>
            <w:r w:rsidR="00547D6E">
              <w:t xml:space="preserve"> </w:t>
            </w:r>
            <w:r w:rsidR="00547D6E" w:rsidRPr="00547D6E">
              <w:t>Complementar las políticas, estrategias, metas e indicadores en el Programa Especial de Ciencia, Tecnología e Innovación en proceso de actualización</w:t>
            </w:r>
          </w:p>
        </w:tc>
      </w:tr>
    </w:tbl>
    <w:p w14:paraId="0FCE47D8" w14:textId="77777777" w:rsidR="001620EA" w:rsidRDefault="001620EA" w:rsidP="007A21B3">
      <w:pPr>
        <w:pStyle w:val="Ttulo2"/>
        <w:spacing w:line="240" w:lineRule="auto"/>
        <w:jc w:val="center"/>
        <w:rPr>
          <w:lang w:val="es-ES"/>
        </w:rPr>
      </w:pPr>
    </w:p>
    <w:p w14:paraId="577CC153" w14:textId="77777777" w:rsidR="001620EA" w:rsidRDefault="001620EA">
      <w:pPr>
        <w:spacing w:line="276" w:lineRule="auto"/>
        <w:jc w:val="left"/>
        <w:rPr>
          <w:rFonts w:eastAsiaTheme="majorEastAsia" w:cstheme="majorBidi"/>
          <w:b/>
          <w:bCs/>
          <w:smallCaps/>
          <w:color w:val="595959" w:themeColor="text1" w:themeTint="A6"/>
          <w:sz w:val="22"/>
          <w:szCs w:val="26"/>
          <w:lang w:val="es-ES"/>
        </w:rPr>
      </w:pPr>
      <w:r>
        <w:rPr>
          <w:lang w:val="es-ES"/>
        </w:rPr>
        <w:br w:type="page"/>
      </w:r>
    </w:p>
    <w:p w14:paraId="4306111A" w14:textId="77A6DD17" w:rsidR="007A21B3" w:rsidRDefault="007A21B3" w:rsidP="007A21B3">
      <w:pPr>
        <w:pStyle w:val="Ttulo2"/>
        <w:spacing w:line="240" w:lineRule="auto"/>
        <w:jc w:val="center"/>
        <w:rPr>
          <w:lang w:val="es-ES"/>
        </w:rPr>
      </w:pPr>
      <w:bookmarkStart w:id="228" w:name="_Toc202874046"/>
      <w:r>
        <w:rPr>
          <w:lang w:val="es-ES"/>
        </w:rPr>
        <w:lastRenderedPageBreak/>
        <w:t>Anexo V</w:t>
      </w:r>
      <w:bookmarkEnd w:id="228"/>
    </w:p>
    <w:p w14:paraId="5ACAED7B" w14:textId="77777777"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0B779572"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6057C20" w14:textId="77777777" w:rsidR="007A21B3" w:rsidRPr="00845956" w:rsidRDefault="007A21B3" w:rsidP="00061A4B">
            <w:pPr>
              <w:spacing w:after="0" w:line="240" w:lineRule="auto"/>
              <w:jc w:val="center"/>
              <w:rPr>
                <w:b/>
                <w:bCs/>
                <w:color w:val="FFFFFF" w:themeColor="background1"/>
                <w:sz w:val="10"/>
                <w:lang w:eastAsia="es-MX"/>
              </w:rPr>
            </w:pPr>
          </w:p>
        </w:tc>
      </w:tr>
      <w:tr w:rsidR="007A21B3" w:rsidRPr="00A4499B" w14:paraId="19C07F18" w14:textId="77777777" w:rsidTr="00822AC5">
        <w:trPr>
          <w:trHeight w:val="648"/>
          <w:jc w:val="center"/>
        </w:trPr>
        <w:tc>
          <w:tcPr>
            <w:tcW w:w="2586" w:type="dxa"/>
            <w:shd w:val="clear" w:color="auto" w:fill="auto"/>
            <w:tcMar>
              <w:top w:w="0" w:type="dxa"/>
              <w:left w:w="70" w:type="dxa"/>
              <w:bottom w:w="0" w:type="dxa"/>
              <w:right w:w="70" w:type="dxa"/>
            </w:tcMar>
            <w:vAlign w:val="center"/>
            <w:hideMark/>
          </w:tcPr>
          <w:p w14:paraId="05ACE446" w14:textId="77777777" w:rsidR="007A21B3" w:rsidRPr="003F5692" w:rsidRDefault="007A21B3" w:rsidP="00061A4B">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hideMark/>
          </w:tcPr>
          <w:p w14:paraId="54BE0B33" w14:textId="2A763692" w:rsidR="007A21B3" w:rsidRPr="00D32674" w:rsidRDefault="00822AC5" w:rsidP="00061A4B">
            <w:pPr>
              <w:spacing w:after="0" w:line="240" w:lineRule="auto"/>
              <w:jc w:val="center"/>
              <w:rPr>
                <w:rFonts w:cstheme="minorHAnsi"/>
                <w:bCs/>
                <w:sz w:val="18"/>
                <w:szCs w:val="18"/>
                <w:lang w:eastAsia="es-MX"/>
              </w:rPr>
            </w:pPr>
            <w:r w:rsidRPr="00822AC5">
              <w:rPr>
                <w:rFonts w:cstheme="minorHAnsi"/>
                <w:bCs/>
                <w:sz w:val="18"/>
                <w:szCs w:val="18"/>
                <w:lang w:eastAsia="es-MX"/>
              </w:rPr>
              <w:t>Evaluación de Desempeño 202</w:t>
            </w:r>
            <w:r>
              <w:rPr>
                <w:rFonts w:cstheme="minorHAnsi"/>
                <w:bCs/>
                <w:sz w:val="18"/>
                <w:szCs w:val="18"/>
                <w:lang w:eastAsia="es-MX"/>
              </w:rPr>
              <w:t>4</w:t>
            </w:r>
          </w:p>
        </w:tc>
      </w:tr>
      <w:tr w:rsidR="00822AC5" w:rsidRPr="00A4499B" w14:paraId="4136531A" w14:textId="77777777" w:rsidTr="00822AC5">
        <w:trPr>
          <w:trHeight w:val="620"/>
          <w:jc w:val="center"/>
        </w:trPr>
        <w:tc>
          <w:tcPr>
            <w:tcW w:w="2586" w:type="dxa"/>
            <w:shd w:val="clear" w:color="auto" w:fill="auto"/>
            <w:tcMar>
              <w:top w:w="0" w:type="dxa"/>
              <w:left w:w="70" w:type="dxa"/>
              <w:bottom w:w="0" w:type="dxa"/>
              <w:right w:w="70" w:type="dxa"/>
            </w:tcMar>
            <w:vAlign w:val="center"/>
            <w:hideMark/>
          </w:tcPr>
          <w:p w14:paraId="08D86DD9" w14:textId="77777777" w:rsidR="00822AC5" w:rsidRPr="003F5692" w:rsidRDefault="00822AC5" w:rsidP="00822AC5">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71FAE529" w14:textId="6AF1A8B7" w:rsidR="00822AC5" w:rsidRPr="00D32674" w:rsidRDefault="00822AC5" w:rsidP="00822AC5">
            <w:pPr>
              <w:spacing w:after="0" w:line="240" w:lineRule="auto"/>
              <w:jc w:val="center"/>
              <w:rPr>
                <w:rFonts w:cstheme="minorHAnsi"/>
                <w:bCs/>
                <w:sz w:val="18"/>
                <w:szCs w:val="18"/>
                <w:lang w:eastAsia="es-MX"/>
              </w:rPr>
            </w:pPr>
            <w:r>
              <w:rPr>
                <w:rFonts w:cstheme="minorHAnsi"/>
                <w:bCs/>
                <w:sz w:val="18"/>
                <w:szCs w:val="18"/>
                <w:lang w:eastAsia="es-MX"/>
              </w:rPr>
              <w:t>F094 Fomento a la Ciencia, Tecnología e Innovación</w:t>
            </w:r>
          </w:p>
        </w:tc>
      </w:tr>
      <w:tr w:rsidR="007A21B3" w:rsidRPr="00A4499B" w14:paraId="1C7553DF" w14:textId="77777777" w:rsidTr="00822AC5">
        <w:trPr>
          <w:trHeight w:val="510"/>
          <w:jc w:val="center"/>
        </w:trPr>
        <w:tc>
          <w:tcPr>
            <w:tcW w:w="2586" w:type="dxa"/>
            <w:shd w:val="clear" w:color="auto" w:fill="auto"/>
            <w:tcMar>
              <w:top w:w="0" w:type="dxa"/>
              <w:left w:w="70" w:type="dxa"/>
              <w:bottom w:w="0" w:type="dxa"/>
              <w:right w:w="70" w:type="dxa"/>
            </w:tcMar>
            <w:vAlign w:val="center"/>
            <w:hideMark/>
          </w:tcPr>
          <w:p w14:paraId="5C1ED400"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hideMark/>
          </w:tcPr>
          <w:p w14:paraId="25B7EFC0" w14:textId="1613561E" w:rsidR="007A21B3" w:rsidRPr="00D32674" w:rsidRDefault="00822AC5" w:rsidP="00061A4B">
            <w:pPr>
              <w:spacing w:after="0" w:line="240" w:lineRule="auto"/>
              <w:jc w:val="center"/>
              <w:rPr>
                <w:rFonts w:cstheme="minorHAnsi"/>
                <w:bCs/>
                <w:sz w:val="18"/>
                <w:szCs w:val="18"/>
                <w:lang w:eastAsia="es-MX"/>
              </w:rPr>
            </w:pPr>
            <w:r>
              <w:rPr>
                <w:rFonts w:cstheme="minorHAnsi"/>
                <w:bCs/>
                <w:sz w:val="18"/>
                <w:szCs w:val="18"/>
                <w:lang w:eastAsia="es-MX"/>
              </w:rPr>
              <w:t>F - Promoción y Fomento</w:t>
            </w:r>
          </w:p>
        </w:tc>
      </w:tr>
      <w:tr w:rsidR="00822AC5" w:rsidRPr="00A4499B" w14:paraId="643AFD6A" w14:textId="77777777" w:rsidTr="00822AC5">
        <w:trPr>
          <w:trHeight w:val="743"/>
          <w:jc w:val="center"/>
        </w:trPr>
        <w:tc>
          <w:tcPr>
            <w:tcW w:w="2586" w:type="dxa"/>
            <w:shd w:val="clear" w:color="auto" w:fill="auto"/>
            <w:tcMar>
              <w:top w:w="0" w:type="dxa"/>
              <w:left w:w="70" w:type="dxa"/>
              <w:bottom w:w="0" w:type="dxa"/>
              <w:right w:w="70" w:type="dxa"/>
            </w:tcMar>
            <w:vAlign w:val="center"/>
            <w:hideMark/>
          </w:tcPr>
          <w:p w14:paraId="5C1F518D" w14:textId="77777777" w:rsidR="00822AC5" w:rsidRPr="003F5692" w:rsidRDefault="00822AC5" w:rsidP="00822AC5">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38886943" w14:textId="7DE5A313" w:rsidR="00822AC5" w:rsidRPr="00D32674" w:rsidRDefault="00822AC5" w:rsidP="00822AC5">
            <w:pPr>
              <w:spacing w:after="0" w:line="240" w:lineRule="auto"/>
              <w:jc w:val="center"/>
              <w:rPr>
                <w:rFonts w:cstheme="minorHAnsi"/>
                <w:bCs/>
                <w:sz w:val="18"/>
                <w:szCs w:val="18"/>
                <w:lang w:eastAsia="es-MX"/>
              </w:rPr>
            </w:pPr>
            <w:r>
              <w:rPr>
                <w:rFonts w:cstheme="minorHAnsi"/>
                <w:bCs/>
                <w:sz w:val="18"/>
                <w:szCs w:val="18"/>
                <w:lang w:eastAsia="es-MX"/>
              </w:rPr>
              <w:t>Coordinación General para el Fomento a la Investigación Científica e Innovación del Estado de Sinaloa (CONFÍE)</w:t>
            </w:r>
          </w:p>
        </w:tc>
      </w:tr>
      <w:tr w:rsidR="007A21B3" w:rsidRPr="00A4499B" w14:paraId="1D9D29AB" w14:textId="77777777" w:rsidTr="00E574EB">
        <w:trPr>
          <w:trHeight w:val="469"/>
          <w:jc w:val="center"/>
        </w:trPr>
        <w:tc>
          <w:tcPr>
            <w:tcW w:w="2586" w:type="dxa"/>
            <w:shd w:val="clear" w:color="auto" w:fill="auto"/>
            <w:tcMar>
              <w:top w:w="0" w:type="dxa"/>
              <w:left w:w="70" w:type="dxa"/>
              <w:bottom w:w="0" w:type="dxa"/>
              <w:right w:w="70" w:type="dxa"/>
            </w:tcMar>
            <w:vAlign w:val="center"/>
            <w:hideMark/>
          </w:tcPr>
          <w:p w14:paraId="4618AFB0"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3C18C728" w14:textId="77777777" w:rsidR="007A21B3" w:rsidRPr="00D32674" w:rsidRDefault="00E574EB" w:rsidP="00061A4B">
            <w:pPr>
              <w:spacing w:after="0" w:line="240" w:lineRule="auto"/>
              <w:jc w:val="center"/>
              <w:rPr>
                <w:rFonts w:cstheme="minorHAnsi"/>
                <w:bCs/>
                <w:sz w:val="18"/>
                <w:szCs w:val="18"/>
                <w:lang w:eastAsia="es-MX"/>
              </w:rPr>
            </w:pPr>
            <w:r>
              <w:rPr>
                <w:rFonts w:cstheme="minorHAnsi"/>
                <w:bCs/>
                <w:sz w:val="18"/>
                <w:szCs w:val="18"/>
                <w:lang w:eastAsia="es-MX"/>
              </w:rPr>
              <w:t>PAE 2024</w:t>
            </w:r>
          </w:p>
        </w:tc>
      </w:tr>
      <w:tr w:rsidR="007A21B3" w:rsidRPr="00A4499B" w14:paraId="5E38757D" w14:textId="77777777" w:rsidTr="001620EA">
        <w:trPr>
          <w:trHeight w:val="567"/>
          <w:jc w:val="center"/>
        </w:trPr>
        <w:tc>
          <w:tcPr>
            <w:tcW w:w="2586" w:type="dxa"/>
            <w:shd w:val="clear" w:color="auto" w:fill="auto"/>
            <w:tcMar>
              <w:top w:w="0" w:type="dxa"/>
              <w:left w:w="70" w:type="dxa"/>
              <w:bottom w:w="0" w:type="dxa"/>
              <w:right w:w="70" w:type="dxa"/>
            </w:tcMar>
            <w:vAlign w:val="center"/>
            <w:hideMark/>
          </w:tcPr>
          <w:p w14:paraId="31543A52"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074E3448" w14:textId="77777777" w:rsidR="007A21B3" w:rsidRPr="00D32674" w:rsidRDefault="009B30DC" w:rsidP="00061A4B">
            <w:pPr>
              <w:spacing w:after="0" w:line="240" w:lineRule="auto"/>
              <w:jc w:val="center"/>
              <w:rPr>
                <w:rFonts w:cstheme="minorHAnsi"/>
                <w:bCs/>
                <w:sz w:val="18"/>
                <w:szCs w:val="18"/>
                <w:lang w:eastAsia="es-MX"/>
              </w:rPr>
            </w:pPr>
            <w:r>
              <w:rPr>
                <w:rFonts w:cstheme="minorHAnsi"/>
                <w:bCs/>
                <w:sz w:val="18"/>
                <w:szCs w:val="18"/>
                <w:lang w:eastAsia="es-MX"/>
              </w:rPr>
              <w:t>202</w:t>
            </w:r>
            <w:r w:rsidR="00EA701D">
              <w:rPr>
                <w:rFonts w:cstheme="minorHAnsi"/>
                <w:bCs/>
                <w:sz w:val="18"/>
                <w:szCs w:val="18"/>
                <w:lang w:eastAsia="es-MX"/>
              </w:rPr>
              <w:t>5</w:t>
            </w:r>
          </w:p>
        </w:tc>
      </w:tr>
      <w:tr w:rsidR="007A21B3" w:rsidRPr="00A4499B" w14:paraId="3412B980" w14:textId="77777777" w:rsidTr="00061A4B">
        <w:trPr>
          <w:trHeight w:val="523"/>
          <w:jc w:val="center"/>
        </w:trPr>
        <w:tc>
          <w:tcPr>
            <w:tcW w:w="2586" w:type="dxa"/>
            <w:shd w:val="clear" w:color="auto" w:fill="auto"/>
            <w:tcMar>
              <w:top w:w="0" w:type="dxa"/>
              <w:left w:w="70" w:type="dxa"/>
              <w:bottom w:w="0" w:type="dxa"/>
              <w:right w:w="70" w:type="dxa"/>
            </w:tcMar>
            <w:vAlign w:val="center"/>
            <w:hideMark/>
          </w:tcPr>
          <w:p w14:paraId="37001341"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18EF6C19" w14:textId="77777777" w:rsidR="007A21B3" w:rsidRPr="00D32674" w:rsidRDefault="00E574EB" w:rsidP="00061A4B">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E574EB" w:rsidRPr="00A4499B" w14:paraId="684D19FF" w14:textId="77777777" w:rsidTr="007A21B3">
        <w:trPr>
          <w:trHeight w:val="693"/>
          <w:jc w:val="center"/>
        </w:trPr>
        <w:tc>
          <w:tcPr>
            <w:tcW w:w="2586" w:type="dxa"/>
            <w:shd w:val="clear" w:color="auto" w:fill="auto"/>
            <w:tcMar>
              <w:top w:w="0" w:type="dxa"/>
              <w:left w:w="70" w:type="dxa"/>
              <w:bottom w:w="0" w:type="dxa"/>
              <w:right w:w="70" w:type="dxa"/>
            </w:tcMar>
            <w:vAlign w:val="center"/>
            <w:hideMark/>
          </w:tcPr>
          <w:p w14:paraId="4D6322BD"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6F38922F" w14:textId="77777777" w:rsidR="00E574EB" w:rsidRPr="00D32674" w:rsidRDefault="00E574EB" w:rsidP="00E574EB">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E574EB" w:rsidRPr="00A4499B" w14:paraId="2227AEB2" w14:textId="77777777" w:rsidTr="00E574EB">
        <w:trPr>
          <w:trHeight w:val="737"/>
          <w:jc w:val="center"/>
        </w:trPr>
        <w:tc>
          <w:tcPr>
            <w:tcW w:w="2586" w:type="dxa"/>
            <w:shd w:val="clear" w:color="auto" w:fill="auto"/>
            <w:tcMar>
              <w:top w:w="0" w:type="dxa"/>
              <w:left w:w="70" w:type="dxa"/>
              <w:bottom w:w="0" w:type="dxa"/>
              <w:right w:w="70" w:type="dxa"/>
            </w:tcMar>
            <w:vAlign w:val="center"/>
            <w:hideMark/>
          </w:tcPr>
          <w:p w14:paraId="70EB2E77"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09627B7A" w14:textId="77777777" w:rsidR="00E574EB" w:rsidRPr="00D32674" w:rsidRDefault="00E574EB" w:rsidP="00E574EB">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7A21B3" w:rsidRPr="00A4499B" w14:paraId="00073C22" w14:textId="77777777" w:rsidTr="00822AC5">
        <w:trPr>
          <w:trHeight w:val="1678"/>
          <w:jc w:val="center"/>
        </w:trPr>
        <w:tc>
          <w:tcPr>
            <w:tcW w:w="2586" w:type="dxa"/>
            <w:shd w:val="clear" w:color="auto" w:fill="auto"/>
            <w:tcMar>
              <w:top w:w="0" w:type="dxa"/>
              <w:left w:w="70" w:type="dxa"/>
              <w:bottom w:w="0" w:type="dxa"/>
              <w:right w:w="70" w:type="dxa"/>
            </w:tcMar>
            <w:vAlign w:val="center"/>
            <w:hideMark/>
          </w:tcPr>
          <w:p w14:paraId="67659F0E"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p>
        </w:tc>
        <w:tc>
          <w:tcPr>
            <w:tcW w:w="6566" w:type="dxa"/>
            <w:shd w:val="clear" w:color="auto" w:fill="auto"/>
            <w:tcMar>
              <w:top w:w="0" w:type="dxa"/>
              <w:left w:w="70" w:type="dxa"/>
              <w:bottom w:w="0" w:type="dxa"/>
              <w:right w:w="70" w:type="dxa"/>
            </w:tcMar>
            <w:vAlign w:val="center"/>
            <w:hideMark/>
          </w:tcPr>
          <w:p w14:paraId="79AED4B2" w14:textId="3A94737D" w:rsidR="00822AC5" w:rsidRPr="00822AC5" w:rsidRDefault="00822AC5" w:rsidP="00822AC5">
            <w:pPr>
              <w:spacing w:after="0" w:line="240" w:lineRule="auto"/>
              <w:jc w:val="center"/>
              <w:rPr>
                <w:rFonts w:cstheme="minorHAnsi"/>
                <w:bCs/>
                <w:sz w:val="18"/>
                <w:szCs w:val="18"/>
                <w:lang w:eastAsia="es-MX"/>
              </w:rPr>
            </w:pPr>
            <w:r w:rsidRPr="00822AC5">
              <w:rPr>
                <w:rFonts w:cstheme="minorHAnsi"/>
                <w:bCs/>
                <w:sz w:val="18"/>
                <w:szCs w:val="18"/>
                <w:lang w:eastAsia="es-MX"/>
              </w:rPr>
              <w:t>Nadia Marina Verdugo Montoya</w:t>
            </w:r>
          </w:p>
          <w:p w14:paraId="4322AB2C" w14:textId="3B31967B" w:rsidR="00822AC5" w:rsidRPr="00822AC5" w:rsidRDefault="00822AC5" w:rsidP="00822AC5">
            <w:pPr>
              <w:spacing w:after="0" w:line="240" w:lineRule="auto"/>
              <w:jc w:val="center"/>
              <w:rPr>
                <w:rFonts w:cstheme="minorHAnsi"/>
                <w:bCs/>
                <w:sz w:val="18"/>
                <w:szCs w:val="18"/>
                <w:lang w:eastAsia="es-MX"/>
              </w:rPr>
            </w:pPr>
            <w:r w:rsidRPr="00822AC5">
              <w:rPr>
                <w:rFonts w:cstheme="minorHAnsi"/>
                <w:bCs/>
                <w:sz w:val="18"/>
                <w:szCs w:val="18"/>
                <w:lang w:eastAsia="es-MX"/>
              </w:rPr>
              <w:t>Guillermo Verdugo Velázquez</w:t>
            </w:r>
          </w:p>
          <w:p w14:paraId="240D903A" w14:textId="0FACB33A" w:rsidR="00822AC5" w:rsidRPr="00822AC5" w:rsidRDefault="00822AC5" w:rsidP="00822AC5">
            <w:pPr>
              <w:spacing w:after="0" w:line="240" w:lineRule="auto"/>
              <w:jc w:val="center"/>
              <w:rPr>
                <w:rFonts w:cstheme="minorHAnsi"/>
                <w:bCs/>
                <w:sz w:val="18"/>
                <w:szCs w:val="18"/>
                <w:lang w:eastAsia="es-MX"/>
              </w:rPr>
            </w:pPr>
            <w:r w:rsidRPr="00822AC5">
              <w:rPr>
                <w:rFonts w:cstheme="minorHAnsi"/>
                <w:bCs/>
                <w:sz w:val="18"/>
                <w:szCs w:val="18"/>
                <w:lang w:eastAsia="es-MX"/>
              </w:rPr>
              <w:t>Alberto Kousuke de la Herrán Arita</w:t>
            </w:r>
          </w:p>
          <w:p w14:paraId="3762C15C" w14:textId="54F309B1" w:rsidR="00822AC5" w:rsidRPr="00822AC5" w:rsidRDefault="00822AC5" w:rsidP="00822AC5">
            <w:pPr>
              <w:spacing w:after="0" w:line="240" w:lineRule="auto"/>
              <w:jc w:val="center"/>
              <w:rPr>
                <w:rFonts w:cstheme="minorHAnsi"/>
                <w:bCs/>
                <w:sz w:val="18"/>
                <w:szCs w:val="18"/>
                <w:lang w:eastAsia="es-MX"/>
              </w:rPr>
            </w:pPr>
            <w:r w:rsidRPr="00822AC5">
              <w:rPr>
                <w:rFonts w:cstheme="minorHAnsi"/>
                <w:bCs/>
                <w:sz w:val="18"/>
                <w:szCs w:val="18"/>
                <w:lang w:eastAsia="es-MX"/>
              </w:rPr>
              <w:t>Rafael Escobar Rentería</w:t>
            </w:r>
          </w:p>
          <w:p w14:paraId="62A0BA6A" w14:textId="4C15E215" w:rsidR="00822AC5" w:rsidRPr="00822AC5" w:rsidRDefault="00822AC5" w:rsidP="00822AC5">
            <w:pPr>
              <w:spacing w:after="0" w:line="240" w:lineRule="auto"/>
              <w:jc w:val="center"/>
              <w:rPr>
                <w:rFonts w:cstheme="minorHAnsi"/>
                <w:bCs/>
                <w:sz w:val="18"/>
                <w:szCs w:val="18"/>
                <w:lang w:eastAsia="es-MX"/>
              </w:rPr>
            </w:pPr>
            <w:r w:rsidRPr="00822AC5">
              <w:rPr>
                <w:rFonts w:cstheme="minorHAnsi"/>
                <w:bCs/>
                <w:sz w:val="18"/>
                <w:szCs w:val="18"/>
                <w:lang w:eastAsia="es-MX"/>
              </w:rPr>
              <w:t>José María Conde Uraga</w:t>
            </w:r>
          </w:p>
          <w:p w14:paraId="737DE517" w14:textId="57F9C664" w:rsidR="007A21B3" w:rsidRDefault="00822AC5" w:rsidP="00822AC5">
            <w:pPr>
              <w:spacing w:after="0" w:line="240" w:lineRule="auto"/>
              <w:jc w:val="center"/>
              <w:rPr>
                <w:rFonts w:cstheme="minorHAnsi"/>
                <w:bCs/>
                <w:sz w:val="18"/>
                <w:szCs w:val="18"/>
                <w:lang w:eastAsia="es-MX"/>
              </w:rPr>
            </w:pPr>
            <w:r w:rsidRPr="00822AC5">
              <w:rPr>
                <w:rFonts w:cstheme="minorHAnsi"/>
                <w:bCs/>
                <w:sz w:val="18"/>
                <w:szCs w:val="18"/>
                <w:lang w:eastAsia="es-MX"/>
              </w:rPr>
              <w:t>Itze Coronel Salomón</w:t>
            </w:r>
          </w:p>
          <w:p w14:paraId="080F0CDA" w14:textId="2352811A" w:rsidR="00822AC5" w:rsidRDefault="00822AC5" w:rsidP="00822AC5">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p w14:paraId="4093C55C" w14:textId="4B1C6619" w:rsidR="00822AC5" w:rsidRPr="00D32674" w:rsidRDefault="00822AC5" w:rsidP="00822AC5">
            <w:pPr>
              <w:spacing w:after="0" w:line="240" w:lineRule="auto"/>
              <w:jc w:val="center"/>
              <w:rPr>
                <w:rFonts w:cstheme="minorHAnsi"/>
                <w:bCs/>
                <w:sz w:val="18"/>
                <w:szCs w:val="18"/>
                <w:lang w:eastAsia="es-MX"/>
              </w:rPr>
            </w:pPr>
          </w:p>
        </w:tc>
      </w:tr>
      <w:tr w:rsidR="00822AC5" w:rsidRPr="00A4499B" w14:paraId="08AB8BD7" w14:textId="77777777" w:rsidTr="00822AC5">
        <w:trPr>
          <w:trHeight w:val="790"/>
          <w:jc w:val="center"/>
        </w:trPr>
        <w:tc>
          <w:tcPr>
            <w:tcW w:w="2586" w:type="dxa"/>
            <w:shd w:val="clear" w:color="auto" w:fill="auto"/>
            <w:tcMar>
              <w:top w:w="0" w:type="dxa"/>
              <w:left w:w="70" w:type="dxa"/>
              <w:bottom w:w="0" w:type="dxa"/>
              <w:right w:w="70" w:type="dxa"/>
            </w:tcMar>
            <w:vAlign w:val="center"/>
            <w:hideMark/>
          </w:tcPr>
          <w:p w14:paraId="309A926F" w14:textId="77777777" w:rsidR="00822AC5" w:rsidRPr="003F5692" w:rsidRDefault="00822AC5" w:rsidP="00822AC5">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shd w:val="clear" w:color="auto" w:fill="auto"/>
            <w:tcMar>
              <w:top w:w="0" w:type="dxa"/>
              <w:left w:w="70" w:type="dxa"/>
              <w:bottom w:w="0" w:type="dxa"/>
              <w:right w:w="70" w:type="dxa"/>
            </w:tcMar>
            <w:vAlign w:val="center"/>
            <w:hideMark/>
          </w:tcPr>
          <w:p w14:paraId="34F07B00" w14:textId="181C7B8A" w:rsidR="00822AC5" w:rsidRPr="00D32674" w:rsidRDefault="00822AC5" w:rsidP="00822AC5">
            <w:pPr>
              <w:spacing w:after="0" w:line="240" w:lineRule="auto"/>
              <w:jc w:val="center"/>
              <w:rPr>
                <w:rFonts w:cstheme="minorHAnsi"/>
                <w:bCs/>
                <w:sz w:val="18"/>
                <w:szCs w:val="18"/>
                <w:lang w:eastAsia="es-MX"/>
              </w:rPr>
            </w:pPr>
            <w:r>
              <w:rPr>
                <w:rFonts w:cstheme="minorHAnsi"/>
                <w:bCs/>
                <w:sz w:val="18"/>
                <w:szCs w:val="18"/>
                <w:lang w:eastAsia="es-MX"/>
              </w:rPr>
              <w:t>Departamento de Planeación y Programación</w:t>
            </w:r>
          </w:p>
        </w:tc>
      </w:tr>
      <w:tr w:rsidR="00822AC5" w:rsidRPr="00A4499B" w14:paraId="659067E8" w14:textId="77777777" w:rsidTr="001620EA">
        <w:trPr>
          <w:trHeight w:val="737"/>
          <w:jc w:val="center"/>
        </w:trPr>
        <w:tc>
          <w:tcPr>
            <w:tcW w:w="2586" w:type="dxa"/>
            <w:shd w:val="clear" w:color="auto" w:fill="auto"/>
            <w:tcMar>
              <w:top w:w="0" w:type="dxa"/>
              <w:left w:w="70" w:type="dxa"/>
              <w:bottom w:w="0" w:type="dxa"/>
              <w:right w:w="70" w:type="dxa"/>
            </w:tcMar>
            <w:vAlign w:val="center"/>
          </w:tcPr>
          <w:p w14:paraId="38206C9B" w14:textId="77777777" w:rsidR="00822AC5" w:rsidRPr="003F5692" w:rsidRDefault="00822AC5" w:rsidP="00822AC5">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auto"/>
            <w:tcMar>
              <w:top w:w="0" w:type="dxa"/>
              <w:left w:w="70" w:type="dxa"/>
              <w:bottom w:w="0" w:type="dxa"/>
              <w:right w:w="70" w:type="dxa"/>
            </w:tcMar>
            <w:vAlign w:val="center"/>
          </w:tcPr>
          <w:p w14:paraId="4EF3444F" w14:textId="6ABE6F1A" w:rsidR="00822AC5" w:rsidRPr="00D32674" w:rsidRDefault="00822AC5" w:rsidP="00822AC5">
            <w:pPr>
              <w:spacing w:after="0" w:line="240" w:lineRule="auto"/>
              <w:jc w:val="center"/>
              <w:rPr>
                <w:rFonts w:cstheme="minorHAnsi"/>
                <w:bCs/>
                <w:sz w:val="18"/>
                <w:szCs w:val="18"/>
                <w:lang w:eastAsia="es-MX"/>
              </w:rPr>
            </w:pPr>
            <w:r w:rsidRPr="00BB72E2">
              <w:rPr>
                <w:rFonts w:cstheme="minorHAnsi"/>
                <w:bCs/>
                <w:sz w:val="18"/>
                <w:szCs w:val="18"/>
                <w:lang w:eastAsia="es-MX"/>
              </w:rPr>
              <w:t>Ramón Elías Lau Nori</w:t>
            </w:r>
            <w:r>
              <w:rPr>
                <w:rFonts w:cstheme="minorHAnsi"/>
                <w:bCs/>
                <w:sz w:val="18"/>
                <w:szCs w:val="18"/>
                <w:lang w:eastAsia="es-MX"/>
              </w:rPr>
              <w:t>ega</w:t>
            </w:r>
          </w:p>
        </w:tc>
      </w:tr>
      <w:tr w:rsidR="00E574EB" w:rsidRPr="00A4499B" w14:paraId="6430F755" w14:textId="77777777" w:rsidTr="00E574EB">
        <w:trPr>
          <w:trHeight w:val="1014"/>
          <w:jc w:val="center"/>
        </w:trPr>
        <w:tc>
          <w:tcPr>
            <w:tcW w:w="2586" w:type="dxa"/>
            <w:shd w:val="clear" w:color="auto" w:fill="auto"/>
            <w:tcMar>
              <w:top w:w="0" w:type="dxa"/>
              <w:left w:w="70" w:type="dxa"/>
              <w:bottom w:w="0" w:type="dxa"/>
              <w:right w:w="70" w:type="dxa"/>
            </w:tcMar>
            <w:vAlign w:val="center"/>
            <w:hideMark/>
          </w:tcPr>
          <w:p w14:paraId="6FEF2DFB"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45C3FC4E"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0AB31B93"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143584B6"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E574EB" w:rsidRPr="00A4499B" w14:paraId="4627502B" w14:textId="77777777" w:rsidTr="00E574EB">
        <w:trPr>
          <w:trHeight w:val="985"/>
          <w:jc w:val="center"/>
        </w:trPr>
        <w:tc>
          <w:tcPr>
            <w:tcW w:w="2586" w:type="dxa"/>
            <w:shd w:val="clear" w:color="auto" w:fill="auto"/>
            <w:tcMar>
              <w:top w:w="0" w:type="dxa"/>
              <w:left w:w="70" w:type="dxa"/>
              <w:bottom w:w="0" w:type="dxa"/>
              <w:right w:w="70" w:type="dxa"/>
            </w:tcMar>
            <w:vAlign w:val="center"/>
            <w:hideMark/>
          </w:tcPr>
          <w:p w14:paraId="458D6114"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5BD21701"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25C959EE"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388BCDC3"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6661848F"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E574EB" w:rsidRPr="00A4499B" w14:paraId="1C3A6DC6" w14:textId="77777777" w:rsidTr="00E574EB">
        <w:trPr>
          <w:trHeight w:val="454"/>
          <w:jc w:val="center"/>
        </w:trPr>
        <w:tc>
          <w:tcPr>
            <w:tcW w:w="2586" w:type="dxa"/>
            <w:shd w:val="clear" w:color="auto" w:fill="auto"/>
            <w:tcMar>
              <w:top w:w="0" w:type="dxa"/>
              <w:left w:w="70" w:type="dxa"/>
              <w:bottom w:w="0" w:type="dxa"/>
              <w:right w:w="70" w:type="dxa"/>
            </w:tcMar>
            <w:vAlign w:val="center"/>
            <w:hideMark/>
          </w:tcPr>
          <w:p w14:paraId="6D3B62E0"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1A4D22BD"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r w:rsidR="007A21B3" w:rsidRPr="00845956" w14:paraId="67D02774" w14:textId="77777777" w:rsidTr="00061A4B">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089218DA" w14:textId="77777777" w:rsidR="007A21B3" w:rsidRPr="00845956" w:rsidRDefault="007A21B3" w:rsidP="00061A4B">
            <w:pPr>
              <w:spacing w:after="0" w:line="240" w:lineRule="auto"/>
              <w:jc w:val="center"/>
              <w:rPr>
                <w:b/>
                <w:bCs/>
                <w:color w:val="FFFFFF" w:themeColor="background1"/>
                <w:sz w:val="10"/>
                <w:lang w:eastAsia="es-MX"/>
              </w:rPr>
            </w:pPr>
          </w:p>
        </w:tc>
      </w:tr>
    </w:tbl>
    <w:p w14:paraId="37867930" w14:textId="17B710D9" w:rsidR="007A21B3" w:rsidRPr="00C174D6" w:rsidRDefault="007A21B3" w:rsidP="001620EA"/>
    <w:sectPr w:rsidR="007A21B3" w:rsidRPr="00C174D6" w:rsidSect="00313B2B">
      <w:headerReference w:type="default" r:id="rId43"/>
      <w:footerReference w:type="default" r:id="rId44"/>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7D2B1" w14:textId="77777777" w:rsidR="004B665A" w:rsidRDefault="004B665A" w:rsidP="0028627B">
      <w:pPr>
        <w:spacing w:after="0" w:line="240" w:lineRule="auto"/>
      </w:pPr>
      <w:r>
        <w:separator/>
      </w:r>
    </w:p>
  </w:endnote>
  <w:endnote w:type="continuationSeparator" w:id="0">
    <w:p w14:paraId="4D0B8F1B" w14:textId="77777777" w:rsidR="004B665A" w:rsidRDefault="004B665A"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altName w:val="Calibri"/>
    <w:panose1 w:val="00000500000000000000"/>
    <w:charset w:val="00"/>
    <w:family w:val="modern"/>
    <w:notTrueType/>
    <w:pitch w:val="variable"/>
    <w:sig w:usb0="00000007" w:usb1="00000000" w:usb2="00000000" w:usb3="00000000" w:csb0="00000093" w:csb1="00000000"/>
  </w:font>
  <w:font w:name="Montserrat">
    <w:altName w:val="Times New Roman"/>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 w:name="Montserrat Ligh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EE947" w14:textId="77777777" w:rsidR="00296B1B" w:rsidRDefault="00296B1B" w:rsidP="00280A9C">
    <w:pPr>
      <w:pStyle w:val="Piedepgina"/>
    </w:pPr>
    <w:r>
      <w:rPr>
        <w:b/>
        <w:bCs/>
        <w:noProof/>
        <w:lang w:eastAsia="es-MX"/>
      </w:rPr>
      <mc:AlternateContent>
        <mc:Choice Requires="wpg">
          <w:drawing>
            <wp:anchor distT="0" distB="0" distL="114300" distR="114300" simplePos="0" relativeHeight="251755520" behindDoc="0" locked="0" layoutInCell="1" allowOverlap="1" wp14:anchorId="66C980C8" wp14:editId="5B5E75C9">
              <wp:simplePos x="0" y="0"/>
              <wp:positionH relativeFrom="column">
                <wp:posOffset>-1378309</wp:posOffset>
              </wp:positionH>
              <wp:positionV relativeFrom="paragraph">
                <wp:posOffset>521832</wp:posOffset>
              </wp:positionV>
              <wp:extent cx="8084213" cy="1551029"/>
              <wp:effectExtent l="0" t="0" r="0" b="0"/>
              <wp:wrapNone/>
              <wp:docPr id="13" name="Grupo 13"/>
              <wp:cNvGraphicFramePr/>
              <a:graphic xmlns:a="http://schemas.openxmlformats.org/drawingml/2006/main">
                <a:graphicData uri="http://schemas.microsoft.com/office/word/2010/wordprocessingGroup">
                  <wpg:wgp>
                    <wpg:cNvGrpSpPr/>
                    <wpg:grpSpPr>
                      <a:xfrm>
                        <a:off x="0" y="0"/>
                        <a:ext cx="8084213" cy="1551029"/>
                        <a:chOff x="0" y="0"/>
                        <a:chExt cx="8084213" cy="1710471"/>
                      </a:xfrm>
                    </wpg:grpSpPr>
                    <wps:wsp>
                      <wps:cNvPr id="14" name="481 Rectángulo"/>
                      <wps:cNvSpPr/>
                      <wps:spPr>
                        <a:xfrm rot="10800000" flipH="1">
                          <a:off x="884583" y="0"/>
                          <a:ext cx="7199630" cy="477078"/>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Pentágono 15"/>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79DD6D" id="Grupo 13" o:spid="_x0000_s1026" style="position:absolute;margin-left:-108.55pt;margin-top:41.1pt;width:636.55pt;height:122.15pt;z-index:251755520;mso-height-relative:margin" coordsize="80842,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">
              <v:rect id="481 Rectángulo" o:spid="_x0000_s1027" style="position:absolute;left:8845;width:71997;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5"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" adj="18810" fillcolor="#31849b [2408]" stroked="f" strokeweight="2pt">
                <v:fill opacity="39321f"/>
              </v:shape>
            </v:group>
          </w:pict>
        </mc:Fallback>
      </mc:AlternateContent>
    </w:r>
    <w:r>
      <w:rPr>
        <w:b/>
        <w:bCs/>
        <w:noProof/>
        <w:lang w:eastAsia="es-MX"/>
      </w:rPr>
      <mc:AlternateContent>
        <mc:Choice Requires="wps">
          <w:drawing>
            <wp:anchor distT="0" distB="0" distL="114300" distR="114300" simplePos="0" relativeHeight="251754496" behindDoc="0" locked="0" layoutInCell="1" allowOverlap="1" wp14:anchorId="51D986E5" wp14:editId="2118E818">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E5AD7" id="480 Rectángulo" o:spid="_x0000_s1026" style="position:absolute;margin-left:-3.6pt;margin-top:98.7pt;width:566.9pt;height:5.65pt;rotation:18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3472" behindDoc="0" locked="0" layoutInCell="1" allowOverlap="1" wp14:anchorId="538C9F95" wp14:editId="54D3002D">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B16F4" id="63 Rectángulo" o:spid="_x0000_s1026" style="position:absolute;margin-left:-15.6pt;margin-top:86.7pt;width:566.9pt;height:5.65pt;rotation:18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2448" behindDoc="0" locked="0" layoutInCell="1" allowOverlap="1" wp14:anchorId="3DBAB183" wp14:editId="3E38CF66">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15F11" id="59 Rectángulo" o:spid="_x0000_s1026" style="position:absolute;margin-left:-27.6pt;margin-top:74.7pt;width:566.9pt;height:5.65pt;rotation:18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1BF76" w14:textId="77777777" w:rsidR="00296B1B" w:rsidRDefault="00296B1B" w:rsidP="008800FF">
    <w:pPr>
      <w:pStyle w:val="Piedepgina"/>
    </w:pPr>
    <w:r w:rsidRPr="001878FB">
      <w:rPr>
        <w:noProof/>
        <w:lang w:eastAsia="es-MX"/>
      </w:rPr>
      <mc:AlternateContent>
        <mc:Choice Requires="wps">
          <w:drawing>
            <wp:anchor distT="0" distB="0" distL="114300" distR="114300" simplePos="0" relativeHeight="251762688" behindDoc="0" locked="0" layoutInCell="1" allowOverlap="1" wp14:anchorId="3AECCA9A" wp14:editId="29253F87">
              <wp:simplePos x="0" y="0"/>
              <wp:positionH relativeFrom="margin">
                <wp:posOffset>0</wp:posOffset>
              </wp:positionH>
              <wp:positionV relativeFrom="paragraph">
                <wp:posOffset>142875</wp:posOffset>
              </wp:positionV>
              <wp:extent cx="4319905" cy="32385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0844B5D1" w14:textId="77777777" w:rsidR="00296B1B" w:rsidRPr="00D833BA" w:rsidRDefault="00296B1B" w:rsidP="008800FF">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AECCA9A" id="_x0000_t202" coordsize="21600,21600" o:spt="202" path="m,l,21600r21600,l21600,xe">
              <v:stroke joinstyle="miter"/>
              <v:path gradientshapeok="t" o:connecttype="rect"/>
            </v:shapetype>
            <v:shape id="_x0000_s1035" type="#_x0000_t202" style="position:absolute;left:0;text-align:left;margin-left:0;margin-top:11.25pt;width:340.15pt;height:2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" filled="f" stroked="f">
              <v:textbox>
                <w:txbxContent>
                  <w:p w14:paraId="0844B5D1" w14:textId="77777777" w:rsidR="00296B1B" w:rsidRPr="00D833BA" w:rsidRDefault="00296B1B" w:rsidP="008800FF">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g">
          <w:drawing>
            <wp:anchor distT="0" distB="0" distL="114300" distR="114300" simplePos="0" relativeHeight="251761664" behindDoc="0" locked="0" layoutInCell="1" allowOverlap="1" wp14:anchorId="1502DFC2" wp14:editId="2A4ED46B">
              <wp:simplePos x="0" y="0"/>
              <wp:positionH relativeFrom="column">
                <wp:posOffset>-1696361</wp:posOffset>
              </wp:positionH>
              <wp:positionV relativeFrom="paragraph">
                <wp:posOffset>571528</wp:posOffset>
              </wp:positionV>
              <wp:extent cx="8378588" cy="1481455"/>
              <wp:effectExtent l="0" t="0" r="3810" b="4445"/>
              <wp:wrapNone/>
              <wp:docPr id="32" name="Grupo 32"/>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34" name="481 Rectángulo"/>
                      <wps:cNvSpPr/>
                      <wps:spPr>
                        <a:xfrm rot="10800000" flipH="1">
                          <a:off x="884481" y="0"/>
                          <a:ext cx="7494107" cy="47684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Pentágono 51"/>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AA7339" id="Grupo 32" o:spid="_x0000_s1026" style="position:absolute;margin-left:-133.55pt;margin-top:45pt;width:659.75pt;height:116.65pt;z-index:251761664;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" adj="18810" fillcolor="#31849b [2408]" stroked="f" strokeweight="2pt">
                <v:fill opacity="39321f"/>
              </v:shape>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57568" behindDoc="0" locked="0" layoutInCell="1" allowOverlap="1" wp14:anchorId="2D37D687" wp14:editId="522DC1B9">
              <wp:simplePos x="0" y="0"/>
              <wp:positionH relativeFrom="column">
                <wp:posOffset>5298440</wp:posOffset>
              </wp:positionH>
              <wp:positionV relativeFrom="paragraph">
                <wp:posOffset>213995</wp:posOffset>
              </wp:positionV>
              <wp:extent cx="899795" cy="28765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D3B90" w14:textId="2A6BDC5B" w:rsidR="00296B1B" w:rsidRPr="00BD2FB6" w:rsidRDefault="00296B1B" w:rsidP="008800FF">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205374">
                            <w:rPr>
                              <w:rFonts w:ascii="Medium" w:hAnsi="Medium" w:cs="Times New Roman"/>
                              <w:b/>
                              <w:bCs/>
                              <w:noProof/>
                              <w:color w:val="595959" w:themeColor="text1" w:themeTint="A6"/>
                              <w:szCs w:val="20"/>
                            </w:rPr>
                            <w:t>32</w:t>
                          </w:r>
                          <w:r w:rsidRPr="00BD2FB6">
                            <w:rPr>
                              <w:rFonts w:ascii="Medium" w:hAnsi="Medium" w:cs="Times New Roman"/>
                              <w:b/>
                              <w:bCs/>
                              <w:color w:val="595959" w:themeColor="text1" w:themeTint="A6"/>
                              <w:szCs w:val="20"/>
                            </w:rPr>
                            <w:fldChar w:fldCharType="end"/>
                          </w:r>
                        </w:p>
                        <w:p w14:paraId="4782D43C" w14:textId="77777777" w:rsidR="00296B1B" w:rsidRPr="00BD2FB6" w:rsidRDefault="00296B1B" w:rsidP="008800FF">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7D687" id="Cuadro de texto 53" o:spid="_x0000_s1036" type="#_x0000_t202" style="position:absolute;left:0;text-align:left;margin-left:417.2pt;margin-top:16.85pt;width:70.85pt;height:2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JIkmmW4CAABFBQAADgAAAAAAAAAA&#10;AAAAAAAuAgAAZHJzL2Uyb0RvYy54bWxQSwECLQAUAAYACAAAACEATu/g2+EAAAAJAQAADwAAAAAA&#10;AAAAAAAAAADIBAAAZHJzL2Rvd25yZXYueG1sUEsFBgAAAAAEAAQA8wAAANYFAAAAAA==&#10;" filled="f" stroked="f" strokeweight=".5pt">
              <v:textbox>
                <w:txbxContent>
                  <w:p w14:paraId="471D3B90" w14:textId="2A6BDC5B" w:rsidR="00296B1B" w:rsidRPr="00BD2FB6" w:rsidRDefault="00296B1B" w:rsidP="008800FF">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205374">
                      <w:rPr>
                        <w:rFonts w:ascii="Medium" w:hAnsi="Medium" w:cs="Times New Roman"/>
                        <w:b/>
                        <w:bCs/>
                        <w:noProof/>
                        <w:color w:val="595959" w:themeColor="text1" w:themeTint="A6"/>
                        <w:szCs w:val="20"/>
                      </w:rPr>
                      <w:t>32</w:t>
                    </w:r>
                    <w:r w:rsidRPr="00BD2FB6">
                      <w:rPr>
                        <w:rFonts w:ascii="Medium" w:hAnsi="Medium" w:cs="Times New Roman"/>
                        <w:b/>
                        <w:bCs/>
                        <w:color w:val="595959" w:themeColor="text1" w:themeTint="A6"/>
                        <w:szCs w:val="20"/>
                      </w:rPr>
                      <w:fldChar w:fldCharType="end"/>
                    </w:r>
                  </w:p>
                  <w:p w14:paraId="4782D43C" w14:textId="77777777" w:rsidR="00296B1B" w:rsidRPr="00BD2FB6" w:rsidRDefault="00296B1B" w:rsidP="008800FF">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60640" behindDoc="0" locked="0" layoutInCell="1" allowOverlap="1" wp14:anchorId="406DB764" wp14:editId="4C21415B">
              <wp:simplePos x="0" y="0"/>
              <wp:positionH relativeFrom="column">
                <wp:posOffset>-45720</wp:posOffset>
              </wp:positionH>
              <wp:positionV relativeFrom="paragraph">
                <wp:posOffset>1253490</wp:posOffset>
              </wp:positionV>
              <wp:extent cx="7199630" cy="71755"/>
              <wp:effectExtent l="0" t="0" r="1270" b="4445"/>
              <wp:wrapNone/>
              <wp:docPr id="54"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8EEA4" id="480 Rectángulo" o:spid="_x0000_s1026" style="position:absolute;margin-left:-3.6pt;margin-top:98.7pt;width:566.9pt;height:5.65pt;rotation:18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aiFQMAALE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M782ohUDAACx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9616" behindDoc="0" locked="0" layoutInCell="1" allowOverlap="1" wp14:anchorId="32D52B95" wp14:editId="36F5BFB5">
              <wp:simplePos x="0" y="0"/>
              <wp:positionH relativeFrom="column">
                <wp:posOffset>-198120</wp:posOffset>
              </wp:positionH>
              <wp:positionV relativeFrom="paragraph">
                <wp:posOffset>1101090</wp:posOffset>
              </wp:positionV>
              <wp:extent cx="7199630" cy="71755"/>
              <wp:effectExtent l="0" t="0" r="1270" b="4445"/>
              <wp:wrapNone/>
              <wp:docPr id="55"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A420C" id="63 Rectángulo" o:spid="_x0000_s1026" style="position:absolute;margin-left:-15.6pt;margin-top:86.7pt;width:566.9pt;height:5.65pt;rotation:18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Rq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K+flGo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8592" behindDoc="0" locked="0" layoutInCell="1" allowOverlap="1" wp14:anchorId="0CC84EA9" wp14:editId="7B7E5CF1">
              <wp:simplePos x="0" y="0"/>
              <wp:positionH relativeFrom="column">
                <wp:posOffset>-350520</wp:posOffset>
              </wp:positionH>
              <wp:positionV relativeFrom="paragraph">
                <wp:posOffset>948690</wp:posOffset>
              </wp:positionV>
              <wp:extent cx="7199630" cy="71755"/>
              <wp:effectExtent l="0" t="0" r="1270" b="4445"/>
              <wp:wrapNone/>
              <wp:docPr id="5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A696C" id="59 Rectángulo" o:spid="_x0000_s1026" style="position:absolute;margin-left:-27.6pt;margin-top:74.7pt;width:566.9pt;height:5.65pt;rotation:18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gn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MJJZrV8EbjG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NYWCCcVAwAAsA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CE077" w14:textId="77777777" w:rsidR="00296B1B" w:rsidRDefault="00296B1B">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39C0888E" wp14:editId="2A4384EE">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1937C282" w14:textId="77777777" w:rsidR="00296B1B" w:rsidRPr="00142A0E" w:rsidRDefault="00296B1B"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C0888E" id="_x0000_t202" coordsize="21600,21600" o:spt="202" path="m,l,21600r21600,l21600,xe">
              <v:stroke joinstyle="miter"/>
              <v:path gradientshapeok="t" o:connecttype="rect"/>
            </v:shapetype>
            <v:shape id="_x0000_s1037"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0oN+wEAANQDAAAOAAAAZHJzL2Uyb0RvYy54bWysU9uO2yAQfa/Uf0C8N3bceJO1Qlbb3W5V&#10;aXuRtv0AgnGMCgwFEjv9+g44m43at6p+QMB4zsw5c1jfjEaTg/RBgWV0PispkVZAq+yO0e/fHt6s&#10;KA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" filled="f" stroked="f">
              <v:textbox>
                <w:txbxContent>
                  <w:p w14:paraId="1937C282" w14:textId="77777777" w:rsidR="00296B1B" w:rsidRPr="00142A0E" w:rsidRDefault="00296B1B"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7B4F7407" wp14:editId="32231B04">
          <wp:simplePos x="0" y="0"/>
          <wp:positionH relativeFrom="margin">
            <wp:posOffset>-1076325</wp:posOffset>
          </wp:positionH>
          <wp:positionV relativeFrom="margin">
            <wp:posOffset>7832090</wp:posOffset>
          </wp:positionV>
          <wp:extent cx="7858125" cy="314325"/>
          <wp:effectExtent l="0" t="0" r="9525" b="9525"/>
          <wp:wrapSquare wrapText="bothSides"/>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309C5" w14:textId="77777777" w:rsidR="00296B1B" w:rsidRDefault="00296B1B">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40160" behindDoc="0" locked="0" layoutInCell="1" allowOverlap="1" wp14:anchorId="2232F66C" wp14:editId="18244AD4">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17B20" w14:textId="0EC1F051" w:rsidR="00296B1B" w:rsidRPr="00BD2FB6" w:rsidRDefault="00296B1B"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205374">
                            <w:rPr>
                              <w:rFonts w:ascii="Medium" w:hAnsi="Medium" w:cs="Times New Roman"/>
                              <w:b/>
                              <w:bCs/>
                              <w:noProof/>
                              <w:color w:val="595959" w:themeColor="text1" w:themeTint="A6"/>
                              <w:szCs w:val="20"/>
                            </w:rPr>
                            <w:t>33</w:t>
                          </w:r>
                          <w:r w:rsidRPr="00BD2FB6">
                            <w:rPr>
                              <w:rFonts w:ascii="Medium" w:hAnsi="Medium" w:cs="Times New Roman"/>
                              <w:b/>
                              <w:bCs/>
                              <w:color w:val="595959" w:themeColor="text1" w:themeTint="A6"/>
                              <w:szCs w:val="20"/>
                            </w:rPr>
                            <w:fldChar w:fldCharType="end"/>
                          </w:r>
                        </w:p>
                        <w:p w14:paraId="3D9D7865" w14:textId="77777777" w:rsidR="00296B1B" w:rsidRPr="00BD2FB6" w:rsidRDefault="00296B1B"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2F66C" id="_x0000_t202" coordsize="21600,21600" o:spt="202" path="m,l,21600r21600,l21600,xe">
              <v:stroke joinstyle="miter"/>
              <v:path gradientshapeok="t" o:connecttype="rect"/>
            </v:shapetype>
            <v:shape id="Cuadro de texto 35" o:spid="_x0000_s1038" type="#_x0000_t202" style="position:absolute;left:0;text-align:left;margin-left:419.2pt;margin-top:16.85pt;width:70.8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" filled="f" stroked="f" strokeweight=".5pt">
              <v:textbox>
                <w:txbxContent>
                  <w:p w14:paraId="74C17B20" w14:textId="0EC1F051" w:rsidR="00296B1B" w:rsidRPr="00BD2FB6" w:rsidRDefault="00296B1B"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205374">
                      <w:rPr>
                        <w:rFonts w:ascii="Medium" w:hAnsi="Medium" w:cs="Times New Roman"/>
                        <w:b/>
                        <w:bCs/>
                        <w:noProof/>
                        <w:color w:val="595959" w:themeColor="text1" w:themeTint="A6"/>
                        <w:szCs w:val="20"/>
                      </w:rPr>
                      <w:t>33</w:t>
                    </w:r>
                    <w:r w:rsidRPr="00BD2FB6">
                      <w:rPr>
                        <w:rFonts w:ascii="Medium" w:hAnsi="Medium" w:cs="Times New Roman"/>
                        <w:b/>
                        <w:bCs/>
                        <w:color w:val="595959" w:themeColor="text1" w:themeTint="A6"/>
                        <w:szCs w:val="20"/>
                      </w:rPr>
                      <w:fldChar w:fldCharType="end"/>
                    </w:r>
                  </w:p>
                  <w:p w14:paraId="3D9D7865" w14:textId="77777777" w:rsidR="00296B1B" w:rsidRPr="00BD2FB6" w:rsidRDefault="00296B1B"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8480" behindDoc="0" locked="0" layoutInCell="1" allowOverlap="1" wp14:anchorId="43576655" wp14:editId="0AFD9104">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E695C" id="61 Rectángulo" o:spid="_x0000_s1026" style="position:absolute;margin-left:-27.75pt;margin-top:61.6pt;width:791.55pt;height:5.6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3904" behindDoc="0" locked="0" layoutInCell="1" allowOverlap="1" wp14:anchorId="3CB0FA87" wp14:editId="6C87F019">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85FB0" w14:textId="76188CFA" w:rsidR="00296B1B" w:rsidRPr="000D1454" w:rsidRDefault="00296B1B"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205374">
                            <w:rPr>
                              <w:rFonts w:ascii="Medium" w:hAnsi="Medium" w:cstheme="minorHAnsi"/>
                              <w:b/>
                              <w:bCs/>
                              <w:noProof/>
                              <w:color w:val="595959" w:themeColor="text1" w:themeTint="A6"/>
                              <w:szCs w:val="20"/>
                            </w:rPr>
                            <w:t>33</w:t>
                          </w:r>
                          <w:r w:rsidRPr="000D1454">
                            <w:rPr>
                              <w:rFonts w:ascii="Medium" w:hAnsi="Medium" w:cstheme="minorHAnsi"/>
                              <w:b/>
                              <w:bCs/>
                              <w:color w:val="595959" w:themeColor="text1" w:themeTint="A6"/>
                              <w:szCs w:val="20"/>
                            </w:rPr>
                            <w:fldChar w:fldCharType="end"/>
                          </w:r>
                        </w:p>
                        <w:p w14:paraId="392BB1FD" w14:textId="77777777" w:rsidR="00296B1B" w:rsidRPr="000D1454" w:rsidRDefault="00296B1B"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0FA87" id="Cuadro de texto 30" o:spid="_x0000_s1039" type="#_x0000_t202" style="position:absolute;left:0;text-align:left;margin-left:679.2pt;margin-top:18.45pt;width:82.95pt;height:2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" filled="f" stroked="f" strokeweight=".5pt">
              <v:textbox>
                <w:txbxContent>
                  <w:p w14:paraId="42685FB0" w14:textId="76188CFA" w:rsidR="00296B1B" w:rsidRPr="000D1454" w:rsidRDefault="00296B1B"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205374">
                      <w:rPr>
                        <w:rFonts w:ascii="Medium" w:hAnsi="Medium" w:cstheme="minorHAnsi"/>
                        <w:b/>
                        <w:bCs/>
                        <w:noProof/>
                        <w:color w:val="595959" w:themeColor="text1" w:themeTint="A6"/>
                        <w:szCs w:val="20"/>
                      </w:rPr>
                      <w:t>33</w:t>
                    </w:r>
                    <w:r w:rsidRPr="000D1454">
                      <w:rPr>
                        <w:rFonts w:ascii="Medium" w:hAnsi="Medium" w:cstheme="minorHAnsi"/>
                        <w:b/>
                        <w:bCs/>
                        <w:color w:val="595959" w:themeColor="text1" w:themeTint="A6"/>
                        <w:szCs w:val="20"/>
                      </w:rPr>
                      <w:fldChar w:fldCharType="end"/>
                    </w:r>
                  </w:p>
                  <w:p w14:paraId="392BB1FD" w14:textId="77777777" w:rsidR="00296B1B" w:rsidRPr="000D1454" w:rsidRDefault="00296B1B"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5952" behindDoc="0" locked="0" layoutInCell="1" allowOverlap="1" wp14:anchorId="3612CDDE" wp14:editId="0A708EF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37681FDE" w14:textId="77777777" w:rsidR="00296B1B" w:rsidRPr="00F3239A" w:rsidRDefault="00296B1B"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2CDDE" id="_x0000_s1040" type="#_x0000_t202" style="position:absolute;left:0;text-align:left;margin-left:-12.65pt;margin-top:168.35pt;width:315.75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" filled="f" stroked="f">
              <v:textbox>
                <w:txbxContent>
                  <w:p w14:paraId="37681FDE" w14:textId="77777777" w:rsidR="00296B1B" w:rsidRPr="00F3239A" w:rsidRDefault="00296B1B"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9A02C" w14:textId="77777777" w:rsidR="00296B1B" w:rsidRDefault="00296B1B"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40C521ED" wp14:editId="65B35EAE">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75B3"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2D443465" wp14:editId="2C9AD1D9">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45907" w14:textId="3140E734" w:rsidR="00296B1B" w:rsidRPr="00BD2FB6" w:rsidRDefault="00296B1B"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205374">
                            <w:rPr>
                              <w:rFonts w:ascii="Medium" w:hAnsi="Medium" w:cs="Times New Roman"/>
                              <w:b/>
                              <w:bCs/>
                              <w:noProof/>
                              <w:color w:val="595959" w:themeColor="text1" w:themeTint="A6"/>
                              <w:szCs w:val="20"/>
                            </w:rPr>
                            <w:t>34</w:t>
                          </w:r>
                          <w:r w:rsidRPr="00BD2FB6">
                            <w:rPr>
                              <w:rFonts w:ascii="Medium" w:hAnsi="Medium" w:cs="Times New Roman"/>
                              <w:b/>
                              <w:bCs/>
                              <w:color w:val="595959" w:themeColor="text1" w:themeTint="A6"/>
                              <w:szCs w:val="20"/>
                            </w:rPr>
                            <w:fldChar w:fldCharType="end"/>
                          </w:r>
                        </w:p>
                        <w:p w14:paraId="06383AB6" w14:textId="77777777" w:rsidR="00296B1B" w:rsidRPr="00BD2FB6" w:rsidRDefault="00296B1B"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43465" id="_x0000_t202" coordsize="21600,21600" o:spt="202" path="m,l,21600r21600,l21600,xe">
              <v:stroke joinstyle="miter"/>
              <v:path gradientshapeok="t" o:connecttype="rect"/>
            </v:shapetype>
            <v:shape id="Cuadro de texto 530" o:spid="_x0000_s1041"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aWpcTm4CAABFBQAADgAAAAAAAAAA&#10;AAAAAAAuAgAAZHJzL2Uyb0RvYy54bWxQSwECLQAUAAYACAAAACEATu/g2+EAAAAJAQAADwAAAAAA&#10;AAAAAAAAAADIBAAAZHJzL2Rvd25yZXYueG1sUEsFBgAAAAAEAAQA8wAAANYFAAAAAA==&#10;" filled="f" stroked="f" strokeweight=".5pt">
              <v:textbox>
                <w:txbxContent>
                  <w:p w14:paraId="4FE45907" w14:textId="3140E734" w:rsidR="00296B1B" w:rsidRPr="00BD2FB6" w:rsidRDefault="00296B1B"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205374">
                      <w:rPr>
                        <w:rFonts w:ascii="Medium" w:hAnsi="Medium" w:cs="Times New Roman"/>
                        <w:b/>
                        <w:bCs/>
                        <w:noProof/>
                        <w:color w:val="595959" w:themeColor="text1" w:themeTint="A6"/>
                        <w:szCs w:val="20"/>
                      </w:rPr>
                      <w:t>34</w:t>
                    </w:r>
                    <w:r w:rsidRPr="00BD2FB6">
                      <w:rPr>
                        <w:rFonts w:ascii="Medium" w:hAnsi="Medium" w:cs="Times New Roman"/>
                        <w:b/>
                        <w:bCs/>
                        <w:color w:val="595959" w:themeColor="text1" w:themeTint="A6"/>
                        <w:szCs w:val="20"/>
                      </w:rPr>
                      <w:fldChar w:fldCharType="end"/>
                    </w:r>
                  </w:p>
                  <w:p w14:paraId="06383AB6" w14:textId="77777777" w:rsidR="00296B1B" w:rsidRPr="00BD2FB6" w:rsidRDefault="00296B1B"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4A712C6D" wp14:editId="72C22D15">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AF196"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1E487684" wp14:editId="5CF77168">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EC7E1"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1BC67940" wp14:editId="28265741">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D7FC8"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A6A84" w14:textId="77777777" w:rsidR="004B665A" w:rsidRDefault="004B665A" w:rsidP="0028627B">
      <w:pPr>
        <w:spacing w:after="0" w:line="240" w:lineRule="auto"/>
      </w:pPr>
      <w:r>
        <w:separator/>
      </w:r>
    </w:p>
  </w:footnote>
  <w:footnote w:type="continuationSeparator" w:id="0">
    <w:p w14:paraId="12F14118" w14:textId="77777777" w:rsidR="004B665A" w:rsidRDefault="004B665A" w:rsidP="0028627B">
      <w:pPr>
        <w:spacing w:after="0" w:line="240" w:lineRule="auto"/>
      </w:pPr>
      <w:r>
        <w:continuationSeparator/>
      </w:r>
    </w:p>
  </w:footnote>
  <w:footnote w:id="1">
    <w:p w14:paraId="1A2AE199" w14:textId="36C144FB" w:rsidR="00296B1B" w:rsidRDefault="00296B1B">
      <w:pPr>
        <w:pStyle w:val="Textonotapie"/>
      </w:pPr>
      <w:r>
        <w:rPr>
          <w:rStyle w:val="Refdenotaalpie"/>
        </w:rPr>
        <w:footnoteRef/>
      </w:r>
      <w:r>
        <w:t xml:space="preserve"> </w:t>
      </w:r>
      <w:r w:rsidRPr="00C12A80">
        <w:rPr>
          <w:sz w:val="16"/>
          <w:szCs w:val="16"/>
        </w:rPr>
        <w:t>Fuente de información: Ley de Ingresos y Presupuesto de Egresos del Estado de Sinaloa 2023 y 2024.</w:t>
      </w:r>
    </w:p>
  </w:footnote>
  <w:footnote w:id="2">
    <w:p w14:paraId="6A816695" w14:textId="17CE458F" w:rsidR="009915A2" w:rsidRDefault="009915A2">
      <w:pPr>
        <w:pStyle w:val="Textonotapie"/>
      </w:pPr>
      <w:r>
        <w:rPr>
          <w:rStyle w:val="Refdenotaalpie"/>
        </w:rPr>
        <w:footnoteRef/>
      </w:r>
      <w:r>
        <w:t xml:space="preserve"> </w:t>
      </w:r>
      <w:r w:rsidRPr="009915A2">
        <w:rPr>
          <w:sz w:val="16"/>
          <w:szCs w:val="16"/>
        </w:rPr>
        <w:t>Dato absoluto no proporcionado por la UR.</w:t>
      </w:r>
    </w:p>
  </w:footnote>
  <w:footnote w:id="3">
    <w:p w14:paraId="7A4A0BFD" w14:textId="74A48968" w:rsidR="00296B1B" w:rsidRDefault="00296B1B">
      <w:pPr>
        <w:pStyle w:val="Textonotapie"/>
      </w:pPr>
      <w:r>
        <w:rPr>
          <w:rStyle w:val="Refdenotaalpie"/>
        </w:rPr>
        <w:footnoteRef/>
      </w:r>
      <w:r>
        <w:t xml:space="preserve"> </w:t>
      </w:r>
      <w:r w:rsidRPr="009858D8">
        <w:rPr>
          <w:sz w:val="16"/>
          <w:szCs w:val="16"/>
        </w:rPr>
        <w:t>MIR del Tomo IV Ley de Ingresos y Presupuesto de Egresos del Estado de Sinaloa 2024.</w:t>
      </w:r>
    </w:p>
  </w:footnote>
  <w:footnote w:id="4">
    <w:p w14:paraId="5E73F4DD" w14:textId="0A6DD318" w:rsidR="00296B1B" w:rsidRDefault="00296B1B">
      <w:pPr>
        <w:pStyle w:val="Textonotapie"/>
      </w:pPr>
      <w:r>
        <w:rPr>
          <w:rStyle w:val="Refdenotaalpie"/>
        </w:rPr>
        <w:footnoteRef/>
      </w:r>
      <w:r>
        <w:t xml:space="preserve"> </w:t>
      </w:r>
      <w:r>
        <w:rPr>
          <w:sz w:val="16"/>
          <w:szCs w:val="16"/>
        </w:rPr>
        <w:t xml:space="preserve">El indicador no coincide con el de la </w:t>
      </w:r>
      <w:r w:rsidRPr="009858D8">
        <w:rPr>
          <w:sz w:val="16"/>
          <w:szCs w:val="16"/>
        </w:rPr>
        <w:t>MIR del Tomo IV Ley de Ingresos y Presupuesto de Egresos del Estado de Sinaloa 202</w:t>
      </w:r>
      <w:r>
        <w:rPr>
          <w:sz w:val="16"/>
          <w:szCs w:val="16"/>
        </w:rPr>
        <w:t>3.</w:t>
      </w:r>
    </w:p>
  </w:footnote>
  <w:footnote w:id="5">
    <w:p w14:paraId="38E5B6D0" w14:textId="5EC61821" w:rsidR="00296B1B" w:rsidRDefault="00296B1B">
      <w:pPr>
        <w:pStyle w:val="Textonotapie"/>
      </w:pPr>
      <w:r>
        <w:rPr>
          <w:rStyle w:val="Refdenotaalpie"/>
        </w:rPr>
        <w:footnoteRef/>
      </w:r>
      <w:r>
        <w:t xml:space="preserve"> </w:t>
      </w:r>
      <w:r w:rsidRPr="00FF2108">
        <w:rPr>
          <w:sz w:val="16"/>
          <w:szCs w:val="18"/>
          <w:lang w:val="es-ES"/>
        </w:rPr>
        <w:t>Anexo 14. Clasificador por Modalidad y Programa Presupuestario de la Ley de Ingresos y Presupuesto de Egresos del Estado de Sinaloa para el ejercicio fiscal 2023</w:t>
      </w:r>
      <w:r>
        <w:rPr>
          <w:sz w:val="16"/>
          <w:szCs w:val="18"/>
          <w:lang w:val="es-ES"/>
        </w:rPr>
        <w:t xml:space="preserve"> y</w:t>
      </w:r>
      <w:r w:rsidRPr="00FF2108">
        <w:rPr>
          <w:sz w:val="16"/>
          <w:szCs w:val="18"/>
          <w:lang w:val="es-ES"/>
        </w:rPr>
        <w:t xml:space="preserve"> 2024</w:t>
      </w:r>
      <w:r>
        <w:rPr>
          <w:sz w:val="16"/>
          <w:szCs w:val="18"/>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4673E" w14:textId="77777777" w:rsidR="00296B1B" w:rsidRDefault="00296B1B">
    <w:pPr>
      <w:pStyle w:val="Encabezado"/>
    </w:pPr>
    <w:r>
      <w:rPr>
        <w:noProof/>
        <w:lang w:eastAsia="es-MX"/>
      </w:rPr>
      <w:drawing>
        <wp:anchor distT="0" distB="0" distL="114300" distR="114300" simplePos="0" relativeHeight="251715584" behindDoc="0" locked="0" layoutInCell="1" allowOverlap="1" wp14:anchorId="15A113C8" wp14:editId="5F80AF14">
          <wp:simplePos x="0" y="0"/>
          <wp:positionH relativeFrom="column">
            <wp:posOffset>1926590</wp:posOffset>
          </wp:positionH>
          <wp:positionV relativeFrom="paragraph">
            <wp:posOffset>-291465</wp:posOffset>
          </wp:positionV>
          <wp:extent cx="1658620" cy="57975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63FC6" w14:textId="77777777" w:rsidR="00296B1B" w:rsidRDefault="00296B1B" w:rsidP="006A1B98">
    <w:pPr>
      <w:pStyle w:val="Encabezado"/>
    </w:pPr>
    <w:r w:rsidRPr="001878FB">
      <w:rPr>
        <w:noProof/>
        <w:lang w:eastAsia="es-MX"/>
      </w:rPr>
      <mc:AlternateContent>
        <mc:Choice Requires="wps">
          <w:drawing>
            <wp:anchor distT="0" distB="0" distL="114300" distR="114300" simplePos="0" relativeHeight="251748352" behindDoc="0" locked="0" layoutInCell="1" allowOverlap="1" wp14:anchorId="2479499C" wp14:editId="5C099912">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3B6BF35A" w14:textId="77777777" w:rsidR="00296B1B" w:rsidRDefault="00296B1B" w:rsidP="006A1B98">
                          <w:pPr>
                            <w:tabs>
                              <w:tab w:val="left" w:pos="4536"/>
                            </w:tabs>
                            <w:spacing w:after="0" w:line="240" w:lineRule="auto"/>
                            <w:jc w:val="right"/>
                            <w:rPr>
                              <w:rFonts w:cstheme="minorHAnsi"/>
                              <w:b/>
                              <w:smallCaps/>
                              <w:szCs w:val="24"/>
                            </w:rPr>
                          </w:pPr>
                          <w:r>
                            <w:rPr>
                              <w:rFonts w:cstheme="minorHAnsi"/>
                              <w:b/>
                              <w:smallCaps/>
                              <w:szCs w:val="24"/>
                            </w:rPr>
                            <w:t xml:space="preserve">F094 Fomento a la Ciencia, </w:t>
                          </w:r>
                        </w:p>
                        <w:p w14:paraId="1C1FB0C5" w14:textId="40ACACBF" w:rsidR="00296B1B" w:rsidRPr="00D833BA" w:rsidRDefault="00296B1B" w:rsidP="006A1B98">
                          <w:pPr>
                            <w:tabs>
                              <w:tab w:val="left" w:pos="4536"/>
                            </w:tabs>
                            <w:spacing w:after="0" w:line="240" w:lineRule="auto"/>
                            <w:jc w:val="right"/>
                            <w:rPr>
                              <w:rFonts w:cstheme="minorHAnsi"/>
                              <w:b/>
                              <w:smallCaps/>
                              <w:szCs w:val="24"/>
                            </w:rPr>
                          </w:pPr>
                          <w:r>
                            <w:rPr>
                              <w:rFonts w:cstheme="minorHAnsi"/>
                              <w:b/>
                              <w:smallCaps/>
                              <w:szCs w:val="24"/>
                            </w:rPr>
                            <w:t>Tecnología e Innovación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79499C" id="_x0000_t202" coordsize="21600,21600" o:spt="202" path="m,l,21600r21600,l21600,xe">
              <v:stroke joinstyle="miter"/>
              <v:path gradientshapeok="t" o:connecttype="rect"/>
            </v:shapetype>
            <v:shape id="_x0000_s1034" type="#_x0000_t202" style="position:absolute;left:0;text-align:left;margin-left:175.9pt;margin-top:-21.85pt;width:271.2pt;height:48.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3B6BF35A" w14:textId="77777777" w:rsidR="00296B1B" w:rsidRDefault="00296B1B" w:rsidP="006A1B98">
                    <w:pPr>
                      <w:tabs>
                        <w:tab w:val="left" w:pos="4536"/>
                      </w:tabs>
                      <w:spacing w:after="0" w:line="240" w:lineRule="auto"/>
                      <w:jc w:val="right"/>
                      <w:rPr>
                        <w:rFonts w:cstheme="minorHAnsi"/>
                        <w:b/>
                        <w:smallCaps/>
                        <w:szCs w:val="24"/>
                      </w:rPr>
                    </w:pPr>
                    <w:r>
                      <w:rPr>
                        <w:rFonts w:cstheme="minorHAnsi"/>
                        <w:b/>
                        <w:smallCaps/>
                        <w:szCs w:val="24"/>
                      </w:rPr>
                      <w:t xml:space="preserve">F094 Fomento a la Ciencia, </w:t>
                    </w:r>
                  </w:p>
                  <w:p w14:paraId="1C1FB0C5" w14:textId="40ACACBF" w:rsidR="00296B1B" w:rsidRPr="00D833BA" w:rsidRDefault="00296B1B" w:rsidP="006A1B98">
                    <w:pPr>
                      <w:tabs>
                        <w:tab w:val="left" w:pos="4536"/>
                      </w:tabs>
                      <w:spacing w:after="0" w:line="240" w:lineRule="auto"/>
                      <w:jc w:val="right"/>
                      <w:rPr>
                        <w:rFonts w:cstheme="minorHAnsi"/>
                        <w:b/>
                        <w:smallCaps/>
                        <w:szCs w:val="24"/>
                      </w:rPr>
                    </w:pPr>
                    <w:r>
                      <w:rPr>
                        <w:rFonts w:cstheme="minorHAnsi"/>
                        <w:b/>
                        <w:smallCaps/>
                        <w:szCs w:val="24"/>
                      </w:rPr>
                      <w:t>Tecnología e Innovación</w:t>
                    </w:r>
                  </w:p>
                </w:txbxContent>
              </v:textbox>
              <w10:wrap anchorx="margin"/>
            </v:shape>
          </w:pict>
        </mc:Fallback>
      </mc:AlternateContent>
    </w:r>
    <w:r>
      <w:rPr>
        <w:noProof/>
        <w:lang w:eastAsia="es-MX"/>
      </w:rPr>
      <w:drawing>
        <wp:anchor distT="0" distB="0" distL="114300" distR="114300" simplePos="0" relativeHeight="251750400" behindDoc="0" locked="0" layoutInCell="1" allowOverlap="1" wp14:anchorId="7742389A" wp14:editId="42826FD2">
          <wp:simplePos x="0" y="0"/>
          <wp:positionH relativeFrom="column">
            <wp:posOffset>-140013</wp:posOffset>
          </wp:positionH>
          <wp:positionV relativeFrom="paragraph">
            <wp:posOffset>-291465</wp:posOffset>
          </wp:positionV>
          <wp:extent cx="1658620" cy="57975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47328" behindDoc="0" locked="0" layoutInCell="1" allowOverlap="1" wp14:anchorId="21089924" wp14:editId="61E7C95A">
              <wp:simplePos x="0" y="0"/>
              <wp:positionH relativeFrom="column">
                <wp:posOffset>-1144583</wp:posOffset>
              </wp:positionH>
              <wp:positionV relativeFrom="paragraph">
                <wp:posOffset>-126365</wp:posOffset>
              </wp:positionV>
              <wp:extent cx="1079500" cy="271780"/>
              <wp:effectExtent l="0" t="0" r="6350" b="0"/>
              <wp:wrapNone/>
              <wp:docPr id="41" name="Grupo 41"/>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43"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1A6391" id="Grupo 41" o:spid="_x0000_s1026" style="position:absolute;margin-left:-90.1pt;margin-top:-9.95pt;width:85pt;height:21.4pt;z-index:251747328;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" fillcolor="#256475" stroked="f" strokeweight="2pt">
                <v:fill color2="white [3212]" rotate="t" focusposition="1,1" focussize="" colors="0 #256475;24248f #31849b;53084f white" focus="100%" type="gradientRadial"/>
              </v:rect>
            </v:group>
          </w:pict>
        </mc:Fallback>
      </mc:AlternateContent>
    </w:r>
    <w:r>
      <w:rPr>
        <w:noProof/>
        <w:lang w:eastAsia="es-MX"/>
      </w:rPr>
      <mc:AlternateContent>
        <mc:Choice Requires="wpg">
          <w:drawing>
            <wp:anchor distT="0" distB="0" distL="114300" distR="114300" simplePos="0" relativeHeight="251749376" behindDoc="0" locked="0" layoutInCell="1" allowOverlap="1" wp14:anchorId="14246248" wp14:editId="52DB1CCD">
              <wp:simplePos x="0" y="0"/>
              <wp:positionH relativeFrom="column">
                <wp:posOffset>5608633</wp:posOffset>
              </wp:positionH>
              <wp:positionV relativeFrom="paragraph">
                <wp:posOffset>-123825</wp:posOffset>
              </wp:positionV>
              <wp:extent cx="1080000" cy="271780"/>
              <wp:effectExtent l="0" t="0" r="6350" b="0"/>
              <wp:wrapNone/>
              <wp:docPr id="46" name="Grupo 46"/>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7"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E789D" id="Grupo 46" o:spid="_x0000_s1026" style="position:absolute;margin-left:441.6pt;margin-top:-9.75pt;width:85.05pt;height:21.4pt;flip:x;z-index:2517493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" fillcolor="#256475" stroked="f" strokeweight="2pt">
                <v:fill color2="white [3212]" rotate="t" focusposition="1,1" focussize="" colors="0 #256475;24248f #31849b;53084f white" focus="100%" type="gradientRadial"/>
              </v:rect>
            </v:group>
          </w:pict>
        </mc:Fallback>
      </mc:AlternateContent>
    </w:r>
  </w:p>
  <w:p w14:paraId="49295237" w14:textId="77777777" w:rsidR="00296B1B" w:rsidRPr="00BD2FB6" w:rsidRDefault="00296B1B"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164FE" w14:textId="77777777" w:rsidR="00296B1B" w:rsidRDefault="00296B1B" w:rsidP="00B30D7B">
    <w:pPr>
      <w:pStyle w:val="Encabezado"/>
    </w:pPr>
    <w:r>
      <w:rPr>
        <w:noProof/>
        <w:lang w:eastAsia="es-MX"/>
      </w:rPr>
      <mc:AlternateContent>
        <mc:Choice Requires="wpg">
          <w:drawing>
            <wp:anchor distT="0" distB="0" distL="114300" distR="114300" simplePos="0" relativeHeight="251738112" behindDoc="0" locked="0" layoutInCell="1" allowOverlap="1" wp14:anchorId="07D046A4" wp14:editId="5C32C16A">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7"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AE03BDA" id="Grupo 9" o:spid="_x0000_s1026" style="position:absolute;margin-left:560.05pt;margin-top:5.45pt;width:611.25pt;height:45.65pt;z-index:251738112;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4FBC3EB6" w14:textId="77777777" w:rsidR="00296B1B" w:rsidRPr="00B30D7B" w:rsidRDefault="00296B1B" w:rsidP="00B30D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76A54" w14:textId="77777777" w:rsidR="00296B1B" w:rsidRDefault="00296B1B"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1B28B6D4" wp14:editId="03FA9F7D">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CEB6A7"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4426D91B" w14:textId="77777777" w:rsidR="00296B1B" w:rsidRPr="00B30D7B" w:rsidRDefault="00296B1B"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501C4"/>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8315675"/>
    <w:multiLevelType w:val="hybridMultilevel"/>
    <w:tmpl w:val="13F89488"/>
    <w:lvl w:ilvl="0" w:tplc="96F0E83E">
      <w:start w:val="1"/>
      <w:numFmt w:val="bullet"/>
      <w:lvlText w:val=""/>
      <w:lvlJc w:val="left"/>
      <w:pPr>
        <w:ind w:left="709" w:hanging="360"/>
      </w:pPr>
      <w:rPr>
        <w:rFonts w:ascii="Symbol" w:hAnsi="Symbol" w:hint="default"/>
      </w:rPr>
    </w:lvl>
    <w:lvl w:ilvl="1" w:tplc="0C0A0003">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2"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 w15:restartNumberingAfterBreak="0">
    <w:nsid w:val="1FE015FB"/>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0DE24DD"/>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7" w15:restartNumberingAfterBreak="0">
    <w:nsid w:val="2A0F45D8"/>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C41765D"/>
    <w:multiLevelType w:val="multilevel"/>
    <w:tmpl w:val="C838B18C"/>
    <w:lvl w:ilvl="0">
      <w:start w:val="1"/>
      <w:numFmt w:val="bullet"/>
      <w:lvlText w:val=""/>
      <w:lvlJc w:val="left"/>
      <w:pPr>
        <w:ind w:left="709" w:hanging="360"/>
      </w:pPr>
      <w:rPr>
        <w:rFonts w:ascii="Symbol" w:hAnsi="Symbol" w:hint="default"/>
      </w:rPr>
    </w:lvl>
    <w:lvl w:ilvl="1">
      <w:start w:val="1"/>
      <w:numFmt w:val="decimal"/>
      <w:isLgl/>
      <w:lvlText w:val="%1.%2"/>
      <w:lvlJc w:val="left"/>
      <w:pPr>
        <w:ind w:left="709" w:hanging="360"/>
      </w:pPr>
      <w:rPr>
        <w:rFonts w:hint="default"/>
      </w:rPr>
    </w:lvl>
    <w:lvl w:ilvl="2">
      <w:start w:val="1"/>
      <w:numFmt w:val="decimal"/>
      <w:isLgl/>
      <w:lvlText w:val="%1.%2.%3"/>
      <w:lvlJc w:val="left"/>
      <w:pPr>
        <w:ind w:left="1069" w:hanging="720"/>
      </w:pPr>
      <w:rPr>
        <w:rFonts w:hint="default"/>
      </w:rPr>
    </w:lvl>
    <w:lvl w:ilvl="3">
      <w:start w:val="1"/>
      <w:numFmt w:val="decimal"/>
      <w:isLgl/>
      <w:lvlText w:val="%1.%2.%3.%4"/>
      <w:lvlJc w:val="left"/>
      <w:pPr>
        <w:ind w:left="1069" w:hanging="720"/>
      </w:pPr>
      <w:rPr>
        <w:rFonts w:hint="default"/>
      </w:rPr>
    </w:lvl>
    <w:lvl w:ilvl="4">
      <w:start w:val="1"/>
      <w:numFmt w:val="decimal"/>
      <w:isLgl/>
      <w:lvlText w:val="%1.%2.%3.%4.%5"/>
      <w:lvlJc w:val="left"/>
      <w:pPr>
        <w:ind w:left="1429" w:hanging="1080"/>
      </w:pPr>
      <w:rPr>
        <w:rFonts w:hint="default"/>
      </w:rPr>
    </w:lvl>
    <w:lvl w:ilvl="5">
      <w:start w:val="1"/>
      <w:numFmt w:val="decimal"/>
      <w:isLgl/>
      <w:lvlText w:val="%1.%2.%3.%4.%5.%6"/>
      <w:lvlJc w:val="left"/>
      <w:pPr>
        <w:ind w:left="1429" w:hanging="1080"/>
      </w:pPr>
      <w:rPr>
        <w:rFonts w:hint="default"/>
      </w:rPr>
    </w:lvl>
    <w:lvl w:ilvl="6">
      <w:start w:val="1"/>
      <w:numFmt w:val="decimal"/>
      <w:isLgl/>
      <w:lvlText w:val="%1.%2.%3.%4.%5.%6.%7"/>
      <w:lvlJc w:val="left"/>
      <w:pPr>
        <w:ind w:left="1789" w:hanging="1440"/>
      </w:pPr>
      <w:rPr>
        <w:rFonts w:hint="default"/>
      </w:rPr>
    </w:lvl>
    <w:lvl w:ilvl="7">
      <w:start w:val="1"/>
      <w:numFmt w:val="decimal"/>
      <w:isLgl/>
      <w:lvlText w:val="%1.%2.%3.%4.%5.%6.%7.%8"/>
      <w:lvlJc w:val="left"/>
      <w:pPr>
        <w:ind w:left="1789" w:hanging="1440"/>
      </w:pPr>
      <w:rPr>
        <w:rFonts w:hint="default"/>
      </w:rPr>
    </w:lvl>
    <w:lvl w:ilvl="8">
      <w:start w:val="1"/>
      <w:numFmt w:val="decimal"/>
      <w:isLgl/>
      <w:lvlText w:val="%1.%2.%3.%4.%5.%6.%7.%8.%9"/>
      <w:lvlJc w:val="left"/>
      <w:pPr>
        <w:ind w:left="2149" w:hanging="1800"/>
      </w:pPr>
      <w:rPr>
        <w:rFonts w:hint="default"/>
      </w:rPr>
    </w:lvl>
  </w:abstractNum>
  <w:abstractNum w:abstractNumId="9" w15:restartNumberingAfterBreak="0">
    <w:nsid w:val="2D9F67BC"/>
    <w:multiLevelType w:val="hybridMultilevel"/>
    <w:tmpl w:val="A5F42E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354D7BE4"/>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BA10F8"/>
    <w:multiLevelType w:val="hybridMultilevel"/>
    <w:tmpl w:val="4D66A878"/>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CA827E4"/>
    <w:multiLevelType w:val="hybridMultilevel"/>
    <w:tmpl w:val="5C54A0FA"/>
    <w:lvl w:ilvl="0" w:tplc="96F0E83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2845D6"/>
    <w:multiLevelType w:val="hybridMultilevel"/>
    <w:tmpl w:val="BF3A934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E82CC5"/>
    <w:multiLevelType w:val="hybridMultilevel"/>
    <w:tmpl w:val="AC90823C"/>
    <w:lvl w:ilvl="0" w:tplc="0C0A0001">
      <w:start w:val="1"/>
      <w:numFmt w:val="bullet"/>
      <w:lvlText w:val=""/>
      <w:lvlJc w:val="left"/>
      <w:pPr>
        <w:ind w:left="709" w:hanging="360"/>
      </w:pPr>
      <w:rPr>
        <w:rFonts w:ascii="Symbol" w:hAnsi="Symbol" w:hint="default"/>
      </w:rPr>
    </w:lvl>
    <w:lvl w:ilvl="1" w:tplc="FFFFFFFF" w:tentative="1">
      <w:start w:val="1"/>
      <w:numFmt w:val="bullet"/>
      <w:lvlText w:val="o"/>
      <w:lvlJc w:val="left"/>
      <w:pPr>
        <w:ind w:left="1429" w:hanging="360"/>
      </w:pPr>
      <w:rPr>
        <w:rFonts w:ascii="Courier New" w:hAnsi="Courier New" w:cs="Courier New" w:hint="default"/>
      </w:r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17" w15:restartNumberingAfterBreak="0">
    <w:nsid w:val="4A601163"/>
    <w:multiLevelType w:val="hybridMultilevel"/>
    <w:tmpl w:val="5E12552C"/>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4B9F67A5"/>
    <w:multiLevelType w:val="hybridMultilevel"/>
    <w:tmpl w:val="CA62CA62"/>
    <w:lvl w:ilvl="0" w:tplc="0C0A000F">
      <w:start w:val="1"/>
      <w:numFmt w:val="decimal"/>
      <w:lvlText w:val="%1."/>
      <w:lvlJc w:val="left"/>
      <w:pPr>
        <w:ind w:left="709" w:hanging="360"/>
      </w:pPr>
    </w:lvl>
    <w:lvl w:ilvl="1" w:tplc="0C0A0019" w:tentative="1">
      <w:start w:val="1"/>
      <w:numFmt w:val="lowerLetter"/>
      <w:lvlText w:val="%2."/>
      <w:lvlJc w:val="left"/>
      <w:pPr>
        <w:ind w:left="1429" w:hanging="360"/>
      </w:pPr>
    </w:lvl>
    <w:lvl w:ilvl="2" w:tplc="0C0A001B" w:tentative="1">
      <w:start w:val="1"/>
      <w:numFmt w:val="lowerRoman"/>
      <w:lvlText w:val="%3."/>
      <w:lvlJc w:val="right"/>
      <w:pPr>
        <w:ind w:left="2149" w:hanging="180"/>
      </w:pPr>
    </w:lvl>
    <w:lvl w:ilvl="3" w:tplc="0C0A000F" w:tentative="1">
      <w:start w:val="1"/>
      <w:numFmt w:val="decimal"/>
      <w:lvlText w:val="%4."/>
      <w:lvlJc w:val="left"/>
      <w:pPr>
        <w:ind w:left="2869" w:hanging="360"/>
      </w:pPr>
    </w:lvl>
    <w:lvl w:ilvl="4" w:tplc="0C0A0019" w:tentative="1">
      <w:start w:val="1"/>
      <w:numFmt w:val="lowerLetter"/>
      <w:lvlText w:val="%5."/>
      <w:lvlJc w:val="left"/>
      <w:pPr>
        <w:ind w:left="3589" w:hanging="360"/>
      </w:pPr>
    </w:lvl>
    <w:lvl w:ilvl="5" w:tplc="0C0A001B" w:tentative="1">
      <w:start w:val="1"/>
      <w:numFmt w:val="lowerRoman"/>
      <w:lvlText w:val="%6."/>
      <w:lvlJc w:val="right"/>
      <w:pPr>
        <w:ind w:left="4309" w:hanging="180"/>
      </w:pPr>
    </w:lvl>
    <w:lvl w:ilvl="6" w:tplc="0C0A000F" w:tentative="1">
      <w:start w:val="1"/>
      <w:numFmt w:val="decimal"/>
      <w:lvlText w:val="%7."/>
      <w:lvlJc w:val="left"/>
      <w:pPr>
        <w:ind w:left="5029" w:hanging="360"/>
      </w:pPr>
    </w:lvl>
    <w:lvl w:ilvl="7" w:tplc="0C0A0019" w:tentative="1">
      <w:start w:val="1"/>
      <w:numFmt w:val="lowerLetter"/>
      <w:lvlText w:val="%8."/>
      <w:lvlJc w:val="left"/>
      <w:pPr>
        <w:ind w:left="5749" w:hanging="360"/>
      </w:pPr>
    </w:lvl>
    <w:lvl w:ilvl="8" w:tplc="0C0A001B" w:tentative="1">
      <w:start w:val="1"/>
      <w:numFmt w:val="lowerRoman"/>
      <w:lvlText w:val="%9."/>
      <w:lvlJc w:val="right"/>
      <w:pPr>
        <w:ind w:left="6469" w:hanging="180"/>
      </w:pPr>
    </w:lvl>
  </w:abstractNum>
  <w:abstractNum w:abstractNumId="19" w15:restartNumberingAfterBreak="0">
    <w:nsid w:val="517E199F"/>
    <w:multiLevelType w:val="hybridMultilevel"/>
    <w:tmpl w:val="3374438A"/>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1955AC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4F4268"/>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9CC0566"/>
    <w:multiLevelType w:val="hybridMultilevel"/>
    <w:tmpl w:val="DC400BF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A9B0562"/>
    <w:multiLevelType w:val="hybridMultilevel"/>
    <w:tmpl w:val="707CA366"/>
    <w:lvl w:ilvl="0" w:tplc="96F0E83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6F0C6B22"/>
    <w:multiLevelType w:val="hybridMultilevel"/>
    <w:tmpl w:val="7562C398"/>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32580141">
    <w:abstractNumId w:val="6"/>
  </w:num>
  <w:num w:numId="2" w16cid:durableId="1323315895">
    <w:abstractNumId w:val="11"/>
  </w:num>
  <w:num w:numId="3" w16cid:durableId="777022047">
    <w:abstractNumId w:val="14"/>
  </w:num>
  <w:num w:numId="4" w16cid:durableId="164783349">
    <w:abstractNumId w:val="26"/>
  </w:num>
  <w:num w:numId="5" w16cid:durableId="1055474557">
    <w:abstractNumId w:val="23"/>
  </w:num>
  <w:num w:numId="6" w16cid:durableId="487941699">
    <w:abstractNumId w:val="15"/>
  </w:num>
  <w:num w:numId="7" w16cid:durableId="24066363">
    <w:abstractNumId w:val="4"/>
  </w:num>
  <w:num w:numId="8" w16cid:durableId="1134299120">
    <w:abstractNumId w:val="21"/>
  </w:num>
  <w:num w:numId="9" w16cid:durableId="2078432796">
    <w:abstractNumId w:val="5"/>
  </w:num>
  <w:num w:numId="10" w16cid:durableId="679162105">
    <w:abstractNumId w:val="2"/>
  </w:num>
  <w:num w:numId="11" w16cid:durableId="1470781791">
    <w:abstractNumId w:val="20"/>
  </w:num>
  <w:num w:numId="12" w16cid:durableId="1548762959">
    <w:abstractNumId w:val="12"/>
  </w:num>
  <w:num w:numId="13" w16cid:durableId="901141441">
    <w:abstractNumId w:val="9"/>
  </w:num>
  <w:num w:numId="14" w16cid:durableId="627901692">
    <w:abstractNumId w:val="19"/>
  </w:num>
  <w:num w:numId="15" w16cid:durableId="1282343426">
    <w:abstractNumId w:val="25"/>
  </w:num>
  <w:num w:numId="16" w16cid:durableId="1799760177">
    <w:abstractNumId w:val="13"/>
  </w:num>
  <w:num w:numId="17" w16cid:durableId="872883343">
    <w:abstractNumId w:val="24"/>
  </w:num>
  <w:num w:numId="18" w16cid:durableId="859389569">
    <w:abstractNumId w:val="7"/>
  </w:num>
  <w:num w:numId="19" w16cid:durableId="360279433">
    <w:abstractNumId w:val="10"/>
  </w:num>
  <w:num w:numId="20" w16cid:durableId="1630085808">
    <w:abstractNumId w:val="22"/>
  </w:num>
  <w:num w:numId="21" w16cid:durableId="229049191">
    <w:abstractNumId w:val="0"/>
  </w:num>
  <w:num w:numId="22" w16cid:durableId="1946573920">
    <w:abstractNumId w:val="3"/>
  </w:num>
  <w:num w:numId="23" w16cid:durableId="1296839308">
    <w:abstractNumId w:val="1"/>
  </w:num>
  <w:num w:numId="24" w16cid:durableId="1987857654">
    <w:abstractNumId w:val="16"/>
  </w:num>
  <w:num w:numId="25" w16cid:durableId="757019662">
    <w:abstractNumId w:val="18"/>
  </w:num>
  <w:num w:numId="26" w16cid:durableId="495534538">
    <w:abstractNumId w:val="8"/>
  </w:num>
  <w:num w:numId="27" w16cid:durableId="1191335539">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67B8"/>
    <w:rsid w:val="00007BE2"/>
    <w:rsid w:val="00014162"/>
    <w:rsid w:val="00014663"/>
    <w:rsid w:val="00015204"/>
    <w:rsid w:val="00015E83"/>
    <w:rsid w:val="00017D7C"/>
    <w:rsid w:val="000200D3"/>
    <w:rsid w:val="00023081"/>
    <w:rsid w:val="0004027E"/>
    <w:rsid w:val="00041367"/>
    <w:rsid w:val="00041896"/>
    <w:rsid w:val="00045F0D"/>
    <w:rsid w:val="00051CAC"/>
    <w:rsid w:val="00060D97"/>
    <w:rsid w:val="00061A4B"/>
    <w:rsid w:val="000630E5"/>
    <w:rsid w:val="000678A3"/>
    <w:rsid w:val="0007511E"/>
    <w:rsid w:val="000770BA"/>
    <w:rsid w:val="0007745E"/>
    <w:rsid w:val="00082574"/>
    <w:rsid w:val="00084E80"/>
    <w:rsid w:val="000850BA"/>
    <w:rsid w:val="000859F4"/>
    <w:rsid w:val="0008719E"/>
    <w:rsid w:val="00087AE1"/>
    <w:rsid w:val="00093094"/>
    <w:rsid w:val="000942D3"/>
    <w:rsid w:val="000943FA"/>
    <w:rsid w:val="0009678E"/>
    <w:rsid w:val="000968AF"/>
    <w:rsid w:val="000B076F"/>
    <w:rsid w:val="000B6345"/>
    <w:rsid w:val="000C470E"/>
    <w:rsid w:val="000C4D69"/>
    <w:rsid w:val="000C6B9E"/>
    <w:rsid w:val="000D0EF2"/>
    <w:rsid w:val="000D1454"/>
    <w:rsid w:val="000E0B63"/>
    <w:rsid w:val="000E17D2"/>
    <w:rsid w:val="000F1EC7"/>
    <w:rsid w:val="001008BC"/>
    <w:rsid w:val="001037DC"/>
    <w:rsid w:val="00107B9F"/>
    <w:rsid w:val="0011009B"/>
    <w:rsid w:val="00115BF4"/>
    <w:rsid w:val="00117CDF"/>
    <w:rsid w:val="00121247"/>
    <w:rsid w:val="00125940"/>
    <w:rsid w:val="00125F5A"/>
    <w:rsid w:val="0013451C"/>
    <w:rsid w:val="0014144D"/>
    <w:rsid w:val="00142A0E"/>
    <w:rsid w:val="00152081"/>
    <w:rsid w:val="00152399"/>
    <w:rsid w:val="00156243"/>
    <w:rsid w:val="001620EA"/>
    <w:rsid w:val="00162A3E"/>
    <w:rsid w:val="001664E4"/>
    <w:rsid w:val="00166500"/>
    <w:rsid w:val="00166513"/>
    <w:rsid w:val="001743AF"/>
    <w:rsid w:val="00176A96"/>
    <w:rsid w:val="0018212C"/>
    <w:rsid w:val="00185748"/>
    <w:rsid w:val="001866C6"/>
    <w:rsid w:val="001878FB"/>
    <w:rsid w:val="00190667"/>
    <w:rsid w:val="001A62FF"/>
    <w:rsid w:val="001A7D4D"/>
    <w:rsid w:val="001B6F27"/>
    <w:rsid w:val="001B79F6"/>
    <w:rsid w:val="001C2018"/>
    <w:rsid w:val="001D2998"/>
    <w:rsid w:val="001D3034"/>
    <w:rsid w:val="001D6DBC"/>
    <w:rsid w:val="001D71BD"/>
    <w:rsid w:val="001D7B9F"/>
    <w:rsid w:val="001E1066"/>
    <w:rsid w:val="001E1ADA"/>
    <w:rsid w:val="001E48F7"/>
    <w:rsid w:val="001E5744"/>
    <w:rsid w:val="001E5869"/>
    <w:rsid w:val="001E74DE"/>
    <w:rsid w:val="001F37FC"/>
    <w:rsid w:val="00201B2C"/>
    <w:rsid w:val="00201BE8"/>
    <w:rsid w:val="00205374"/>
    <w:rsid w:val="002150D6"/>
    <w:rsid w:val="00217093"/>
    <w:rsid w:val="002221A0"/>
    <w:rsid w:val="002247CB"/>
    <w:rsid w:val="00227C7F"/>
    <w:rsid w:val="00235B89"/>
    <w:rsid w:val="00241B14"/>
    <w:rsid w:val="00241B26"/>
    <w:rsid w:val="002538DC"/>
    <w:rsid w:val="00255C99"/>
    <w:rsid w:val="002603FA"/>
    <w:rsid w:val="00260CC7"/>
    <w:rsid w:val="002612C7"/>
    <w:rsid w:val="00262EA2"/>
    <w:rsid w:val="00266398"/>
    <w:rsid w:val="002666FC"/>
    <w:rsid w:val="0027332A"/>
    <w:rsid w:val="002740F1"/>
    <w:rsid w:val="00275114"/>
    <w:rsid w:val="00275D48"/>
    <w:rsid w:val="00280A9C"/>
    <w:rsid w:val="00282AB7"/>
    <w:rsid w:val="002840D3"/>
    <w:rsid w:val="0028627B"/>
    <w:rsid w:val="00286CE6"/>
    <w:rsid w:val="002922AA"/>
    <w:rsid w:val="00293F52"/>
    <w:rsid w:val="00294FD5"/>
    <w:rsid w:val="00295CB4"/>
    <w:rsid w:val="00296431"/>
    <w:rsid w:val="00296B1B"/>
    <w:rsid w:val="002A11DE"/>
    <w:rsid w:val="002A1A0C"/>
    <w:rsid w:val="002B2243"/>
    <w:rsid w:val="002C0227"/>
    <w:rsid w:val="002C0B01"/>
    <w:rsid w:val="002C388A"/>
    <w:rsid w:val="002C7F79"/>
    <w:rsid w:val="002D6038"/>
    <w:rsid w:val="002E504C"/>
    <w:rsid w:val="002F7F58"/>
    <w:rsid w:val="003000AF"/>
    <w:rsid w:val="00313B2B"/>
    <w:rsid w:val="0031478A"/>
    <w:rsid w:val="00324AD3"/>
    <w:rsid w:val="00324F03"/>
    <w:rsid w:val="00325CBD"/>
    <w:rsid w:val="0032668E"/>
    <w:rsid w:val="0033293D"/>
    <w:rsid w:val="00333C79"/>
    <w:rsid w:val="00336981"/>
    <w:rsid w:val="00345B66"/>
    <w:rsid w:val="00352301"/>
    <w:rsid w:val="00352FD6"/>
    <w:rsid w:val="00354791"/>
    <w:rsid w:val="0035574B"/>
    <w:rsid w:val="00355BC8"/>
    <w:rsid w:val="003575BB"/>
    <w:rsid w:val="00366E7C"/>
    <w:rsid w:val="00371CE9"/>
    <w:rsid w:val="00375034"/>
    <w:rsid w:val="0037578A"/>
    <w:rsid w:val="0038329F"/>
    <w:rsid w:val="00387481"/>
    <w:rsid w:val="003875C1"/>
    <w:rsid w:val="00390C09"/>
    <w:rsid w:val="00394A22"/>
    <w:rsid w:val="00396759"/>
    <w:rsid w:val="003A0936"/>
    <w:rsid w:val="003A1CA4"/>
    <w:rsid w:val="003A435A"/>
    <w:rsid w:val="003B16E6"/>
    <w:rsid w:val="003B35AF"/>
    <w:rsid w:val="003B503F"/>
    <w:rsid w:val="003C5546"/>
    <w:rsid w:val="003D3D4C"/>
    <w:rsid w:val="003D553A"/>
    <w:rsid w:val="003D6D64"/>
    <w:rsid w:val="003E5383"/>
    <w:rsid w:val="003E5EDA"/>
    <w:rsid w:val="003E6596"/>
    <w:rsid w:val="003E6B76"/>
    <w:rsid w:val="003F23E4"/>
    <w:rsid w:val="003F55EC"/>
    <w:rsid w:val="0040172A"/>
    <w:rsid w:val="004058AD"/>
    <w:rsid w:val="00406E48"/>
    <w:rsid w:val="0040701B"/>
    <w:rsid w:val="0041084A"/>
    <w:rsid w:val="00415D07"/>
    <w:rsid w:val="00422F36"/>
    <w:rsid w:val="00440035"/>
    <w:rsid w:val="004429D7"/>
    <w:rsid w:val="00446BCC"/>
    <w:rsid w:val="00451593"/>
    <w:rsid w:val="00452C35"/>
    <w:rsid w:val="0046010D"/>
    <w:rsid w:val="00460D05"/>
    <w:rsid w:val="004624F6"/>
    <w:rsid w:val="0046437F"/>
    <w:rsid w:val="004658DE"/>
    <w:rsid w:val="00465B3A"/>
    <w:rsid w:val="00465FA8"/>
    <w:rsid w:val="00466B8C"/>
    <w:rsid w:val="00466D98"/>
    <w:rsid w:val="00473069"/>
    <w:rsid w:val="00485F98"/>
    <w:rsid w:val="004864B4"/>
    <w:rsid w:val="0049678F"/>
    <w:rsid w:val="004A0A9B"/>
    <w:rsid w:val="004A3749"/>
    <w:rsid w:val="004B248F"/>
    <w:rsid w:val="004B665A"/>
    <w:rsid w:val="004C1088"/>
    <w:rsid w:val="004C108A"/>
    <w:rsid w:val="004C5639"/>
    <w:rsid w:val="004D7BBC"/>
    <w:rsid w:val="004E0AD4"/>
    <w:rsid w:val="004E28E6"/>
    <w:rsid w:val="004F6823"/>
    <w:rsid w:val="00501F54"/>
    <w:rsid w:val="00504D08"/>
    <w:rsid w:val="00505FC4"/>
    <w:rsid w:val="00513396"/>
    <w:rsid w:val="00516CD8"/>
    <w:rsid w:val="00521100"/>
    <w:rsid w:val="00524A5B"/>
    <w:rsid w:val="00534218"/>
    <w:rsid w:val="00537088"/>
    <w:rsid w:val="00547D6E"/>
    <w:rsid w:val="00556902"/>
    <w:rsid w:val="00557A6A"/>
    <w:rsid w:val="00566472"/>
    <w:rsid w:val="005700FB"/>
    <w:rsid w:val="005725CD"/>
    <w:rsid w:val="00574951"/>
    <w:rsid w:val="0058155B"/>
    <w:rsid w:val="00585924"/>
    <w:rsid w:val="0059141E"/>
    <w:rsid w:val="00592F3F"/>
    <w:rsid w:val="005949A2"/>
    <w:rsid w:val="005A15D8"/>
    <w:rsid w:val="005A23CC"/>
    <w:rsid w:val="005A5281"/>
    <w:rsid w:val="005A5BBB"/>
    <w:rsid w:val="005B0B94"/>
    <w:rsid w:val="005B0DF3"/>
    <w:rsid w:val="005B65AD"/>
    <w:rsid w:val="005C2338"/>
    <w:rsid w:val="005C36F9"/>
    <w:rsid w:val="005C64B2"/>
    <w:rsid w:val="005D137B"/>
    <w:rsid w:val="005D2D9F"/>
    <w:rsid w:val="005D5843"/>
    <w:rsid w:val="005F498A"/>
    <w:rsid w:val="005F4E6F"/>
    <w:rsid w:val="005F6E39"/>
    <w:rsid w:val="005F75BB"/>
    <w:rsid w:val="00611DC4"/>
    <w:rsid w:val="00612B92"/>
    <w:rsid w:val="00613FFD"/>
    <w:rsid w:val="00622DE6"/>
    <w:rsid w:val="00626CC6"/>
    <w:rsid w:val="00631675"/>
    <w:rsid w:val="00631CAD"/>
    <w:rsid w:val="0063264D"/>
    <w:rsid w:val="00634FEF"/>
    <w:rsid w:val="00641D34"/>
    <w:rsid w:val="00652E91"/>
    <w:rsid w:val="0065304E"/>
    <w:rsid w:val="00657E22"/>
    <w:rsid w:val="00674E82"/>
    <w:rsid w:val="00675697"/>
    <w:rsid w:val="006804D2"/>
    <w:rsid w:val="00681FF4"/>
    <w:rsid w:val="006823DC"/>
    <w:rsid w:val="006957EC"/>
    <w:rsid w:val="00696C60"/>
    <w:rsid w:val="006A0004"/>
    <w:rsid w:val="006A1534"/>
    <w:rsid w:val="006A1B98"/>
    <w:rsid w:val="006A6C99"/>
    <w:rsid w:val="006B05D8"/>
    <w:rsid w:val="006B2728"/>
    <w:rsid w:val="006B601A"/>
    <w:rsid w:val="006C01C9"/>
    <w:rsid w:val="006C1C7C"/>
    <w:rsid w:val="006D5CA7"/>
    <w:rsid w:val="006D6C70"/>
    <w:rsid w:val="006E11CD"/>
    <w:rsid w:val="006E1F9D"/>
    <w:rsid w:val="006E2909"/>
    <w:rsid w:val="006E526A"/>
    <w:rsid w:val="006E76F4"/>
    <w:rsid w:val="006F4086"/>
    <w:rsid w:val="0070578C"/>
    <w:rsid w:val="00711AD7"/>
    <w:rsid w:val="00715621"/>
    <w:rsid w:val="00716096"/>
    <w:rsid w:val="00721056"/>
    <w:rsid w:val="00722419"/>
    <w:rsid w:val="00737775"/>
    <w:rsid w:val="00740268"/>
    <w:rsid w:val="0074165A"/>
    <w:rsid w:val="00747F21"/>
    <w:rsid w:val="00750E19"/>
    <w:rsid w:val="00754489"/>
    <w:rsid w:val="0075448F"/>
    <w:rsid w:val="00754FFF"/>
    <w:rsid w:val="00763F84"/>
    <w:rsid w:val="00766CC9"/>
    <w:rsid w:val="00784C20"/>
    <w:rsid w:val="00785FDC"/>
    <w:rsid w:val="007923BC"/>
    <w:rsid w:val="007957EE"/>
    <w:rsid w:val="007A0506"/>
    <w:rsid w:val="007A21B3"/>
    <w:rsid w:val="007A51C0"/>
    <w:rsid w:val="007B0BF6"/>
    <w:rsid w:val="007B0FF4"/>
    <w:rsid w:val="007B1E99"/>
    <w:rsid w:val="007B5EAE"/>
    <w:rsid w:val="007B6756"/>
    <w:rsid w:val="007C7A91"/>
    <w:rsid w:val="007D7D0F"/>
    <w:rsid w:val="007E62FD"/>
    <w:rsid w:val="007E662E"/>
    <w:rsid w:val="007F7B85"/>
    <w:rsid w:val="00807E06"/>
    <w:rsid w:val="00822AC5"/>
    <w:rsid w:val="00831E1C"/>
    <w:rsid w:val="00845956"/>
    <w:rsid w:val="00845E7F"/>
    <w:rsid w:val="0085090C"/>
    <w:rsid w:val="00855DD2"/>
    <w:rsid w:val="008563E5"/>
    <w:rsid w:val="00860C38"/>
    <w:rsid w:val="00860EE5"/>
    <w:rsid w:val="00867EAC"/>
    <w:rsid w:val="00871C50"/>
    <w:rsid w:val="008800FF"/>
    <w:rsid w:val="00883927"/>
    <w:rsid w:val="008A04C1"/>
    <w:rsid w:val="008A7FCF"/>
    <w:rsid w:val="008B01BB"/>
    <w:rsid w:val="008B14EA"/>
    <w:rsid w:val="008B232A"/>
    <w:rsid w:val="008B565E"/>
    <w:rsid w:val="008C30BF"/>
    <w:rsid w:val="008C6E78"/>
    <w:rsid w:val="008D2D8F"/>
    <w:rsid w:val="008D2F32"/>
    <w:rsid w:val="008D384F"/>
    <w:rsid w:val="008D4BF3"/>
    <w:rsid w:val="008D55F2"/>
    <w:rsid w:val="008D67F9"/>
    <w:rsid w:val="008E204C"/>
    <w:rsid w:val="008E2EC9"/>
    <w:rsid w:val="008E499E"/>
    <w:rsid w:val="008F5EB9"/>
    <w:rsid w:val="00901BB6"/>
    <w:rsid w:val="009026DB"/>
    <w:rsid w:val="00920302"/>
    <w:rsid w:val="0092302F"/>
    <w:rsid w:val="00927651"/>
    <w:rsid w:val="00927C33"/>
    <w:rsid w:val="00932DC5"/>
    <w:rsid w:val="0094022B"/>
    <w:rsid w:val="00941C77"/>
    <w:rsid w:val="0094497E"/>
    <w:rsid w:val="009460F1"/>
    <w:rsid w:val="00947EBB"/>
    <w:rsid w:val="00951D18"/>
    <w:rsid w:val="00953D76"/>
    <w:rsid w:val="0095413A"/>
    <w:rsid w:val="00960C55"/>
    <w:rsid w:val="009738F9"/>
    <w:rsid w:val="009769C9"/>
    <w:rsid w:val="00982499"/>
    <w:rsid w:val="009858D8"/>
    <w:rsid w:val="00986F6D"/>
    <w:rsid w:val="0098746D"/>
    <w:rsid w:val="009915A2"/>
    <w:rsid w:val="00996FA9"/>
    <w:rsid w:val="009972DD"/>
    <w:rsid w:val="009973BF"/>
    <w:rsid w:val="009979AF"/>
    <w:rsid w:val="009A0B69"/>
    <w:rsid w:val="009A2628"/>
    <w:rsid w:val="009A36C1"/>
    <w:rsid w:val="009A3D98"/>
    <w:rsid w:val="009A7193"/>
    <w:rsid w:val="009A7C9F"/>
    <w:rsid w:val="009B2161"/>
    <w:rsid w:val="009B30DC"/>
    <w:rsid w:val="009B3229"/>
    <w:rsid w:val="009B7C01"/>
    <w:rsid w:val="009C0CDD"/>
    <w:rsid w:val="009C336C"/>
    <w:rsid w:val="009D08A8"/>
    <w:rsid w:val="009E1050"/>
    <w:rsid w:val="009E79EE"/>
    <w:rsid w:val="009F2CD0"/>
    <w:rsid w:val="00A00A38"/>
    <w:rsid w:val="00A0383E"/>
    <w:rsid w:val="00A1303B"/>
    <w:rsid w:val="00A15B9B"/>
    <w:rsid w:val="00A21D0A"/>
    <w:rsid w:val="00A233AC"/>
    <w:rsid w:val="00A26DD3"/>
    <w:rsid w:val="00A36E12"/>
    <w:rsid w:val="00A37F37"/>
    <w:rsid w:val="00A435A8"/>
    <w:rsid w:val="00A4445D"/>
    <w:rsid w:val="00A47FDB"/>
    <w:rsid w:val="00A51C94"/>
    <w:rsid w:val="00A53B29"/>
    <w:rsid w:val="00A616AA"/>
    <w:rsid w:val="00A634CA"/>
    <w:rsid w:val="00A63E1C"/>
    <w:rsid w:val="00A6607F"/>
    <w:rsid w:val="00A6670C"/>
    <w:rsid w:val="00A7462A"/>
    <w:rsid w:val="00A84321"/>
    <w:rsid w:val="00A877AD"/>
    <w:rsid w:val="00A919F6"/>
    <w:rsid w:val="00A950C9"/>
    <w:rsid w:val="00A9672F"/>
    <w:rsid w:val="00AB71A5"/>
    <w:rsid w:val="00AC0549"/>
    <w:rsid w:val="00AC7BE3"/>
    <w:rsid w:val="00AD071F"/>
    <w:rsid w:val="00AD093A"/>
    <w:rsid w:val="00AD3429"/>
    <w:rsid w:val="00AD7158"/>
    <w:rsid w:val="00AF42DB"/>
    <w:rsid w:val="00AF4750"/>
    <w:rsid w:val="00AF4A29"/>
    <w:rsid w:val="00AF5747"/>
    <w:rsid w:val="00AF6EF9"/>
    <w:rsid w:val="00B00097"/>
    <w:rsid w:val="00B12A30"/>
    <w:rsid w:val="00B201B2"/>
    <w:rsid w:val="00B30D7B"/>
    <w:rsid w:val="00B32569"/>
    <w:rsid w:val="00B354C6"/>
    <w:rsid w:val="00B406CA"/>
    <w:rsid w:val="00B43D57"/>
    <w:rsid w:val="00B449E3"/>
    <w:rsid w:val="00B519AE"/>
    <w:rsid w:val="00B54588"/>
    <w:rsid w:val="00B55CFC"/>
    <w:rsid w:val="00B56F21"/>
    <w:rsid w:val="00B57C01"/>
    <w:rsid w:val="00B57FA9"/>
    <w:rsid w:val="00B628E2"/>
    <w:rsid w:val="00B62993"/>
    <w:rsid w:val="00B63B0E"/>
    <w:rsid w:val="00B6498B"/>
    <w:rsid w:val="00B64E57"/>
    <w:rsid w:val="00B70784"/>
    <w:rsid w:val="00B738C5"/>
    <w:rsid w:val="00B83D4D"/>
    <w:rsid w:val="00B84038"/>
    <w:rsid w:val="00B8482D"/>
    <w:rsid w:val="00B951A7"/>
    <w:rsid w:val="00BA0908"/>
    <w:rsid w:val="00BA5D21"/>
    <w:rsid w:val="00BA6779"/>
    <w:rsid w:val="00BC2142"/>
    <w:rsid w:val="00BC638C"/>
    <w:rsid w:val="00BC6986"/>
    <w:rsid w:val="00BD2FB6"/>
    <w:rsid w:val="00BD3259"/>
    <w:rsid w:val="00BF07CB"/>
    <w:rsid w:val="00BF1BEB"/>
    <w:rsid w:val="00BF3C92"/>
    <w:rsid w:val="00BF6D84"/>
    <w:rsid w:val="00C066C9"/>
    <w:rsid w:val="00C12A80"/>
    <w:rsid w:val="00C15AF4"/>
    <w:rsid w:val="00C174D6"/>
    <w:rsid w:val="00C20CCD"/>
    <w:rsid w:val="00C223F7"/>
    <w:rsid w:val="00C22F09"/>
    <w:rsid w:val="00C31780"/>
    <w:rsid w:val="00C32830"/>
    <w:rsid w:val="00C34A9D"/>
    <w:rsid w:val="00C41081"/>
    <w:rsid w:val="00C41B43"/>
    <w:rsid w:val="00C46A01"/>
    <w:rsid w:val="00C53DAE"/>
    <w:rsid w:val="00C63A63"/>
    <w:rsid w:val="00C63ACA"/>
    <w:rsid w:val="00C63C54"/>
    <w:rsid w:val="00C63FED"/>
    <w:rsid w:val="00C64412"/>
    <w:rsid w:val="00C64FB4"/>
    <w:rsid w:val="00C658AB"/>
    <w:rsid w:val="00C714B5"/>
    <w:rsid w:val="00C7421D"/>
    <w:rsid w:val="00C767DF"/>
    <w:rsid w:val="00C81A7E"/>
    <w:rsid w:val="00C81DA2"/>
    <w:rsid w:val="00C83CAF"/>
    <w:rsid w:val="00C905F7"/>
    <w:rsid w:val="00C93A57"/>
    <w:rsid w:val="00CA04EA"/>
    <w:rsid w:val="00CA0F99"/>
    <w:rsid w:val="00CA4CD1"/>
    <w:rsid w:val="00CA5311"/>
    <w:rsid w:val="00CB52C3"/>
    <w:rsid w:val="00CB7032"/>
    <w:rsid w:val="00CB7172"/>
    <w:rsid w:val="00CC268B"/>
    <w:rsid w:val="00CC343F"/>
    <w:rsid w:val="00CC6A1E"/>
    <w:rsid w:val="00CD0D57"/>
    <w:rsid w:val="00CD2505"/>
    <w:rsid w:val="00CD2D81"/>
    <w:rsid w:val="00CD40E7"/>
    <w:rsid w:val="00CE0105"/>
    <w:rsid w:val="00CE26B9"/>
    <w:rsid w:val="00CE3590"/>
    <w:rsid w:val="00CE73C5"/>
    <w:rsid w:val="00CF0E6C"/>
    <w:rsid w:val="00CF7D77"/>
    <w:rsid w:val="00D06A0D"/>
    <w:rsid w:val="00D14864"/>
    <w:rsid w:val="00D16268"/>
    <w:rsid w:val="00D17C90"/>
    <w:rsid w:val="00D22888"/>
    <w:rsid w:val="00D26CE9"/>
    <w:rsid w:val="00D27EC1"/>
    <w:rsid w:val="00D30071"/>
    <w:rsid w:val="00D31E69"/>
    <w:rsid w:val="00D45300"/>
    <w:rsid w:val="00D47875"/>
    <w:rsid w:val="00D52DE0"/>
    <w:rsid w:val="00D6079C"/>
    <w:rsid w:val="00D613D1"/>
    <w:rsid w:val="00D63480"/>
    <w:rsid w:val="00D63A58"/>
    <w:rsid w:val="00D65155"/>
    <w:rsid w:val="00D832BF"/>
    <w:rsid w:val="00D8706F"/>
    <w:rsid w:val="00D97DA7"/>
    <w:rsid w:val="00D97E69"/>
    <w:rsid w:val="00DA0322"/>
    <w:rsid w:val="00DA2ED2"/>
    <w:rsid w:val="00DA5BFA"/>
    <w:rsid w:val="00DA746D"/>
    <w:rsid w:val="00DB079F"/>
    <w:rsid w:val="00DB2D5C"/>
    <w:rsid w:val="00DB574E"/>
    <w:rsid w:val="00DC7AFF"/>
    <w:rsid w:val="00DE059B"/>
    <w:rsid w:val="00DE60A6"/>
    <w:rsid w:val="00DF1D04"/>
    <w:rsid w:val="00DF48E2"/>
    <w:rsid w:val="00DF68FE"/>
    <w:rsid w:val="00E0174F"/>
    <w:rsid w:val="00E0421A"/>
    <w:rsid w:val="00E05969"/>
    <w:rsid w:val="00E13CBF"/>
    <w:rsid w:val="00E261CB"/>
    <w:rsid w:val="00E27EEA"/>
    <w:rsid w:val="00E30CEA"/>
    <w:rsid w:val="00E3404D"/>
    <w:rsid w:val="00E4050F"/>
    <w:rsid w:val="00E4256E"/>
    <w:rsid w:val="00E47BD7"/>
    <w:rsid w:val="00E47FC7"/>
    <w:rsid w:val="00E50CF4"/>
    <w:rsid w:val="00E574EB"/>
    <w:rsid w:val="00E6148F"/>
    <w:rsid w:val="00E712C7"/>
    <w:rsid w:val="00E71847"/>
    <w:rsid w:val="00E72151"/>
    <w:rsid w:val="00E77B82"/>
    <w:rsid w:val="00E77FD5"/>
    <w:rsid w:val="00E82578"/>
    <w:rsid w:val="00E8401A"/>
    <w:rsid w:val="00E96769"/>
    <w:rsid w:val="00EA1725"/>
    <w:rsid w:val="00EA701D"/>
    <w:rsid w:val="00EB06F4"/>
    <w:rsid w:val="00EB407F"/>
    <w:rsid w:val="00EB47FB"/>
    <w:rsid w:val="00EB563A"/>
    <w:rsid w:val="00EC3B69"/>
    <w:rsid w:val="00EC66DD"/>
    <w:rsid w:val="00ED02E9"/>
    <w:rsid w:val="00ED5C83"/>
    <w:rsid w:val="00ED78BD"/>
    <w:rsid w:val="00ED7FE6"/>
    <w:rsid w:val="00EE705A"/>
    <w:rsid w:val="00EF001F"/>
    <w:rsid w:val="00F06B47"/>
    <w:rsid w:val="00F1797F"/>
    <w:rsid w:val="00F21DD1"/>
    <w:rsid w:val="00F235CD"/>
    <w:rsid w:val="00F244CE"/>
    <w:rsid w:val="00F258A1"/>
    <w:rsid w:val="00F31045"/>
    <w:rsid w:val="00F3239A"/>
    <w:rsid w:val="00F3592E"/>
    <w:rsid w:val="00F40312"/>
    <w:rsid w:val="00F443DC"/>
    <w:rsid w:val="00F45F48"/>
    <w:rsid w:val="00F52C74"/>
    <w:rsid w:val="00F548DD"/>
    <w:rsid w:val="00F63AA1"/>
    <w:rsid w:val="00F7019F"/>
    <w:rsid w:val="00F711F8"/>
    <w:rsid w:val="00F7294E"/>
    <w:rsid w:val="00F73EA6"/>
    <w:rsid w:val="00F85D5D"/>
    <w:rsid w:val="00F930CC"/>
    <w:rsid w:val="00F94909"/>
    <w:rsid w:val="00F9612F"/>
    <w:rsid w:val="00F97CDB"/>
    <w:rsid w:val="00FA7C8D"/>
    <w:rsid w:val="00FC04E9"/>
    <w:rsid w:val="00FC1529"/>
    <w:rsid w:val="00FD28DC"/>
    <w:rsid w:val="00FD4E4B"/>
    <w:rsid w:val="00FE16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9A562"/>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7B6756"/>
    <w:pPr>
      <w:spacing w:after="0" w:line="276" w:lineRule="auto"/>
      <w:jc w:val="center"/>
    </w:pPr>
    <w:rPr>
      <w:rFonts w:asciiTheme="minorHAnsi" w:hAnsiTheme="minorHAnsi" w:cstheme="minorHAnsi"/>
      <w:b/>
      <w:smallCaps/>
      <w:color w:val="808080" w:themeColor="background1" w:themeShade="80"/>
      <w:sz w:val="72"/>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60D05"/>
    <w:rPr>
      <w:rFonts w:ascii="Arial" w:hAnsi="Arial"/>
      <w:sz w:val="20"/>
    </w:rPr>
  </w:style>
  <w:style w:type="table" w:customStyle="1" w:styleId="Tablaconcuadrcula1">
    <w:name w:val="Tabla con cuadrícula1"/>
    <w:basedOn w:val="Tablanormal"/>
    <w:next w:val="Tablaconcuadrcula"/>
    <w:uiPriority w:val="39"/>
    <w:rsid w:val="00D8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117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0436661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91929355">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6305971">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73555011">
      <w:bodyDiv w:val="1"/>
      <w:marLeft w:val="0"/>
      <w:marRight w:val="0"/>
      <w:marTop w:val="0"/>
      <w:marBottom w:val="0"/>
      <w:divBdr>
        <w:top w:val="none" w:sz="0" w:space="0" w:color="auto"/>
        <w:left w:val="none" w:sz="0" w:space="0" w:color="auto"/>
        <w:bottom w:val="none" w:sz="0" w:space="0" w:color="auto"/>
        <w:right w:val="none" w:sz="0" w:space="0" w:color="auto"/>
      </w:divBdr>
      <w:divsChild>
        <w:div w:id="1275986298">
          <w:marLeft w:val="0"/>
          <w:marRight w:val="0"/>
          <w:marTop w:val="0"/>
          <w:marBottom w:val="0"/>
          <w:divBdr>
            <w:top w:val="none" w:sz="0" w:space="0" w:color="auto"/>
            <w:left w:val="none" w:sz="0" w:space="0" w:color="auto"/>
            <w:bottom w:val="none" w:sz="0" w:space="0" w:color="auto"/>
            <w:right w:val="none" w:sz="0" w:space="0" w:color="auto"/>
          </w:divBdr>
          <w:divsChild>
            <w:div w:id="1619331325">
              <w:marLeft w:val="0"/>
              <w:marRight w:val="0"/>
              <w:marTop w:val="0"/>
              <w:marBottom w:val="0"/>
              <w:divBdr>
                <w:top w:val="none" w:sz="0" w:space="0" w:color="auto"/>
                <w:left w:val="none" w:sz="0" w:space="0" w:color="auto"/>
                <w:bottom w:val="none" w:sz="0" w:space="0" w:color="auto"/>
                <w:right w:val="none" w:sz="0" w:space="0" w:color="auto"/>
              </w:divBdr>
              <w:divsChild>
                <w:div w:id="11823553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hyperlink" Target="https://ped.sinaloa.gob.mx/wp-content/uploads/2022/04/PED27-compressed.pdf"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gaceta.congresosinaloa.gob.mx:3001/pdfs/leyes/Ley_67.pdf" TargetMode="Externa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gaceta.congresosinaloa.gob.mx:3001/pdfs/leyes/Ley_21.pdf" TargetMode="Externa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confie.gob.mx/static/5c3346dc-34f6-4b95-9e5c-5b9b2a1f04b4"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2.xm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0.png"/><Relationship Id="rId2" Type="http://schemas.microsoft.com/office/2007/relationships/hdphoto" Target="media/hdphoto2.wdp"/><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40145-207C-4FAE-B2A6-B8F01E271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1687</TotalTime>
  <Pages>39</Pages>
  <Words>10934</Words>
  <Characters>60142</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65</cp:revision>
  <cp:lastPrinted>2025-07-08T17:25:00Z</cp:lastPrinted>
  <dcterms:created xsi:type="dcterms:W3CDTF">2024-05-31T19:29:00Z</dcterms:created>
  <dcterms:modified xsi:type="dcterms:W3CDTF">2025-07-08T20:33:00Z</dcterms:modified>
</cp:coreProperties>
</file>